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B31" w:rsidRPr="00271B16" w:rsidRDefault="00D20B31" w:rsidP="00D20B31">
      <w:pPr>
        <w:jc w:val="right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4F01D6E" wp14:editId="7AA5DBF3">
            <wp:simplePos x="0" y="0"/>
            <wp:positionH relativeFrom="column">
              <wp:posOffset>2585085</wp:posOffset>
            </wp:positionH>
            <wp:positionV relativeFrom="paragraph">
              <wp:posOffset>-111760</wp:posOffset>
            </wp:positionV>
            <wp:extent cx="675005" cy="800100"/>
            <wp:effectExtent l="19050" t="19050" r="10795" b="19050"/>
            <wp:wrapTight wrapText="bothSides">
              <wp:wrapPolygon edited="0">
                <wp:start x="-610" y="-514"/>
                <wp:lineTo x="-610" y="21600"/>
                <wp:lineTo x="21336" y="21600"/>
                <wp:lineTo x="21336" y="-514"/>
                <wp:lineTo x="-610" y="-51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-18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B31" w:rsidRPr="00271B16" w:rsidRDefault="00D20B31" w:rsidP="00D20B31">
      <w:pPr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СОВЕТ НАРОДНЫХ ДЕПУТАТОВ</w:t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НИЖНЕКАМЕНСКОГО СЕЛЬСКОГО ПОСЕЛЕНИЯ</w:t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ТАЛОВСКОГО МУНИЦИПАЛЬНОГО РАЙОНА</w:t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ВОРОНЕЖСКОЙ ОБЛАСТИ</w:t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РЕШЕНИЕ</w:t>
      </w:r>
    </w:p>
    <w:p w:rsidR="00D20B31" w:rsidRPr="00271B16" w:rsidRDefault="00D20B31" w:rsidP="00D20B31">
      <w:pPr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от</w:t>
      </w:r>
      <w:r w:rsidR="000516E6" w:rsidRPr="00271B16">
        <w:rPr>
          <w:rFonts w:ascii="Arial" w:hAnsi="Arial" w:cs="Arial"/>
          <w:sz w:val="24"/>
          <w:szCs w:val="24"/>
        </w:rPr>
        <w:t xml:space="preserve"> 30 мая </w:t>
      </w:r>
      <w:r w:rsidRPr="00271B16">
        <w:rPr>
          <w:rFonts w:ascii="Arial" w:hAnsi="Arial" w:cs="Arial"/>
          <w:sz w:val="24"/>
          <w:szCs w:val="24"/>
        </w:rPr>
        <w:t>2022 года №</w:t>
      </w:r>
      <w:r w:rsidR="000516E6" w:rsidRPr="00271B16">
        <w:rPr>
          <w:rFonts w:ascii="Arial" w:hAnsi="Arial" w:cs="Arial"/>
          <w:sz w:val="24"/>
          <w:szCs w:val="24"/>
        </w:rPr>
        <w:t xml:space="preserve"> 31</w:t>
      </w:r>
      <w:r w:rsidRPr="00271B16">
        <w:rPr>
          <w:rFonts w:ascii="Arial" w:hAnsi="Arial" w:cs="Arial"/>
          <w:sz w:val="24"/>
          <w:szCs w:val="24"/>
        </w:rPr>
        <w:t xml:space="preserve"> </w:t>
      </w:r>
    </w:p>
    <w:p w:rsidR="00D20B31" w:rsidRPr="00271B16" w:rsidRDefault="00D20B31" w:rsidP="00D20B31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 п. Нижняя Каменка</w:t>
      </w:r>
    </w:p>
    <w:p w:rsidR="00D20B31" w:rsidRPr="00271B16" w:rsidRDefault="00D20B31" w:rsidP="00D20B31">
      <w:pPr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pStyle w:val="left"/>
        <w:ind w:right="3444"/>
        <w:jc w:val="both"/>
        <w:rPr>
          <w:rFonts w:ascii="Arial" w:hAnsi="Arial" w:cs="Arial"/>
          <w:color w:val="000000"/>
        </w:rPr>
      </w:pPr>
      <w:r w:rsidRPr="00271B16">
        <w:rPr>
          <w:rFonts w:ascii="Arial" w:hAnsi="Arial" w:cs="Arial"/>
          <w:color w:val="000000"/>
        </w:rPr>
        <w:t xml:space="preserve">Об утверждении генерального плана Нижнекаменского сельского поселения Таловского муниципального района Воронежской области </w:t>
      </w:r>
    </w:p>
    <w:p w:rsidR="00D20B31" w:rsidRPr="00271B16" w:rsidRDefault="00D20B31" w:rsidP="00D20B31">
      <w:pPr>
        <w:pStyle w:val="left"/>
        <w:rPr>
          <w:rFonts w:ascii="Arial" w:hAnsi="Arial" w:cs="Arial"/>
          <w:color w:val="000000"/>
        </w:rPr>
      </w:pPr>
    </w:p>
    <w:p w:rsidR="00D20B31" w:rsidRPr="00271B16" w:rsidRDefault="00D20B31" w:rsidP="00612E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271B16">
        <w:rPr>
          <w:rFonts w:ascii="Arial" w:hAnsi="Arial" w:cs="Arial"/>
          <w:sz w:val="24"/>
          <w:szCs w:val="24"/>
        </w:rPr>
        <w:t xml:space="preserve">В соответствии с Градостроительным кодексом </w:t>
      </w:r>
      <w:r w:rsidRPr="00271B16">
        <w:rPr>
          <w:rFonts w:ascii="Arial" w:hAnsi="Arial" w:cs="Arial"/>
          <w:color w:val="000000"/>
          <w:sz w:val="24"/>
          <w:szCs w:val="24"/>
        </w:rPr>
        <w:t>Российской Федерации</w:t>
      </w:r>
      <w:r w:rsidRPr="00271B16">
        <w:rPr>
          <w:rFonts w:ascii="Arial" w:hAnsi="Arial" w:cs="Arial"/>
          <w:sz w:val="24"/>
          <w:szCs w:val="24"/>
        </w:rPr>
        <w:t>, Федеральным законом от 06.10.2003 №131-ФЗ «Об общих принципах организации местного самоуправления в Российской Федерации», Законом Воронежской области от 07.07.2006 №61-ОЗ «О регулировании градостроительной деятельности в Воронежской области», руководствуясь Уставом Нижнекаменского сельского поселения Таловского муниципального района, учитывая заключение правительства Воронежской области от 14.03.2022 №17-01-32/И-1331, заключение о результатах проведения публичных слушаний от 23.05.2022,</w:t>
      </w:r>
      <w:r w:rsidRPr="00271B16">
        <w:rPr>
          <w:rFonts w:ascii="Arial" w:hAnsi="Arial" w:cs="Arial"/>
          <w:bCs/>
          <w:sz w:val="24"/>
          <w:szCs w:val="24"/>
        </w:rPr>
        <w:t xml:space="preserve"> Совет</w:t>
      </w:r>
      <w:proofErr w:type="gramEnd"/>
      <w:r w:rsidRPr="00271B16">
        <w:rPr>
          <w:rFonts w:ascii="Arial" w:hAnsi="Arial" w:cs="Arial"/>
          <w:bCs/>
          <w:sz w:val="24"/>
          <w:szCs w:val="24"/>
        </w:rPr>
        <w:t xml:space="preserve"> народных депутатов Нижнекаменского сельского поселения Таловского муниципального района</w:t>
      </w:r>
    </w:p>
    <w:p w:rsidR="00D20B31" w:rsidRPr="00271B16" w:rsidRDefault="00D20B31" w:rsidP="00D20B3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olor w:val="000000"/>
          <w:sz w:val="24"/>
          <w:szCs w:val="24"/>
        </w:rPr>
      </w:pPr>
      <w:proofErr w:type="gramStart"/>
      <w:r w:rsidRPr="00271B16">
        <w:rPr>
          <w:rFonts w:ascii="Arial" w:hAnsi="Arial" w:cs="Arial"/>
          <w:color w:val="000000"/>
          <w:sz w:val="24"/>
          <w:szCs w:val="24"/>
        </w:rPr>
        <w:t>Р</w:t>
      </w:r>
      <w:proofErr w:type="gramEnd"/>
      <w:r w:rsidRPr="00271B16">
        <w:rPr>
          <w:rFonts w:ascii="Arial" w:hAnsi="Arial" w:cs="Arial"/>
          <w:color w:val="000000"/>
          <w:sz w:val="24"/>
          <w:szCs w:val="24"/>
        </w:rPr>
        <w:t xml:space="preserve"> Е Ш И Л:</w:t>
      </w:r>
    </w:p>
    <w:p w:rsidR="00D20B31" w:rsidRPr="00271B16" w:rsidRDefault="00D20B31" w:rsidP="00612E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>1. Утвердить генеральный план Нижнекаменского сельского поселения Таловского муниципального района Воронежской области согласно приложению.</w:t>
      </w:r>
    </w:p>
    <w:p w:rsidR="00D20B31" w:rsidRPr="00271B16" w:rsidRDefault="00D20B31" w:rsidP="00612E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>2. Обнародовать решени</w:t>
      </w:r>
      <w:r w:rsidR="00B630DA">
        <w:rPr>
          <w:rFonts w:ascii="Arial" w:hAnsi="Arial" w:cs="Arial"/>
          <w:color w:val="000000"/>
          <w:sz w:val="24"/>
          <w:szCs w:val="24"/>
        </w:rPr>
        <w:t>е</w:t>
      </w:r>
      <w:bookmarkStart w:id="0" w:name="_GoBack"/>
      <w:bookmarkEnd w:id="0"/>
      <w:r w:rsidRPr="00271B16">
        <w:rPr>
          <w:rFonts w:ascii="Arial" w:hAnsi="Arial" w:cs="Arial"/>
          <w:color w:val="000000"/>
          <w:sz w:val="24"/>
          <w:szCs w:val="24"/>
        </w:rPr>
        <w:t xml:space="preserve"> Совета народных депутатов Нижнекаменского сельского поселения Таловского муниципального района «Об утверждении генерального плана Нижнекаменского сельского поселения Таловского муниципального района Воронежской области». </w:t>
      </w:r>
    </w:p>
    <w:p w:rsidR="00D20B31" w:rsidRPr="00271B16" w:rsidRDefault="00D20B31" w:rsidP="00612E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>3. Настоящее решение вступает в силу после его официального обнародования.</w:t>
      </w:r>
    </w:p>
    <w:p w:rsidR="00D20B31" w:rsidRPr="00271B16" w:rsidRDefault="00D20B31" w:rsidP="00D20B31">
      <w:pPr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4"/>
        <w:gridCol w:w="4595"/>
      </w:tblGrid>
      <w:tr w:rsidR="00D20B31" w:rsidRPr="00271B16" w:rsidTr="00943605">
        <w:tc>
          <w:tcPr>
            <w:tcW w:w="4594" w:type="dxa"/>
            <w:shd w:val="clear" w:color="auto" w:fill="auto"/>
          </w:tcPr>
          <w:p w:rsidR="00D20B31" w:rsidRPr="00271B16" w:rsidRDefault="00D20B31" w:rsidP="0094360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B16">
              <w:rPr>
                <w:rFonts w:ascii="Arial" w:hAnsi="Arial" w:cs="Arial"/>
                <w:color w:val="000000"/>
                <w:sz w:val="24"/>
                <w:szCs w:val="24"/>
              </w:rPr>
              <w:t xml:space="preserve">Глава Нижнекаменского </w:t>
            </w:r>
          </w:p>
          <w:p w:rsidR="00D20B31" w:rsidRPr="00271B16" w:rsidRDefault="00D20B31" w:rsidP="0094360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B16">
              <w:rPr>
                <w:rFonts w:ascii="Arial" w:hAnsi="Arial" w:cs="Arial"/>
                <w:color w:val="000000"/>
                <w:sz w:val="24"/>
                <w:szCs w:val="24"/>
              </w:rPr>
              <w:t xml:space="preserve">сельского поселения </w:t>
            </w:r>
          </w:p>
        </w:tc>
        <w:tc>
          <w:tcPr>
            <w:tcW w:w="4595" w:type="dxa"/>
            <w:shd w:val="clear" w:color="auto" w:fill="auto"/>
          </w:tcPr>
          <w:p w:rsidR="00D20B31" w:rsidRPr="00271B16" w:rsidRDefault="00D20B31" w:rsidP="00943605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1B16">
              <w:rPr>
                <w:rFonts w:ascii="Arial" w:hAnsi="Arial" w:cs="Arial"/>
                <w:color w:val="000000"/>
                <w:sz w:val="24"/>
                <w:szCs w:val="24"/>
              </w:rPr>
              <w:t xml:space="preserve">Н.Н. Турищева </w:t>
            </w:r>
          </w:p>
          <w:p w:rsidR="00D20B31" w:rsidRPr="00271B16" w:rsidRDefault="00D20B31" w:rsidP="0094360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612E66" w:rsidRPr="00271B16" w:rsidRDefault="00612E66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br w:type="page"/>
      </w:r>
    </w:p>
    <w:p w:rsidR="00D20B31" w:rsidRPr="00271B16" w:rsidRDefault="00D20B31">
      <w:pPr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>Приложение</w:t>
      </w: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 xml:space="preserve">к решению Совета народных депутатов </w:t>
      </w: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 xml:space="preserve">Нижнекаменского сельского поселения </w:t>
      </w:r>
    </w:p>
    <w:p w:rsidR="00D20B31" w:rsidRPr="00271B16" w:rsidRDefault="000516E6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 xml:space="preserve">от 30.05.2022 </w:t>
      </w:r>
      <w:r w:rsidR="00D20B31" w:rsidRPr="00271B16">
        <w:rPr>
          <w:rFonts w:ascii="Arial" w:hAnsi="Arial" w:cs="Arial"/>
          <w:color w:val="000000"/>
          <w:sz w:val="24"/>
          <w:szCs w:val="24"/>
        </w:rPr>
        <w:t xml:space="preserve">№ </w:t>
      </w:r>
      <w:r w:rsidRPr="00271B16">
        <w:rPr>
          <w:rFonts w:ascii="Arial" w:hAnsi="Arial" w:cs="Arial"/>
          <w:color w:val="000000"/>
          <w:sz w:val="24"/>
          <w:szCs w:val="24"/>
        </w:rPr>
        <w:t>31</w:t>
      </w:r>
      <w:r w:rsidR="00D20B31" w:rsidRPr="00271B1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 xml:space="preserve">«Об утверждении генерального плана </w:t>
      </w: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 xml:space="preserve">Нижнекаменского сельского поселения </w:t>
      </w: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 xml:space="preserve">Таловского муниципального района </w:t>
      </w:r>
    </w:p>
    <w:p w:rsidR="00D20B31" w:rsidRPr="00271B16" w:rsidRDefault="00D20B31" w:rsidP="00D20B31">
      <w:pPr>
        <w:spacing w:line="259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271B16">
        <w:rPr>
          <w:rFonts w:ascii="Arial" w:hAnsi="Arial" w:cs="Arial"/>
          <w:color w:val="000000"/>
          <w:sz w:val="24"/>
          <w:szCs w:val="24"/>
        </w:rPr>
        <w:t>Воронежской области»</w:t>
      </w:r>
    </w:p>
    <w:p w:rsidR="00D20B31" w:rsidRPr="00271B16" w:rsidRDefault="00D20B31" w:rsidP="00D20B31">
      <w:pPr>
        <w:keepNext/>
        <w:keepLines/>
        <w:tabs>
          <w:tab w:val="center" w:pos="4677"/>
        </w:tabs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ab/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ГЕНЕРАЛЬНЫЙ ПЛАН</w:t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НИЖНЕКАМЕНСКОГО СЕЛЬСКОГО ПОСЕЛЕНИЯ</w:t>
      </w:r>
    </w:p>
    <w:p w:rsidR="00D20B31" w:rsidRPr="00271B16" w:rsidRDefault="00D20B31" w:rsidP="00D20B31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ТАЛОВСКОГО МУНИЦИПАЛЬНОГО РАЙОНА</w:t>
      </w:r>
    </w:p>
    <w:p w:rsidR="008D64C0" w:rsidRPr="00271B16" w:rsidRDefault="00D20B31" w:rsidP="008D64C0">
      <w:pPr>
        <w:jc w:val="center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ВОРОНЕЖСКОЙ ОБЛАСТИ</w:t>
      </w:r>
    </w:p>
    <w:p w:rsidR="00612E66" w:rsidRPr="00271B16" w:rsidRDefault="00612E66" w:rsidP="00D20B31">
      <w:pPr>
        <w:pStyle w:val="a4"/>
        <w:spacing w:line="240" w:lineRule="auto"/>
        <w:jc w:val="center"/>
        <w:outlineLvl w:val="9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br w:type="page"/>
      </w:r>
    </w:p>
    <w:p w:rsidR="00D20B31" w:rsidRPr="00271B16" w:rsidRDefault="00D20B31" w:rsidP="00D20B31">
      <w:pPr>
        <w:pStyle w:val="a4"/>
        <w:spacing w:line="240" w:lineRule="auto"/>
        <w:jc w:val="center"/>
        <w:outlineLvl w:val="9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ТОМ </w:t>
      </w:r>
      <w:r w:rsidRPr="00271B16">
        <w:rPr>
          <w:rFonts w:ascii="Arial" w:hAnsi="Arial" w:cs="Arial"/>
          <w:sz w:val="24"/>
          <w:szCs w:val="24"/>
          <w:lang w:val="en-US"/>
        </w:rPr>
        <w:t>I</w:t>
      </w:r>
    </w:p>
    <w:p w:rsidR="00D20B31" w:rsidRPr="00271B16" w:rsidRDefault="00D20B31" w:rsidP="00D20B31">
      <w:pPr>
        <w:pStyle w:val="a4"/>
        <w:spacing w:line="240" w:lineRule="auto"/>
        <w:jc w:val="center"/>
        <w:outlineLvl w:val="9"/>
        <w:rPr>
          <w:rFonts w:ascii="Arial" w:hAnsi="Arial" w:cs="Arial"/>
          <w:sz w:val="24"/>
          <w:szCs w:val="24"/>
        </w:rPr>
      </w:pPr>
    </w:p>
    <w:p w:rsidR="00D20B31" w:rsidRPr="00271B16" w:rsidRDefault="00D20B31" w:rsidP="00D20B31">
      <w:pPr>
        <w:pStyle w:val="a4"/>
        <w:spacing w:line="240" w:lineRule="auto"/>
        <w:jc w:val="center"/>
        <w:outlineLvl w:val="9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ПОЛОЖЕНИЕ О ТЕРРИТОРИАЛЬНОМ ПЛАНИРОВАНИИ НИЖНЕКАМЕНСКОГО СЕЛЬСКОГО ПОСЕЛЕНИЯ </w:t>
      </w:r>
    </w:p>
    <w:p w:rsidR="00D20B31" w:rsidRPr="00271B16" w:rsidRDefault="00D20B31" w:rsidP="00D20B31">
      <w:pPr>
        <w:pStyle w:val="a4"/>
        <w:spacing w:line="240" w:lineRule="auto"/>
        <w:jc w:val="center"/>
        <w:outlineLvl w:val="9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ТАЛОВСКОГО МУНИЦИПАЛЬНОГО РАЙОНА </w:t>
      </w:r>
    </w:p>
    <w:p w:rsidR="00D20B31" w:rsidRPr="00271B16" w:rsidRDefault="00D20B31" w:rsidP="00D20B31">
      <w:pPr>
        <w:pStyle w:val="a4"/>
        <w:spacing w:line="240" w:lineRule="auto"/>
        <w:jc w:val="center"/>
        <w:outlineLvl w:val="9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ВОРОНЕЖСКОЙ ОБЛАСТИ</w:t>
      </w:r>
    </w:p>
    <w:p w:rsidR="008D64C0" w:rsidRPr="00271B16" w:rsidRDefault="008D64C0">
      <w:pPr>
        <w:spacing w:after="160" w:line="259" w:lineRule="auto"/>
        <w:rPr>
          <w:rFonts w:ascii="Arial" w:eastAsiaTheme="majorEastAsia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br w:type="page"/>
      </w:r>
    </w:p>
    <w:p w:rsidR="008D64C0" w:rsidRPr="00271B16" w:rsidRDefault="008D64C0" w:rsidP="008D64C0">
      <w:pPr>
        <w:jc w:val="center"/>
        <w:rPr>
          <w:rFonts w:ascii="Arial" w:hAnsi="Arial" w:cs="Arial"/>
          <w:sz w:val="24"/>
          <w:szCs w:val="24"/>
        </w:rPr>
      </w:pPr>
      <w:bookmarkStart w:id="1" w:name="_Toc488651949"/>
      <w:bookmarkStart w:id="2" w:name="_Toc64298777"/>
      <w:bookmarkStart w:id="3" w:name="_Toc64298802"/>
      <w:r w:rsidRPr="00271B16">
        <w:rPr>
          <w:rFonts w:ascii="Arial" w:hAnsi="Arial" w:cs="Arial"/>
          <w:sz w:val="24"/>
          <w:szCs w:val="24"/>
        </w:rPr>
        <w:t>ОГЛАВЛЕНИЕ</w:t>
      </w:r>
      <w:bookmarkEnd w:id="1"/>
      <w:bookmarkEnd w:id="2"/>
      <w:bookmarkEnd w:id="3"/>
    </w:p>
    <w:p w:rsidR="00612E66" w:rsidRPr="00271B16" w:rsidRDefault="00612E66" w:rsidP="008D64C0">
      <w:pPr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="Arial" w:eastAsia="Times New Roman" w:hAnsi="Arial" w:cs="Arial"/>
          <w:b w:val="0"/>
          <w:noProof w:val="0"/>
          <w:sz w:val="20"/>
          <w:szCs w:val="20"/>
          <w:lang w:eastAsia="ru-RU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D64C0" w:rsidRPr="00271B16" w:rsidRDefault="008D64C0" w:rsidP="004C1520">
          <w:pPr>
            <w:pStyle w:val="14"/>
            <w:spacing w:after="0" w:line="276" w:lineRule="auto"/>
            <w:ind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r w:rsidRPr="00271B16">
            <w:rPr>
              <w:rFonts w:ascii="Arial" w:eastAsiaTheme="majorEastAsia" w:hAnsi="Arial" w:cs="Arial"/>
              <w:b w:val="0"/>
              <w:lang w:eastAsia="ru-RU"/>
            </w:rPr>
            <w:fldChar w:fldCharType="begin"/>
          </w:r>
          <w:r w:rsidRPr="00271B16">
            <w:rPr>
              <w:rFonts w:ascii="Arial" w:hAnsi="Arial" w:cs="Arial"/>
              <w:b w:val="0"/>
            </w:rPr>
            <w:instrText xml:space="preserve"> TOC \o "1-3" \h \z \u </w:instrText>
          </w:r>
          <w:r w:rsidRPr="00271B16">
            <w:rPr>
              <w:rFonts w:ascii="Arial" w:eastAsiaTheme="majorEastAsia" w:hAnsi="Arial" w:cs="Arial"/>
              <w:b w:val="0"/>
              <w:lang w:eastAsia="ru-RU"/>
            </w:rPr>
            <w:fldChar w:fldCharType="separate"/>
          </w:r>
          <w:hyperlink w:anchor="_Toc89261534" w:history="1">
            <w:r w:rsidRPr="00271B16">
              <w:rPr>
                <w:rStyle w:val="af"/>
                <w:rFonts w:ascii="Arial" w:hAnsi="Arial" w:cs="Arial"/>
                <w:b w:val="0"/>
                <w:u w:val="none"/>
              </w:rPr>
              <w:t>СОСТАВ ГЕНЕРАЛЬНОГО ПЛАНА</w:t>
            </w:r>
            <w:r w:rsidRPr="00271B16">
              <w:rPr>
                <w:rFonts w:ascii="Arial" w:hAnsi="Arial" w:cs="Arial"/>
                <w:b w:val="0"/>
                <w:webHidden/>
              </w:rPr>
              <w:tab/>
            </w:r>
            <w:r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Pr="00271B16">
              <w:rPr>
                <w:rFonts w:ascii="Arial" w:hAnsi="Arial" w:cs="Arial"/>
                <w:b w:val="0"/>
                <w:webHidden/>
              </w:rPr>
              <w:instrText xml:space="preserve"> PAGEREF _Toc89261534 \h </w:instrText>
            </w:r>
            <w:r w:rsidRPr="00271B16">
              <w:rPr>
                <w:rFonts w:ascii="Arial" w:hAnsi="Arial" w:cs="Arial"/>
                <w:b w:val="0"/>
                <w:webHidden/>
              </w:rPr>
            </w:r>
            <w:r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5</w:t>
            </w:r>
            <w:r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14"/>
            <w:tabs>
              <w:tab w:val="clear" w:pos="9346"/>
              <w:tab w:val="left" w:pos="440"/>
              <w:tab w:val="right" w:leader="dot" w:pos="9498"/>
            </w:tabs>
            <w:spacing w:after="0" w:line="276" w:lineRule="auto"/>
            <w:ind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hyperlink w:anchor="_Toc89261535" w:history="1"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1.</w:t>
            </w:r>
            <w:r w:rsidR="00612E66" w:rsidRPr="00271B16">
              <w:rPr>
                <w:rStyle w:val="af"/>
                <w:rFonts w:ascii="Arial" w:hAnsi="Arial" w:cs="Arial"/>
                <w:b w:val="0"/>
                <w:u w:val="none"/>
              </w:rPr>
              <w:t xml:space="preserve"> </w:t>
            </w:r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ЦЕЛИ И ЗАДАЧИ ТЕРРИТОРИАЛЬНОГО ПЛАНИРОВАНИЯ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b w:val="0"/>
                <w:webHidden/>
              </w:rPr>
              <w:instrText xml:space="preserve"> PAGEREF _Toc89261535 \h </w:instrText>
            </w:r>
            <w:r w:rsidR="008D64C0" w:rsidRPr="00271B16">
              <w:rPr>
                <w:rFonts w:ascii="Arial" w:hAnsi="Arial" w:cs="Arial"/>
                <w:b w:val="0"/>
                <w:webHidden/>
              </w:rPr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6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14"/>
            <w:tabs>
              <w:tab w:val="left" w:pos="440"/>
            </w:tabs>
            <w:spacing w:after="0" w:line="276" w:lineRule="auto"/>
            <w:ind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hyperlink w:anchor="_Toc89261536" w:history="1"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2.</w:t>
            </w:r>
            <w:r w:rsidR="008D64C0" w:rsidRPr="00271B16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b w:val="0"/>
                <w:webHidden/>
              </w:rPr>
              <w:instrText xml:space="preserve"> PAGEREF _Toc89261536 \h </w:instrText>
            </w:r>
            <w:r w:rsidR="008D64C0" w:rsidRPr="00271B16">
              <w:rPr>
                <w:rFonts w:ascii="Arial" w:hAnsi="Arial" w:cs="Arial"/>
                <w:b w:val="0"/>
                <w:webHidden/>
              </w:rPr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8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20"/>
            <w:tabs>
              <w:tab w:val="left" w:pos="880"/>
            </w:tabs>
            <w:spacing w:after="0" w:line="276" w:lineRule="auto"/>
            <w:ind w:left="0"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hyperlink w:anchor="_Toc89261537" w:history="1">
            <w:r w:rsidR="008D64C0" w:rsidRPr="00271B16">
              <w:rPr>
                <w:rStyle w:val="af"/>
                <w:rFonts w:ascii="Arial" w:hAnsi="Arial" w:cs="Arial"/>
                <w:b w:val="0"/>
                <w:iCs/>
                <w:u w:val="none"/>
              </w:rPr>
              <w:t>2.1.</w:t>
            </w:r>
            <w:r w:rsidR="008D64C0" w:rsidRPr="00271B16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Предложения по оптимизации административно-территориального устройства Нижнекаменского сельского поселения и переводу земельных участков из одной категории в другую.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b w:val="0"/>
                <w:webHidden/>
              </w:rPr>
              <w:instrText xml:space="preserve"> PAGEREF _Toc89261537 \h </w:instrText>
            </w:r>
            <w:r w:rsidR="008D64C0" w:rsidRPr="00271B16">
              <w:rPr>
                <w:rFonts w:ascii="Arial" w:hAnsi="Arial" w:cs="Arial"/>
                <w:b w:val="0"/>
                <w:webHidden/>
              </w:rPr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9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38" w:history="1"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2.1.1.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_Toc89261538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9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20"/>
            <w:tabs>
              <w:tab w:val="left" w:pos="880"/>
            </w:tabs>
            <w:spacing w:after="0" w:line="276" w:lineRule="auto"/>
            <w:ind w:left="0"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hyperlink w:anchor="_Toc89261539" w:history="1">
            <w:r w:rsidR="008D64C0" w:rsidRPr="00271B16">
              <w:rPr>
                <w:rStyle w:val="af"/>
                <w:rFonts w:ascii="Arial" w:hAnsi="Arial" w:cs="Arial"/>
                <w:b w:val="0"/>
                <w:iCs/>
                <w:u w:val="none"/>
              </w:rPr>
              <w:t>2.2.</w:t>
            </w:r>
            <w:r w:rsidR="008D64C0" w:rsidRPr="00271B16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Мероприятия по совершенствованию и развитию функционального зонирования.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b w:val="0"/>
                <w:webHidden/>
              </w:rPr>
              <w:instrText xml:space="preserve"> PAGEREF _Toc89261539 \h </w:instrText>
            </w:r>
            <w:r w:rsidR="008D64C0" w:rsidRPr="00271B16">
              <w:rPr>
                <w:rFonts w:ascii="Arial" w:hAnsi="Arial" w:cs="Arial"/>
                <w:b w:val="0"/>
                <w:webHidden/>
              </w:rPr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10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20"/>
            <w:tabs>
              <w:tab w:val="left" w:pos="880"/>
            </w:tabs>
            <w:spacing w:after="0" w:line="276" w:lineRule="auto"/>
            <w:ind w:left="0"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hyperlink w:anchor="_Toc89261540" w:history="1"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2.3.</w:t>
            </w:r>
            <w:r w:rsidR="008D64C0" w:rsidRPr="00271B16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Мероприятия по размещению на территории Нижнекаменского сельского поселения объектов капитального строительства местного значения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b w:val="0"/>
                <w:webHidden/>
              </w:rPr>
              <w:instrText xml:space="preserve"> PAGEREF _Toc89261540 \h </w:instrText>
            </w:r>
            <w:r w:rsidR="008D64C0" w:rsidRPr="00271B16">
              <w:rPr>
                <w:rFonts w:ascii="Arial" w:hAnsi="Arial" w:cs="Arial"/>
                <w:b w:val="0"/>
                <w:webHidden/>
              </w:rPr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14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1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2.3.1.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обеспечению территории Нижнекаменского сельского поселения объектами инженерной инфраструктуры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_Toc89261541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14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2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2.3.2.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обеспечению территории Нижнекаменского сельского поселения объектами транспортной инфраструктуры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_Toc89261542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15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3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smallCaps/>
                <w:snapToGrid w:val="0"/>
                <w:u w:val="none"/>
              </w:rPr>
              <w:t>2.3.3.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обеспечению территории Нижнекаменского сельского поселения объектами жилищного строительства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_Toc89261543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15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4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2.3.4.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обеспечению территории Нижнекаменского сельского поселения объектами социальной инфраструктуры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_Toc89261544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15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5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2.3.5.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обеспечению территории Нижнекаменского сельского поселения объектами массового отдыха жителей поселения, благоустройства и озеленения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_Toc89261545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16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6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2.3.6.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обеспечению территории сельского поселения объектами специального назначения - местами накопления ТКО.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_Toc89261546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16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7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2.3.7.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предотвращению чрезвычайных ситуаций природного и техногенного характера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_Toc89261547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17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31"/>
            <w:spacing w:after="0" w:line="276" w:lineRule="auto"/>
            <w:ind w:left="0" w:firstLine="709"/>
            <w:rPr>
              <w:rFonts w:ascii="Arial" w:eastAsiaTheme="minorEastAsia" w:hAnsi="Arial" w:cs="Arial"/>
              <w:i w:val="0"/>
              <w:lang w:eastAsia="ru-RU"/>
            </w:rPr>
          </w:pPr>
          <w:hyperlink w:anchor="_Toc89261548" w:history="1">
            <w:r w:rsidR="008D64C0" w:rsidRPr="00271B16">
              <w:rPr>
                <w:rStyle w:val="af"/>
                <w:rFonts w:ascii="Arial" w:eastAsia="Calibri" w:hAnsi="Arial" w:cs="Arial"/>
                <w:i w:val="0"/>
                <w:u w:val="none"/>
              </w:rPr>
              <w:t>2.3.8.</w:t>
            </w:r>
            <w:r w:rsidR="008D64C0" w:rsidRPr="00271B16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8D64C0" w:rsidRPr="00271B16">
              <w:rPr>
                <w:rStyle w:val="af"/>
                <w:rFonts w:ascii="Arial" w:hAnsi="Arial" w:cs="Arial"/>
                <w:i w:val="0"/>
                <w:u w:val="none"/>
              </w:rPr>
              <w:t>Мероприятия по охране окружающей среды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i w:val="0"/>
                <w:webHidden/>
              </w:rPr>
              <w:instrText xml:space="preserve"> PAGEREF _Toc89261548 \h </w:instrText>
            </w:r>
            <w:r w:rsidR="008D64C0" w:rsidRPr="00271B16">
              <w:rPr>
                <w:rFonts w:ascii="Arial" w:hAnsi="Arial" w:cs="Arial"/>
                <w:i w:val="0"/>
                <w:webHidden/>
              </w:rPr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i w:val="0"/>
                <w:webHidden/>
              </w:rPr>
              <w:t>17</w:t>
            </w:r>
            <w:r w:rsidR="008D64C0" w:rsidRPr="00271B16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8D64C0" w:rsidRPr="00271B16" w:rsidRDefault="006E5258" w:rsidP="004C1520">
          <w:pPr>
            <w:pStyle w:val="14"/>
            <w:spacing w:after="0" w:line="276" w:lineRule="auto"/>
            <w:ind w:firstLine="709"/>
            <w:jc w:val="both"/>
            <w:rPr>
              <w:rFonts w:ascii="Arial" w:eastAsiaTheme="minorEastAsia" w:hAnsi="Arial" w:cs="Arial"/>
              <w:b w:val="0"/>
              <w:lang w:eastAsia="ru-RU"/>
            </w:rPr>
          </w:pPr>
          <w:hyperlink w:anchor="_Toc89261549" w:history="1"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 xml:space="preserve">3. </w:t>
            </w:r>
            <w:r w:rsidR="008D64C0" w:rsidRPr="00271B16">
              <w:rPr>
                <w:rStyle w:val="af"/>
                <w:rFonts w:ascii="Arial" w:eastAsia="Calibri" w:hAnsi="Arial" w:cs="Arial"/>
                <w:b w:val="0"/>
                <w:iCs/>
                <w:u w:val="none"/>
              </w:rPr>
              <w:t>УТВЕРЖДЕНИЕ И СОГЛАСОВАНИЕ ГЕНЕРАЛЬНОГО ПЛАНА ПОСЕЛЕНИЯ</w:t>
            </w:r>
            <w:r w:rsidR="008D64C0" w:rsidRPr="00271B16">
              <w:rPr>
                <w:rStyle w:val="af"/>
                <w:rFonts w:ascii="Arial" w:hAnsi="Arial" w:cs="Arial"/>
                <w:b w:val="0"/>
                <w:u w:val="none"/>
              </w:rPr>
              <w:t>.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tab/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8D64C0" w:rsidRPr="00271B16">
              <w:rPr>
                <w:rFonts w:ascii="Arial" w:hAnsi="Arial" w:cs="Arial"/>
                <w:b w:val="0"/>
                <w:webHidden/>
              </w:rPr>
              <w:instrText xml:space="preserve"> PAGEREF _Toc89261549 \h </w:instrText>
            </w:r>
            <w:r w:rsidR="008D64C0" w:rsidRPr="00271B16">
              <w:rPr>
                <w:rFonts w:ascii="Arial" w:hAnsi="Arial" w:cs="Arial"/>
                <w:b w:val="0"/>
                <w:webHidden/>
              </w:rPr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612E66" w:rsidRPr="00271B16">
              <w:rPr>
                <w:rFonts w:ascii="Arial" w:hAnsi="Arial" w:cs="Arial"/>
                <w:b w:val="0"/>
                <w:webHidden/>
              </w:rPr>
              <w:t>20</w:t>
            </w:r>
            <w:r w:rsidR="008D64C0" w:rsidRPr="00271B16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8D64C0" w:rsidRPr="00271B16" w:rsidRDefault="008D64C0" w:rsidP="008D64C0">
          <w:pPr>
            <w:rPr>
              <w:rFonts w:ascii="Arial" w:hAnsi="Arial" w:cs="Arial"/>
              <w:sz w:val="24"/>
              <w:szCs w:val="24"/>
            </w:rPr>
          </w:pPr>
          <w:r w:rsidRPr="00271B16">
            <w:rPr>
              <w:rFonts w:ascii="Arial" w:hAnsi="Arial" w:cs="Arial"/>
              <w:bCs/>
              <w:sz w:val="24"/>
              <w:szCs w:val="24"/>
            </w:rPr>
            <w:fldChar w:fldCharType="end"/>
          </w:r>
        </w:p>
      </w:sdtContent>
    </w:sdt>
    <w:p w:rsidR="008D64C0" w:rsidRPr="00271B16" w:rsidRDefault="008D64C0" w:rsidP="008D64C0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br w:type="page"/>
      </w:r>
    </w:p>
    <w:p w:rsidR="008D64C0" w:rsidRPr="00271B16" w:rsidRDefault="008D64C0" w:rsidP="008D64C0">
      <w:pPr>
        <w:pStyle w:val="aa"/>
        <w:spacing w:after="0"/>
        <w:jc w:val="center"/>
        <w:outlineLvl w:val="0"/>
        <w:rPr>
          <w:rFonts w:ascii="Arial" w:hAnsi="Arial" w:cs="Arial"/>
        </w:rPr>
      </w:pPr>
      <w:bookmarkStart w:id="4" w:name="_Toc73008352"/>
      <w:bookmarkStart w:id="5" w:name="_Toc89261534"/>
      <w:bookmarkStart w:id="6" w:name="_Toc454777758"/>
      <w:r w:rsidRPr="00271B16">
        <w:rPr>
          <w:rFonts w:ascii="Arial" w:hAnsi="Arial" w:cs="Arial"/>
        </w:rPr>
        <w:t>СОСТАВ ГЕНЕРАЛЬНОГО ПЛАНА</w:t>
      </w:r>
      <w:bookmarkEnd w:id="4"/>
      <w:bookmarkEnd w:id="5"/>
    </w:p>
    <w:p w:rsidR="008D64C0" w:rsidRPr="00271B16" w:rsidRDefault="008D64C0" w:rsidP="008D64C0">
      <w:pPr>
        <w:pStyle w:val="aa"/>
        <w:spacing w:after="0"/>
        <w:jc w:val="center"/>
        <w:rPr>
          <w:rFonts w:ascii="Arial" w:hAnsi="Arial" w:cs="Arial"/>
        </w:rPr>
      </w:pPr>
      <w:r w:rsidRPr="00271B16">
        <w:rPr>
          <w:rFonts w:ascii="Arial" w:hAnsi="Arial" w:cs="Arial"/>
        </w:rPr>
        <w:t>НИЖНЕКАМЕНСКОГО СЕЛЬСКОГО ПОСЕЛЕНИЯ</w:t>
      </w:r>
    </w:p>
    <w:p w:rsidR="008D64C0" w:rsidRPr="00271B16" w:rsidRDefault="008D64C0" w:rsidP="008D64C0">
      <w:pPr>
        <w:pStyle w:val="aa"/>
        <w:spacing w:after="0"/>
        <w:jc w:val="center"/>
        <w:rPr>
          <w:rFonts w:ascii="Arial" w:hAnsi="Arial" w:cs="Arial"/>
        </w:rPr>
      </w:pPr>
      <w:r w:rsidRPr="00271B16">
        <w:rPr>
          <w:rFonts w:ascii="Arial" w:hAnsi="Arial" w:cs="Arial"/>
        </w:rPr>
        <w:t>ТАЛОВСКОГО МУНИЦИПАЛЬНОГО РАЙОНА</w:t>
      </w:r>
    </w:p>
    <w:p w:rsidR="008D64C0" w:rsidRPr="00271B16" w:rsidRDefault="008D64C0" w:rsidP="008D64C0">
      <w:pPr>
        <w:pStyle w:val="aa"/>
        <w:spacing w:after="0"/>
        <w:jc w:val="center"/>
        <w:rPr>
          <w:rFonts w:ascii="Arial" w:hAnsi="Arial" w:cs="Arial"/>
        </w:rPr>
      </w:pPr>
      <w:r w:rsidRPr="00271B16">
        <w:rPr>
          <w:rFonts w:ascii="Arial" w:hAnsi="Arial" w:cs="Arial"/>
        </w:rPr>
        <w:t>ВОРОНЕЖСКОЙ ОБЛАСТИ</w:t>
      </w:r>
    </w:p>
    <w:p w:rsidR="008D64C0" w:rsidRPr="00271B16" w:rsidRDefault="008D64C0" w:rsidP="008D64C0">
      <w:pPr>
        <w:pStyle w:val="aa"/>
        <w:spacing w:after="0"/>
        <w:jc w:val="center"/>
        <w:rPr>
          <w:rFonts w:ascii="Arial" w:hAnsi="Arial" w:cs="Arial"/>
        </w:rPr>
      </w:pPr>
    </w:p>
    <w:p w:rsidR="008D64C0" w:rsidRPr="00271B16" w:rsidRDefault="008D64C0" w:rsidP="008D64C0">
      <w:pPr>
        <w:pStyle w:val="aa"/>
        <w:jc w:val="center"/>
        <w:rPr>
          <w:rFonts w:ascii="Arial" w:hAnsi="Arial" w:cs="Arial"/>
        </w:rPr>
      </w:pPr>
      <w:r w:rsidRPr="00271B16">
        <w:rPr>
          <w:rFonts w:ascii="Arial" w:hAnsi="Arial" w:cs="Arial"/>
        </w:rPr>
        <w:t xml:space="preserve">ТОМ </w:t>
      </w:r>
      <w:r w:rsidRPr="00271B16">
        <w:rPr>
          <w:rFonts w:ascii="Arial" w:hAnsi="Arial" w:cs="Arial"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8D64C0" w:rsidRPr="00271B16" w:rsidTr="004C1520">
        <w:trPr>
          <w:trHeight w:val="360"/>
        </w:trPr>
        <w:tc>
          <w:tcPr>
            <w:tcW w:w="709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УТВЕРЖДАЕМАЯ ЧАСТЬ</w:t>
            </w:r>
          </w:p>
        </w:tc>
      </w:tr>
      <w:tr w:rsidR="008D64C0" w:rsidRPr="00271B16" w:rsidTr="004C1520">
        <w:tc>
          <w:tcPr>
            <w:tcW w:w="9356" w:type="dxa"/>
            <w:gridSpan w:val="2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Текстовая часть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1.1.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 xml:space="preserve">Том </w:t>
            </w:r>
            <w:r w:rsidRPr="00271B16">
              <w:rPr>
                <w:rFonts w:ascii="Arial" w:hAnsi="Arial" w:cs="Arial"/>
                <w:lang w:val="en-US"/>
              </w:rPr>
              <w:t>I</w:t>
            </w:r>
            <w:r w:rsidRPr="00271B16">
              <w:rPr>
                <w:rFonts w:ascii="Arial" w:hAnsi="Arial" w:cs="Arial"/>
              </w:rPr>
              <w:t xml:space="preserve"> «Положение о территориальном планировании Нижнекаменского сельского поселения Таловского муниципального района Воронежской области»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1.2.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 xml:space="preserve">Приложение к Тому </w:t>
            </w: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«Сведения о границах населенных пунктов п. Нижняя Каменка, п. Берёзовка, п. Бражников, п. Верёвкин 1-й, п. п. Верёвкин 2-й, п. Купальный, п.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Макаровский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, п. Утиновка, п. Анохинка, п. Ленинградский, п. Московский, п.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Солонцовский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, п. Тамбовка, п. Терехово, п. Гуляй Поле, п.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Крутинский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>, п. Львов, п. Порохово, п. Хорольский» (</w:t>
            </w:r>
            <w:r w:rsidRPr="00271B16">
              <w:rPr>
                <w:rFonts w:ascii="Arial" w:eastAsia="TimesNewRoman" w:hAnsi="Arial" w:cs="Arial"/>
                <w:sz w:val="24"/>
                <w:szCs w:val="24"/>
              </w:rPr>
              <w:t>графическое описание местоположения границ населенных пунктов, перечень координат</w:t>
            </w:r>
            <w:proofErr w:type="gramEnd"/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 характерных точек границ населенных пунктов</w:t>
            </w:r>
            <w:r w:rsidRPr="00271B16"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  <w:tr w:rsidR="008D64C0" w:rsidRPr="00271B16" w:rsidTr="004C1520">
        <w:tc>
          <w:tcPr>
            <w:tcW w:w="9356" w:type="dxa"/>
            <w:gridSpan w:val="2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center"/>
              <w:rPr>
                <w:rFonts w:ascii="Arial" w:hAnsi="Arial" w:cs="Arial"/>
              </w:rPr>
            </w:pPr>
          </w:p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center"/>
              <w:rPr>
                <w:rFonts w:ascii="Arial" w:hAnsi="Arial" w:cs="Arial"/>
                <w:strike/>
              </w:rPr>
            </w:pPr>
            <w:r w:rsidRPr="00271B16">
              <w:rPr>
                <w:rFonts w:ascii="Arial" w:hAnsi="Arial" w:cs="Arial"/>
              </w:rPr>
              <w:t>Графическая часть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1.3.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Карта границ населенных пунктов, входящих в состав поселения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1.4.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Карта функциональных зон территории поселения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1.5.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1.</w:t>
            </w:r>
            <w:r w:rsidRPr="00271B16">
              <w:rPr>
                <w:rFonts w:ascii="Arial" w:hAnsi="Arial" w:cs="Arial"/>
                <w:lang w:val="en-US"/>
              </w:rPr>
              <w:t>6</w:t>
            </w:r>
            <w:r w:rsidRPr="00271B16">
              <w:rPr>
                <w:rFonts w:ascii="Arial" w:hAnsi="Arial" w:cs="Arial"/>
              </w:rPr>
              <w:t>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Карта развития инженерной и транспортной инфраструктуры</w:t>
            </w:r>
          </w:p>
        </w:tc>
      </w:tr>
      <w:tr w:rsidR="008D64C0" w:rsidRPr="00271B16" w:rsidTr="004C1520">
        <w:tc>
          <w:tcPr>
            <w:tcW w:w="709" w:type="dxa"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2.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МАТЕРИАЛЫ ПО ОБОСНОВАНИЮ</w:t>
            </w:r>
          </w:p>
        </w:tc>
      </w:tr>
      <w:tr w:rsidR="008D64C0" w:rsidRPr="00271B16" w:rsidTr="004C1520">
        <w:tc>
          <w:tcPr>
            <w:tcW w:w="9356" w:type="dxa"/>
            <w:gridSpan w:val="2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Текстовая часть</w:t>
            </w:r>
          </w:p>
        </w:tc>
      </w:tr>
      <w:tr w:rsidR="008D64C0" w:rsidRPr="00271B16" w:rsidTr="004C1520">
        <w:tc>
          <w:tcPr>
            <w:tcW w:w="709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2.1.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 xml:space="preserve">Том </w:t>
            </w:r>
            <w:r w:rsidRPr="00271B16">
              <w:rPr>
                <w:rFonts w:ascii="Arial" w:hAnsi="Arial" w:cs="Arial"/>
                <w:lang w:val="en-US"/>
              </w:rPr>
              <w:t>II</w:t>
            </w:r>
            <w:r w:rsidRPr="00271B16">
              <w:rPr>
                <w:rFonts w:ascii="Arial" w:hAnsi="Arial" w:cs="Arial"/>
              </w:rPr>
              <w:t xml:space="preserve"> «Материалы по обоснованию генерального плана Нижнекаменского сельского поселения Таловского муниципального района Воронежской области»</w:t>
            </w:r>
          </w:p>
        </w:tc>
      </w:tr>
      <w:tr w:rsidR="008D64C0" w:rsidRPr="00271B16" w:rsidTr="004C1520">
        <w:tc>
          <w:tcPr>
            <w:tcW w:w="709" w:type="dxa"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647" w:type="dxa"/>
          </w:tcPr>
          <w:p w:rsidR="008D64C0" w:rsidRPr="00271B16" w:rsidRDefault="008D64C0" w:rsidP="004C1520">
            <w:pPr>
              <w:pStyle w:val="ac"/>
              <w:snapToGrid w:val="0"/>
              <w:spacing w:line="256" w:lineRule="auto"/>
              <w:ind w:firstLine="567"/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8D64C0" w:rsidRPr="00271B16" w:rsidTr="004C1520">
        <w:tc>
          <w:tcPr>
            <w:tcW w:w="9356" w:type="dxa"/>
            <w:gridSpan w:val="2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Графическая часть</w:t>
            </w:r>
          </w:p>
        </w:tc>
      </w:tr>
      <w:tr w:rsidR="008D64C0" w:rsidRPr="00271B16" w:rsidTr="004C1520">
        <w:trPr>
          <w:trHeight w:val="358"/>
        </w:trPr>
        <w:tc>
          <w:tcPr>
            <w:tcW w:w="709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2.2.</w:t>
            </w:r>
          </w:p>
        </w:tc>
        <w:tc>
          <w:tcPr>
            <w:tcW w:w="8647" w:type="dxa"/>
            <w:hideMark/>
          </w:tcPr>
          <w:p w:rsidR="008D64C0" w:rsidRPr="00271B16" w:rsidRDefault="008D64C0" w:rsidP="004C1520">
            <w:pPr>
              <w:pStyle w:val="aa"/>
              <w:snapToGrid w:val="0"/>
              <w:spacing w:after="0" w:line="256" w:lineRule="auto"/>
              <w:ind w:firstLine="567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</w:tbl>
    <w:p w:rsidR="008D64C0" w:rsidRPr="00271B16" w:rsidRDefault="008D64C0" w:rsidP="008D64C0">
      <w:pPr>
        <w:rPr>
          <w:rFonts w:ascii="Arial" w:hAnsi="Arial" w:cs="Arial"/>
          <w:sz w:val="24"/>
          <w:szCs w:val="24"/>
          <w:highlight w:val="yellow"/>
        </w:rPr>
      </w:pPr>
      <w:r w:rsidRPr="00271B16">
        <w:rPr>
          <w:rFonts w:ascii="Arial" w:hAnsi="Arial" w:cs="Arial"/>
          <w:sz w:val="24"/>
          <w:szCs w:val="24"/>
          <w:highlight w:val="yellow"/>
        </w:rPr>
        <w:br w:type="page"/>
      </w:r>
    </w:p>
    <w:p w:rsidR="008D64C0" w:rsidRPr="00271B16" w:rsidRDefault="008D64C0" w:rsidP="00842D44">
      <w:pPr>
        <w:pStyle w:val="11"/>
        <w:keepLines w:val="0"/>
        <w:widowControl w:val="0"/>
        <w:numPr>
          <w:ilvl w:val="0"/>
          <w:numId w:val="4"/>
        </w:numPr>
        <w:autoSpaceDN w:val="0"/>
        <w:adjustRightInd w:val="0"/>
        <w:spacing w:before="0"/>
        <w:ind w:left="0" w:firstLine="709"/>
        <w:jc w:val="center"/>
        <w:rPr>
          <w:rFonts w:ascii="Arial" w:hAnsi="Arial" w:cs="Arial"/>
          <w:color w:val="auto"/>
          <w:sz w:val="24"/>
          <w:szCs w:val="24"/>
        </w:rPr>
      </w:pPr>
      <w:bookmarkStart w:id="7" w:name="_Toc64298778"/>
      <w:bookmarkStart w:id="8" w:name="_Toc89261535"/>
      <w:bookmarkEnd w:id="6"/>
      <w:r w:rsidRPr="00271B16">
        <w:rPr>
          <w:rFonts w:ascii="Arial" w:hAnsi="Arial" w:cs="Arial"/>
          <w:color w:val="auto"/>
          <w:sz w:val="24"/>
          <w:szCs w:val="24"/>
        </w:rPr>
        <w:t>ЦЕЛИ И ЗАДАЧИ ТЕРРИТОРИАЛЬНОГО ПЛАНИРОВАНИЯ</w:t>
      </w:r>
      <w:bookmarkEnd w:id="7"/>
      <w:bookmarkEnd w:id="8"/>
      <w:r w:rsidR="00842D44" w:rsidRPr="00271B16">
        <w:rPr>
          <w:rFonts w:ascii="Arial" w:hAnsi="Arial" w:cs="Arial"/>
          <w:color w:val="auto"/>
          <w:sz w:val="24"/>
          <w:szCs w:val="24"/>
        </w:rPr>
        <w:t>.</w:t>
      </w:r>
    </w:p>
    <w:p w:rsidR="008D64C0" w:rsidRPr="00271B16" w:rsidRDefault="008D64C0" w:rsidP="004C1520">
      <w:pPr>
        <w:pStyle w:val="ad"/>
        <w:spacing w:line="240" w:lineRule="auto"/>
        <w:ind w:firstLine="709"/>
        <w:jc w:val="both"/>
        <w:rPr>
          <w:rFonts w:ascii="Arial" w:hAnsi="Arial" w:cs="Arial"/>
        </w:rPr>
      </w:pPr>
    </w:p>
    <w:p w:rsidR="008D64C0" w:rsidRPr="00271B16" w:rsidRDefault="008D64C0" w:rsidP="004C152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pacing w:val="-4"/>
          <w:sz w:val="24"/>
          <w:szCs w:val="24"/>
        </w:rPr>
        <w:t>Генеральный план</w:t>
      </w:r>
      <w:r w:rsidRPr="00271B16">
        <w:rPr>
          <w:rFonts w:ascii="Arial" w:hAnsi="Arial" w:cs="Arial"/>
          <w:sz w:val="24"/>
          <w:szCs w:val="24"/>
        </w:rPr>
        <w:t xml:space="preserve"> </w:t>
      </w:r>
      <w:r w:rsidRPr="00271B16">
        <w:rPr>
          <w:rFonts w:ascii="Arial" w:hAnsi="Arial" w:cs="Arial"/>
          <w:spacing w:val="-4"/>
          <w:sz w:val="24"/>
          <w:szCs w:val="24"/>
        </w:rPr>
        <w:t xml:space="preserve">Нижнекаменского сельского поселения Таловского муниципального района Воронежской области (далее Генеральный план) разработан в связи с вступлением в силу Закона Воронежской области </w:t>
      </w:r>
      <w:r w:rsidRPr="00271B16">
        <w:rPr>
          <w:rFonts w:ascii="Arial" w:hAnsi="Arial" w:cs="Arial"/>
          <w:iCs/>
          <w:sz w:val="24"/>
          <w:szCs w:val="24"/>
        </w:rPr>
        <w:t xml:space="preserve">от 30.11.2015 № 163-ОЗ «О преобразовании некоторых муниципальных образований Таловского муниципального района Воронежской области» (далее – Закон </w:t>
      </w:r>
      <w:r w:rsidRPr="00271B16">
        <w:rPr>
          <w:rFonts w:ascii="Arial" w:hAnsi="Arial" w:cs="Arial"/>
          <w:spacing w:val="-4"/>
          <w:sz w:val="24"/>
          <w:szCs w:val="24"/>
        </w:rPr>
        <w:t xml:space="preserve">Воронежской области </w:t>
      </w:r>
      <w:r w:rsidRPr="00271B16">
        <w:rPr>
          <w:rFonts w:ascii="Arial" w:hAnsi="Arial" w:cs="Arial"/>
          <w:iCs/>
          <w:sz w:val="24"/>
          <w:szCs w:val="24"/>
        </w:rPr>
        <w:t>от 30.11.2015 № 163-ОЗ)</w:t>
      </w:r>
      <w:r w:rsidRPr="00271B16">
        <w:rPr>
          <w:rFonts w:ascii="Arial" w:hAnsi="Arial" w:cs="Arial"/>
          <w:spacing w:val="-4"/>
          <w:sz w:val="24"/>
          <w:szCs w:val="24"/>
        </w:rPr>
        <w:t xml:space="preserve">. </w:t>
      </w:r>
      <w:r w:rsidRPr="00271B16">
        <w:rPr>
          <w:rFonts w:ascii="Arial" w:hAnsi="Arial" w:cs="Arial"/>
          <w:sz w:val="24"/>
          <w:szCs w:val="24"/>
        </w:rPr>
        <w:t>Анохинское сельское поселение, Нижнекаменское сельское поселение, Хорольское сельское поселение</w:t>
      </w:r>
      <w:r w:rsidRPr="00271B16">
        <w:rPr>
          <w:rFonts w:ascii="Arial" w:eastAsia="Calibri" w:hAnsi="Arial" w:cs="Arial"/>
          <w:sz w:val="24"/>
          <w:szCs w:val="24"/>
        </w:rPr>
        <w:t xml:space="preserve">, входящие в состав Таловского муниципального района Воронежской области, </w:t>
      </w:r>
      <w:r w:rsidRPr="00271B16">
        <w:rPr>
          <w:rFonts w:ascii="Arial" w:hAnsi="Arial" w:cs="Arial"/>
          <w:sz w:val="24"/>
          <w:szCs w:val="24"/>
        </w:rPr>
        <w:t>преобразованы</w:t>
      </w:r>
      <w:r w:rsidRPr="00271B16">
        <w:rPr>
          <w:rFonts w:ascii="Arial" w:eastAsia="Calibri" w:hAnsi="Arial" w:cs="Arial"/>
          <w:sz w:val="24"/>
          <w:szCs w:val="24"/>
        </w:rPr>
        <w:t xml:space="preserve"> путем объединения в Нижнекаменское сельское поселение с административным центром в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>посёлке</w:t>
      </w:r>
      <w:proofErr w:type="gramEnd"/>
      <w:r w:rsidRPr="00271B16">
        <w:rPr>
          <w:rFonts w:ascii="Arial" w:eastAsia="Calibri" w:hAnsi="Arial" w:cs="Arial"/>
          <w:sz w:val="24"/>
          <w:szCs w:val="24"/>
        </w:rPr>
        <w:t xml:space="preserve"> Нижняя Каменка.</w:t>
      </w:r>
    </w:p>
    <w:p w:rsidR="008D64C0" w:rsidRPr="00271B16" w:rsidRDefault="008D64C0" w:rsidP="004C1520">
      <w:pPr>
        <w:pStyle w:val="ad"/>
        <w:spacing w:line="240" w:lineRule="auto"/>
        <w:ind w:firstLine="709"/>
        <w:jc w:val="both"/>
        <w:rPr>
          <w:rFonts w:ascii="Arial" w:hAnsi="Arial" w:cs="Arial"/>
        </w:rPr>
      </w:pPr>
      <w:r w:rsidRPr="00271B16">
        <w:rPr>
          <w:rFonts w:ascii="Arial" w:hAnsi="Arial" w:cs="Arial"/>
        </w:rPr>
        <w:t xml:space="preserve">Генеральный план </w:t>
      </w:r>
      <w:r w:rsidRPr="00271B16">
        <w:rPr>
          <w:rFonts w:ascii="Arial" w:hAnsi="Arial" w:cs="Arial"/>
          <w:iCs/>
        </w:rPr>
        <w:t xml:space="preserve">разработан на </w:t>
      </w:r>
      <w:proofErr w:type="gramStart"/>
      <w:r w:rsidRPr="00271B16">
        <w:rPr>
          <w:rFonts w:ascii="Arial" w:hAnsi="Arial" w:cs="Arial"/>
          <w:iCs/>
        </w:rPr>
        <w:t>основании</w:t>
      </w:r>
      <w:proofErr w:type="gramEnd"/>
      <w:r w:rsidRPr="00271B16">
        <w:rPr>
          <w:rFonts w:ascii="Arial" w:hAnsi="Arial" w:cs="Arial"/>
          <w:lang w:bidi="en-US"/>
        </w:rPr>
        <w:t xml:space="preserve"> </w:t>
      </w:r>
      <w:r w:rsidRPr="00271B16">
        <w:rPr>
          <w:rFonts w:ascii="Arial" w:hAnsi="Arial" w:cs="Arial"/>
        </w:rPr>
        <w:t xml:space="preserve">постановления администрации Нижнекаменского сельского поселения от 08.06.2021 № 31,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 xml:space="preserve">В Генеральном плане Нижнекаменского сельского поселения определены следующие сроки реализации проектных решений: </w:t>
      </w:r>
    </w:p>
    <w:p w:rsidR="008D64C0" w:rsidRPr="00271B16" w:rsidRDefault="008D64C0" w:rsidP="004C1520">
      <w:pPr>
        <w:pStyle w:val="af0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iCs/>
        </w:rPr>
      </w:pPr>
      <w:r w:rsidRPr="00271B16">
        <w:rPr>
          <w:rFonts w:ascii="Arial" w:eastAsia="Times New Roman" w:hAnsi="Arial" w:cs="Arial"/>
          <w:iCs/>
        </w:rPr>
        <w:t>I очередь – 2031 г.</w:t>
      </w:r>
    </w:p>
    <w:p w:rsidR="008D64C0" w:rsidRPr="00271B16" w:rsidRDefault="008D64C0" w:rsidP="004C1520">
      <w:pPr>
        <w:pStyle w:val="af0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iCs/>
        </w:rPr>
      </w:pPr>
      <w:r w:rsidRPr="00271B16">
        <w:rPr>
          <w:rFonts w:ascii="Arial" w:eastAsia="Times New Roman" w:hAnsi="Arial" w:cs="Arial"/>
          <w:iCs/>
          <w:lang w:val="en-US"/>
        </w:rPr>
        <w:t xml:space="preserve">II </w:t>
      </w:r>
      <w:r w:rsidRPr="00271B16">
        <w:rPr>
          <w:rFonts w:ascii="Arial" w:eastAsia="Times New Roman" w:hAnsi="Arial" w:cs="Arial"/>
          <w:iCs/>
        </w:rPr>
        <w:t>очередь – 2041 г.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71B16">
        <w:rPr>
          <w:rFonts w:ascii="Arial" w:hAnsi="Arial" w:cs="Arial"/>
          <w:sz w:val="24"/>
          <w:szCs w:val="24"/>
        </w:rPr>
        <w:t>Генеральный план Нижнекаменского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Таловского муниципального района.</w:t>
      </w:r>
      <w:proofErr w:type="gramEnd"/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Нижнекаменского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71B16">
        <w:rPr>
          <w:rFonts w:ascii="Arial" w:hAnsi="Arial" w:cs="Arial"/>
          <w:bCs/>
          <w:sz w:val="24"/>
          <w:szCs w:val="24"/>
        </w:rPr>
        <w:t>Цели территориального планирования для Нижнекаменского сельского поселения:</w:t>
      </w:r>
    </w:p>
    <w:p w:rsidR="008D64C0" w:rsidRPr="00271B16" w:rsidRDefault="008D64C0" w:rsidP="004C1520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обеспечение прогресса в </w:t>
      </w:r>
      <w:proofErr w:type="gramStart"/>
      <w:r w:rsidRPr="00271B16">
        <w:rPr>
          <w:rFonts w:ascii="Arial" w:hAnsi="Arial" w:cs="Arial"/>
          <w:sz w:val="24"/>
          <w:szCs w:val="24"/>
        </w:rPr>
        <w:t>развитии</w:t>
      </w:r>
      <w:proofErr w:type="gramEnd"/>
      <w:r w:rsidRPr="00271B16">
        <w:rPr>
          <w:rFonts w:ascii="Arial" w:hAnsi="Arial" w:cs="Arial"/>
          <w:sz w:val="24"/>
          <w:szCs w:val="24"/>
        </w:rPr>
        <w:t xml:space="preserve"> основных секторов экономики;</w:t>
      </w:r>
    </w:p>
    <w:p w:rsidR="008D64C0" w:rsidRPr="00271B16" w:rsidRDefault="008D64C0" w:rsidP="004C1520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повышение инвестиционной привлекательности территории поселения;</w:t>
      </w:r>
    </w:p>
    <w:p w:rsidR="008D64C0" w:rsidRPr="00271B16" w:rsidRDefault="008D64C0" w:rsidP="004C1520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повышение уровня жизни и условий проживания населения;</w:t>
      </w:r>
    </w:p>
    <w:p w:rsidR="008D64C0" w:rsidRPr="00271B16" w:rsidRDefault="008D64C0" w:rsidP="004C1520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развитие инженерной, транспортной и социальной инфраструктур поселения;</w:t>
      </w:r>
    </w:p>
    <w:p w:rsidR="008D64C0" w:rsidRPr="00271B16" w:rsidRDefault="008D64C0" w:rsidP="004C1520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обеспечение учета интересов граждан и их объединений, Российской Федерации, Воронежской области, Таловского муниципального района, Нижнекаменского сельского поселения;</w:t>
      </w:r>
    </w:p>
    <w:p w:rsidR="008D64C0" w:rsidRPr="00271B16" w:rsidRDefault="008D64C0" w:rsidP="004C1520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71B16">
        <w:rPr>
          <w:rFonts w:ascii="Arial" w:hAnsi="Arial" w:cs="Arial"/>
          <w:bCs/>
          <w:sz w:val="24"/>
          <w:szCs w:val="24"/>
        </w:rPr>
        <w:t>Задачами территориального планирования для Нижнекаменского сельского поселения являются: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восстановление инновационного </w:t>
      </w:r>
      <w:proofErr w:type="spellStart"/>
      <w:r w:rsidRPr="00271B16">
        <w:rPr>
          <w:rFonts w:ascii="Arial" w:hAnsi="Arial" w:cs="Arial"/>
          <w:sz w:val="24"/>
          <w:szCs w:val="24"/>
        </w:rPr>
        <w:t>агропроизводственного</w:t>
      </w:r>
      <w:proofErr w:type="spellEnd"/>
      <w:r w:rsidRPr="00271B16">
        <w:rPr>
          <w:rFonts w:ascii="Arial" w:hAnsi="Arial" w:cs="Arial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модернизация существующей транспортной инфраструктуры;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реконструкция и модернизация существующей инженерной инфраструктуры;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реализация мероприятий по привлечению квалифицированных специалистов;</w:t>
      </w:r>
    </w:p>
    <w:p w:rsidR="008D64C0" w:rsidRPr="00271B16" w:rsidRDefault="008D64C0" w:rsidP="004C1520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сохранение окружающей среды.</w:t>
      </w:r>
    </w:p>
    <w:p w:rsidR="008D64C0" w:rsidRPr="00271B16" w:rsidRDefault="008D64C0" w:rsidP="004C1520">
      <w:pPr>
        <w:ind w:firstLine="709"/>
        <w:jc w:val="both"/>
        <w:rPr>
          <w:rFonts w:ascii="Arial" w:eastAsia="TimesNewRoman" w:hAnsi="Arial" w:cs="Arial"/>
          <w:sz w:val="24"/>
          <w:szCs w:val="24"/>
          <w:highlight w:val="yellow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Цели, задачи и мероприятия территориального планирования Генерального плана Нижнекаменского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Показатели развития муниципального образования, заложенные в </w:t>
      </w:r>
      <w:proofErr w:type="gramStart"/>
      <w:r w:rsidRPr="00271B16">
        <w:rPr>
          <w:rFonts w:ascii="Arial" w:hAnsi="Arial" w:cs="Arial"/>
          <w:sz w:val="24"/>
          <w:szCs w:val="24"/>
        </w:rPr>
        <w:t>проекте</w:t>
      </w:r>
      <w:proofErr w:type="gramEnd"/>
      <w:r w:rsidRPr="00271B16">
        <w:rPr>
          <w:rFonts w:ascii="Arial" w:hAnsi="Arial" w:cs="Arial"/>
          <w:sz w:val="24"/>
          <w:szCs w:val="24"/>
        </w:rPr>
        <w:t>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8D64C0" w:rsidRPr="00271B16" w:rsidRDefault="008D64C0" w:rsidP="004C1520">
      <w:pPr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Работы над Генеральным планом Нижнекаменского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271B16">
        <w:rPr>
          <w:rFonts w:ascii="Arial" w:eastAsia="Arial" w:hAnsi="Arial" w:cs="Arial"/>
          <w:sz w:val="24"/>
          <w:szCs w:val="24"/>
        </w:rPr>
        <w:t>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71B16">
        <w:rPr>
          <w:rFonts w:ascii="Arial" w:hAnsi="Arial" w:cs="Arial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Нижнекаменского сельского поселения.</w:t>
      </w:r>
      <w:proofErr w:type="gramEnd"/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842D44">
      <w:pPr>
        <w:pStyle w:val="1"/>
        <w:numPr>
          <w:ilvl w:val="0"/>
          <w:numId w:val="4"/>
        </w:numPr>
        <w:ind w:left="0" w:firstLine="709"/>
        <w:jc w:val="center"/>
        <w:outlineLvl w:val="0"/>
        <w:rPr>
          <w:rFonts w:ascii="Arial" w:hAnsi="Arial" w:cs="Arial"/>
          <w:b w:val="0"/>
          <w:sz w:val="24"/>
        </w:rPr>
      </w:pPr>
      <w:bookmarkStart w:id="9" w:name="_Toc454781550"/>
      <w:bookmarkStart w:id="10" w:name="_Toc64298779"/>
      <w:bookmarkStart w:id="11" w:name="_Toc89261536"/>
      <w:r w:rsidRPr="00271B16">
        <w:rPr>
          <w:rFonts w:ascii="Arial" w:hAnsi="Arial" w:cs="Arial"/>
          <w:b w:val="0"/>
          <w:sz w:val="24"/>
        </w:rPr>
        <w:t>ПЕРЕЧЕНЬ МЕРОПРИЯТИЙ ПО ТЕРРИТОРИАЛЬНОМУ ПЛАНИРОВАНИЮ И УКАЗАНИЯ НА ПОСЛЕДОВАТЕЛЬНОСТЬ ИХ ВЫПОЛНЕНИЯ</w:t>
      </w:r>
      <w:bookmarkEnd w:id="9"/>
      <w:bookmarkEnd w:id="10"/>
      <w:bookmarkEnd w:id="11"/>
      <w:r w:rsidR="00842D44" w:rsidRPr="00271B16">
        <w:rPr>
          <w:rFonts w:ascii="Arial" w:hAnsi="Arial" w:cs="Arial"/>
          <w:b w:val="0"/>
          <w:sz w:val="24"/>
        </w:rPr>
        <w:t>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Настоящий раздел содержит проектные решения задач территориального планирования Нижнекаменского сельского поселения – перечень мероприятий по территориальному планированию и этапы их реализации.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Нижнекаменского сельского поселения.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271B16">
        <w:rPr>
          <w:rFonts w:ascii="Arial" w:hAnsi="Arial" w:cs="Arial"/>
          <w:iCs/>
          <w:sz w:val="24"/>
          <w:szCs w:val="24"/>
          <w:lang w:val="en-US"/>
        </w:rPr>
        <w:t>I</w:t>
      </w:r>
      <w:r w:rsidRPr="00271B16">
        <w:rPr>
          <w:rFonts w:ascii="Arial" w:hAnsi="Arial" w:cs="Arial"/>
          <w:iCs/>
          <w:sz w:val="24"/>
          <w:szCs w:val="24"/>
        </w:rPr>
        <w:t xml:space="preserve"> – «Материалы по обоснованию генерального плана Нижнекаменского сельского поселения Таловского муниципального района Воронежской области». </w:t>
      </w:r>
      <w:r w:rsidRPr="00271B16">
        <w:rPr>
          <w:rFonts w:ascii="Arial" w:hAnsi="Arial" w:cs="Arial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При разработке Генерального плана Нижнекаменского сельского поселения учтено размещение объектов федерального, регионального и районного значения.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Основные объекты федерального значения: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Водные объекты общего пользования - пруды и водотоки.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Основные объекты регионального значения: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 xml:space="preserve">- </w:t>
      </w:r>
      <w:proofErr w:type="spellStart"/>
      <w:r w:rsidRPr="00271B16">
        <w:rPr>
          <w:rFonts w:ascii="Arial" w:hAnsi="Arial" w:cs="Arial"/>
          <w:iCs/>
          <w:sz w:val="24"/>
          <w:szCs w:val="24"/>
        </w:rPr>
        <w:t>ФАПы</w:t>
      </w:r>
      <w:proofErr w:type="spellEnd"/>
      <w:r w:rsidRPr="00271B16">
        <w:rPr>
          <w:rFonts w:ascii="Arial" w:hAnsi="Arial" w:cs="Arial"/>
          <w:iCs/>
          <w:sz w:val="24"/>
          <w:szCs w:val="24"/>
        </w:rPr>
        <w:t>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Транспортная инфраструктура: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К В7-0 М "Дон</w:t>
      </w:r>
      <w:proofErr w:type="gramStart"/>
      <w:r w:rsidRPr="00271B16">
        <w:rPr>
          <w:rFonts w:ascii="Arial" w:hAnsi="Arial" w:cs="Arial"/>
          <w:iCs/>
          <w:sz w:val="24"/>
          <w:szCs w:val="24"/>
        </w:rPr>
        <w:t>"-</w:t>
      </w:r>
      <w:proofErr w:type="gramEnd"/>
      <w:r w:rsidRPr="00271B16">
        <w:rPr>
          <w:rFonts w:ascii="Arial" w:hAnsi="Arial" w:cs="Arial"/>
          <w:iCs/>
          <w:sz w:val="24"/>
          <w:szCs w:val="24"/>
        </w:rPr>
        <w:t>Бобров-Таловая-Новохоперск III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44-29 "М "Дон</w:t>
      </w:r>
      <w:proofErr w:type="gramStart"/>
      <w:r w:rsidRPr="00271B16">
        <w:rPr>
          <w:rFonts w:ascii="Arial" w:hAnsi="Arial" w:cs="Arial"/>
          <w:iCs/>
          <w:sz w:val="24"/>
          <w:szCs w:val="24"/>
        </w:rPr>
        <w:t>"-</w:t>
      </w:r>
      <w:proofErr w:type="gramEnd"/>
      <w:r w:rsidRPr="00271B16">
        <w:rPr>
          <w:rFonts w:ascii="Arial" w:hAnsi="Arial" w:cs="Arial"/>
          <w:iCs/>
          <w:sz w:val="24"/>
          <w:szCs w:val="24"/>
        </w:rPr>
        <w:t>Бобров-Таловая-Новохоперск"-п. Веревкин 2-й IV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30-29 "М "Дон</w:t>
      </w:r>
      <w:proofErr w:type="gramStart"/>
      <w:r w:rsidRPr="00271B16">
        <w:rPr>
          <w:rFonts w:ascii="Arial" w:hAnsi="Arial" w:cs="Arial"/>
          <w:iCs/>
          <w:sz w:val="24"/>
          <w:szCs w:val="24"/>
        </w:rPr>
        <w:t>"-</w:t>
      </w:r>
      <w:proofErr w:type="gramEnd"/>
      <w:r w:rsidRPr="00271B16">
        <w:rPr>
          <w:rFonts w:ascii="Arial" w:hAnsi="Arial" w:cs="Arial"/>
          <w:iCs/>
          <w:sz w:val="24"/>
          <w:szCs w:val="24"/>
        </w:rPr>
        <w:t>Бобров-Таловая-Новохоперск"-п. Нижняя Каменка IV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35-29 "М "Дон</w:t>
      </w:r>
      <w:proofErr w:type="gramStart"/>
      <w:r w:rsidRPr="00271B16">
        <w:rPr>
          <w:rFonts w:ascii="Arial" w:hAnsi="Arial" w:cs="Arial"/>
          <w:iCs/>
          <w:sz w:val="24"/>
          <w:szCs w:val="24"/>
        </w:rPr>
        <w:t>"-</w:t>
      </w:r>
      <w:proofErr w:type="gramEnd"/>
      <w:r w:rsidRPr="00271B16">
        <w:rPr>
          <w:rFonts w:ascii="Arial" w:hAnsi="Arial" w:cs="Arial"/>
          <w:iCs/>
          <w:sz w:val="24"/>
          <w:szCs w:val="24"/>
        </w:rPr>
        <w:t>Бобров-Таловая-Новохоперск"-п. Веревкин 1-й IV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7-29 Таловая-Хорольский-Порохово IV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9-29 Березовка-Тамбовка IV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8-29 "Таловая-Хорольский-Порохово</w:t>
      </w:r>
      <w:proofErr w:type="gramStart"/>
      <w:r w:rsidRPr="00271B16">
        <w:rPr>
          <w:rFonts w:ascii="Arial" w:hAnsi="Arial" w:cs="Arial"/>
          <w:iCs/>
          <w:sz w:val="24"/>
          <w:szCs w:val="24"/>
        </w:rPr>
        <w:t>"-</w:t>
      </w:r>
      <w:proofErr w:type="gramEnd"/>
      <w:r w:rsidRPr="00271B16">
        <w:rPr>
          <w:rFonts w:ascii="Arial" w:hAnsi="Arial" w:cs="Arial"/>
          <w:iCs/>
          <w:sz w:val="24"/>
          <w:szCs w:val="24"/>
        </w:rPr>
        <w:t>п. Львов (Гуляй Поле) IV технической категории;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271B16">
        <w:rPr>
          <w:rFonts w:ascii="Arial" w:hAnsi="Arial" w:cs="Arial"/>
          <w:iCs/>
          <w:sz w:val="24"/>
          <w:szCs w:val="24"/>
        </w:rPr>
        <w:t>- 20 ОП РЗ Н 10-29 "Березовка-Тамбовка</w:t>
      </w:r>
      <w:proofErr w:type="gramStart"/>
      <w:r w:rsidRPr="00271B16">
        <w:rPr>
          <w:rFonts w:ascii="Arial" w:hAnsi="Arial" w:cs="Arial"/>
          <w:iCs/>
          <w:sz w:val="24"/>
          <w:szCs w:val="24"/>
        </w:rPr>
        <w:t>"-</w:t>
      </w:r>
      <w:proofErr w:type="gramEnd"/>
      <w:r w:rsidRPr="00271B16">
        <w:rPr>
          <w:rFonts w:ascii="Arial" w:hAnsi="Arial" w:cs="Arial"/>
          <w:iCs/>
          <w:sz w:val="24"/>
          <w:szCs w:val="24"/>
        </w:rPr>
        <w:t>п. Московский IV технической категории.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271B16">
        <w:rPr>
          <w:rFonts w:ascii="Arial" w:hAnsi="Arial" w:cs="Arial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8D64C0" w:rsidRPr="00271B16" w:rsidRDefault="008D64C0" w:rsidP="004C1520">
      <w:pPr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271B16">
        <w:rPr>
          <w:rFonts w:ascii="Arial" w:hAnsi="Arial" w:cs="Arial"/>
          <w:sz w:val="24"/>
          <w:szCs w:val="24"/>
          <w:lang w:bidi="en-US"/>
        </w:rPr>
        <w:t xml:space="preserve">- </w:t>
      </w:r>
      <w:r w:rsidRPr="00271B16">
        <w:rPr>
          <w:rFonts w:ascii="Arial" w:hAnsi="Arial" w:cs="Arial"/>
          <w:sz w:val="24"/>
          <w:szCs w:val="24"/>
        </w:rPr>
        <w:t>МКОУ «Нижнекаменская ООШ»</w:t>
      </w:r>
    </w:p>
    <w:p w:rsidR="008D64C0" w:rsidRPr="00271B16" w:rsidRDefault="008D64C0" w:rsidP="004C1520">
      <w:pPr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- </w:t>
      </w:r>
      <w:r w:rsidRPr="00271B16">
        <w:rPr>
          <w:rFonts w:ascii="Arial" w:hAnsi="Arial" w:cs="Arial"/>
          <w:sz w:val="24"/>
          <w:szCs w:val="24"/>
        </w:rPr>
        <w:t>МКОУ «Димитровская ООШ»</w:t>
      </w:r>
    </w:p>
    <w:p w:rsidR="008D64C0" w:rsidRPr="00271B16" w:rsidRDefault="008D64C0" w:rsidP="004C1520">
      <w:pPr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- </w:t>
      </w:r>
      <w:r w:rsidRPr="00271B16">
        <w:rPr>
          <w:rFonts w:ascii="Arial" w:hAnsi="Arial" w:cs="Arial"/>
          <w:sz w:val="24"/>
          <w:szCs w:val="24"/>
        </w:rPr>
        <w:t>МКОУ «Тереховская ООШ»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271B16">
        <w:rPr>
          <w:rFonts w:ascii="Arial" w:hAnsi="Arial" w:cs="Arial"/>
          <w:sz w:val="24"/>
          <w:szCs w:val="24"/>
          <w:lang w:bidi="en-US"/>
        </w:rPr>
        <w:t xml:space="preserve">- Инженерная инфраструктура: газопроводные сети высокого давления, ЛЭП 110 </w:t>
      </w:r>
      <w:proofErr w:type="spellStart"/>
      <w:r w:rsidRPr="00271B16">
        <w:rPr>
          <w:rFonts w:ascii="Arial" w:hAnsi="Arial" w:cs="Arial"/>
          <w:sz w:val="24"/>
          <w:szCs w:val="24"/>
          <w:lang w:bidi="en-US"/>
        </w:rPr>
        <w:t>кВ</w:t>
      </w:r>
      <w:proofErr w:type="spellEnd"/>
      <w:r w:rsidRPr="00271B16">
        <w:rPr>
          <w:rFonts w:ascii="Arial" w:hAnsi="Arial" w:cs="Arial"/>
          <w:sz w:val="24"/>
          <w:szCs w:val="24"/>
          <w:lang w:bidi="en-US"/>
        </w:rPr>
        <w:t xml:space="preserve">, ЛЭП 10 </w:t>
      </w:r>
      <w:proofErr w:type="spellStart"/>
      <w:r w:rsidRPr="00271B16">
        <w:rPr>
          <w:rFonts w:ascii="Arial" w:hAnsi="Arial" w:cs="Arial"/>
          <w:sz w:val="24"/>
          <w:szCs w:val="24"/>
          <w:lang w:bidi="en-US"/>
        </w:rPr>
        <w:t>кВ.</w:t>
      </w:r>
      <w:proofErr w:type="spellEnd"/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Учет интересов Российской Федерации, Воронежской области, Таловского муниципального района, сопредельных муниципальных образований в составе Генерального плана Нижнекаменского сельского поселения, осуществляется следующими мероприятиями территориального планирования:</w:t>
      </w:r>
    </w:p>
    <w:p w:rsidR="008D64C0" w:rsidRPr="00271B16" w:rsidRDefault="008D64C0" w:rsidP="004C1520">
      <w:pPr>
        <w:pStyle w:val="af0"/>
        <w:numPr>
          <w:ilvl w:val="0"/>
          <w:numId w:val="10"/>
        </w:numPr>
        <w:tabs>
          <w:tab w:val="left" w:pos="851"/>
        </w:tabs>
        <w:ind w:left="0" w:firstLine="709"/>
        <w:jc w:val="both"/>
        <w:rPr>
          <w:rFonts w:ascii="Arial" w:hAnsi="Arial" w:cs="Arial"/>
        </w:rPr>
      </w:pPr>
      <w:r w:rsidRPr="00271B16">
        <w:rPr>
          <w:rFonts w:ascii="Arial" w:hAnsi="Arial" w:cs="Arial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8D64C0" w:rsidRPr="00271B16" w:rsidRDefault="008D64C0" w:rsidP="004C1520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8D64C0" w:rsidRPr="00271B16" w:rsidRDefault="008D64C0" w:rsidP="004C1520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8D64C0" w:rsidRPr="00271B16" w:rsidRDefault="008D64C0" w:rsidP="004C1520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71B16">
        <w:rPr>
          <w:rFonts w:ascii="Arial" w:hAnsi="Arial" w:cs="Arial"/>
          <w:sz w:val="24"/>
          <w:szCs w:val="24"/>
        </w:rPr>
        <w:t>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Нижнекаменского сельского поселения.</w:t>
      </w:r>
      <w:proofErr w:type="gramEnd"/>
    </w:p>
    <w:p w:rsidR="008D64C0" w:rsidRPr="00271B16" w:rsidRDefault="008D64C0" w:rsidP="004C1520">
      <w:pPr>
        <w:widowControl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af0"/>
        <w:numPr>
          <w:ilvl w:val="1"/>
          <w:numId w:val="9"/>
        </w:numPr>
        <w:ind w:left="0" w:firstLine="709"/>
        <w:jc w:val="both"/>
        <w:outlineLvl w:val="1"/>
        <w:rPr>
          <w:rFonts w:ascii="Arial" w:eastAsia="Times New Roman" w:hAnsi="Arial" w:cs="Arial"/>
          <w:iCs/>
        </w:rPr>
      </w:pPr>
      <w:bookmarkStart w:id="12" w:name="_Toc43225620"/>
      <w:bookmarkStart w:id="13" w:name="_Toc64298780"/>
      <w:bookmarkStart w:id="14" w:name="_Toc89261537"/>
      <w:r w:rsidRPr="00271B16">
        <w:rPr>
          <w:rFonts w:ascii="Arial" w:eastAsia="Calibri" w:hAnsi="Arial" w:cs="Arial"/>
        </w:rPr>
        <w:t>Предложения по оптимизации административно-территориального устройства Нижнекаменского сельского поселения и переводу земельных участков из одной категории в другую</w:t>
      </w:r>
      <w:r w:rsidRPr="00271B16">
        <w:rPr>
          <w:rFonts w:ascii="Arial" w:hAnsi="Arial" w:cs="Arial"/>
        </w:rPr>
        <w:t>.</w:t>
      </w:r>
      <w:bookmarkEnd w:id="12"/>
      <w:bookmarkEnd w:id="13"/>
      <w:bookmarkEnd w:id="14"/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af0"/>
        <w:numPr>
          <w:ilvl w:val="2"/>
          <w:numId w:val="11"/>
        </w:numPr>
        <w:ind w:left="0" w:firstLine="709"/>
        <w:jc w:val="both"/>
        <w:outlineLvl w:val="2"/>
        <w:rPr>
          <w:rFonts w:ascii="Arial" w:hAnsi="Arial" w:cs="Arial"/>
        </w:rPr>
      </w:pPr>
      <w:bookmarkStart w:id="15" w:name="_Toc63676553"/>
      <w:bookmarkStart w:id="16" w:name="_Toc64298781"/>
      <w:bookmarkStart w:id="17" w:name="_Toc89261538"/>
      <w:r w:rsidRPr="00271B16">
        <w:rPr>
          <w:rFonts w:ascii="Arial" w:hAnsi="Arial" w:cs="Arial"/>
        </w:rPr>
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</w:r>
      <w:bookmarkEnd w:id="15"/>
      <w:bookmarkEnd w:id="16"/>
      <w:bookmarkEnd w:id="17"/>
    </w:p>
    <w:p w:rsidR="008D64C0" w:rsidRPr="00271B16" w:rsidRDefault="008D64C0" w:rsidP="004C1520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D64C0" w:rsidRPr="00271B16" w:rsidRDefault="008D64C0" w:rsidP="004C1520">
      <w:pPr>
        <w:pStyle w:val="Standard"/>
        <w:ind w:firstLine="709"/>
        <w:jc w:val="both"/>
        <w:rPr>
          <w:rFonts w:ascii="Arial" w:hAnsi="Arial" w:cs="Arial"/>
        </w:rPr>
      </w:pPr>
      <w:proofErr w:type="gramStart"/>
      <w:r w:rsidRPr="00271B16">
        <w:rPr>
          <w:rFonts w:ascii="Arial" w:hAnsi="Arial" w:cs="Arial"/>
        </w:rPr>
        <w:t xml:space="preserve">В составе настоящего Генерального плана подготовлено приложение к Тому </w:t>
      </w:r>
      <w:r w:rsidRPr="00271B16">
        <w:rPr>
          <w:rFonts w:ascii="Arial" w:hAnsi="Arial" w:cs="Arial"/>
          <w:lang w:val="en-US"/>
        </w:rPr>
        <w:t>I</w:t>
      </w:r>
      <w:r w:rsidRPr="00271B16">
        <w:rPr>
          <w:rFonts w:ascii="Arial" w:hAnsi="Arial" w:cs="Arial"/>
        </w:rPr>
        <w:t xml:space="preserve"> «Сведения о границах населенных пунктов п. Нижняя Каменка, п. Берёзовка, п. Бражников, п. Верёвкин 1-й, п. п. Верёвкин 2-й, п. Купальный, п. </w:t>
      </w:r>
      <w:proofErr w:type="spellStart"/>
      <w:r w:rsidRPr="00271B16">
        <w:rPr>
          <w:rFonts w:ascii="Arial" w:hAnsi="Arial" w:cs="Arial"/>
        </w:rPr>
        <w:t>Макаровский</w:t>
      </w:r>
      <w:proofErr w:type="spellEnd"/>
      <w:r w:rsidRPr="00271B16">
        <w:rPr>
          <w:rFonts w:ascii="Arial" w:hAnsi="Arial" w:cs="Arial"/>
        </w:rPr>
        <w:t xml:space="preserve">, п. Утиновка, п. Анохинка, п. Ленинградский, п. Московский, п. </w:t>
      </w:r>
      <w:proofErr w:type="spellStart"/>
      <w:r w:rsidRPr="00271B16">
        <w:rPr>
          <w:rFonts w:ascii="Arial" w:hAnsi="Arial" w:cs="Arial"/>
        </w:rPr>
        <w:t>Солонцовский</w:t>
      </w:r>
      <w:proofErr w:type="spellEnd"/>
      <w:r w:rsidRPr="00271B16">
        <w:rPr>
          <w:rFonts w:ascii="Arial" w:hAnsi="Arial" w:cs="Arial"/>
        </w:rPr>
        <w:t xml:space="preserve">, п. Тамбовка, п. Терехово, п. Гуляй Поле, п. </w:t>
      </w:r>
      <w:proofErr w:type="spellStart"/>
      <w:r w:rsidRPr="00271B16">
        <w:rPr>
          <w:rFonts w:ascii="Arial" w:hAnsi="Arial" w:cs="Arial"/>
        </w:rPr>
        <w:t>Крутинский</w:t>
      </w:r>
      <w:proofErr w:type="spellEnd"/>
      <w:r w:rsidRPr="00271B16">
        <w:rPr>
          <w:rFonts w:ascii="Arial" w:hAnsi="Arial" w:cs="Arial"/>
        </w:rPr>
        <w:t>, п. Львов, п. Порохово, п. Хорольский» (</w:t>
      </w:r>
      <w:r w:rsidRPr="00271B16">
        <w:rPr>
          <w:rFonts w:ascii="Arial" w:eastAsia="TimesNewRoman" w:hAnsi="Arial" w:cs="Arial"/>
        </w:rPr>
        <w:t>графическое описание</w:t>
      </w:r>
      <w:proofErr w:type="gramEnd"/>
      <w:r w:rsidRPr="00271B16">
        <w:rPr>
          <w:rFonts w:ascii="Arial" w:eastAsia="TimesNewRoman" w:hAnsi="Arial" w:cs="Arial"/>
        </w:rPr>
        <w:t xml:space="preserve"> местоположения границ населенных пунктов, перечень координат характерных точек границ населенных пунктов</w:t>
      </w:r>
      <w:r w:rsidRPr="00271B16">
        <w:rPr>
          <w:rFonts w:ascii="Arial" w:hAnsi="Arial" w:cs="Arial"/>
        </w:rPr>
        <w:t>).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10"/>
        <w:numPr>
          <w:ilvl w:val="0"/>
          <w:numId w:val="0"/>
        </w:numPr>
        <w:spacing w:before="0" w:beforeAutospacing="0"/>
        <w:ind w:firstLine="709"/>
        <w:rPr>
          <w:rFonts w:ascii="Arial" w:hAnsi="Arial" w:cs="Arial"/>
          <w:b w:val="0"/>
          <w:i w:val="0"/>
        </w:rPr>
      </w:pPr>
      <w:r w:rsidRPr="00271B16">
        <w:rPr>
          <w:rFonts w:ascii="Arial" w:hAnsi="Arial" w:cs="Arial"/>
          <w:b w:val="0"/>
          <w:i w:val="0"/>
        </w:rPr>
        <w:t xml:space="preserve">Общая площадь земель в </w:t>
      </w:r>
      <w:proofErr w:type="gramStart"/>
      <w:r w:rsidRPr="00271B16">
        <w:rPr>
          <w:rFonts w:ascii="Arial" w:hAnsi="Arial" w:cs="Arial"/>
          <w:b w:val="0"/>
          <w:i w:val="0"/>
        </w:rPr>
        <w:t>границах</w:t>
      </w:r>
      <w:proofErr w:type="gramEnd"/>
      <w:r w:rsidRPr="00271B16">
        <w:rPr>
          <w:rFonts w:ascii="Arial" w:hAnsi="Arial" w:cs="Arial"/>
          <w:b w:val="0"/>
          <w:i w:val="0"/>
        </w:rPr>
        <w:t xml:space="preserve"> населенных пунктов на территории Нижнекаменского сельского поселения составит 1561,2 га, в том числе: </w:t>
      </w:r>
    </w:p>
    <w:p w:rsidR="008D64C0" w:rsidRPr="00271B16" w:rsidRDefault="008D64C0" w:rsidP="004C1520">
      <w:pPr>
        <w:pStyle w:val="10"/>
        <w:numPr>
          <w:ilvl w:val="0"/>
          <w:numId w:val="0"/>
        </w:numPr>
        <w:spacing w:before="0" w:beforeAutospacing="0"/>
        <w:ind w:firstLine="709"/>
        <w:rPr>
          <w:rFonts w:ascii="Arial" w:hAnsi="Arial" w:cs="Arial"/>
          <w:b w:val="0"/>
          <w:i w:val="0"/>
        </w:rPr>
      </w:pP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 xml:space="preserve">п. Нижняя Каменка – </w:t>
      </w:r>
      <w:r w:rsidRPr="00271B16">
        <w:rPr>
          <w:rFonts w:ascii="Arial" w:hAnsi="Arial" w:cs="Arial"/>
        </w:rPr>
        <w:t>17</w:t>
      </w:r>
      <w:r w:rsidRPr="00271B16">
        <w:rPr>
          <w:rFonts w:ascii="Arial" w:hAnsi="Arial" w:cs="Arial"/>
          <w:lang w:val="en-US"/>
        </w:rPr>
        <w:t>6</w:t>
      </w:r>
      <w:r w:rsidRPr="00271B16">
        <w:rPr>
          <w:rFonts w:ascii="Arial" w:hAnsi="Arial" w:cs="Arial"/>
        </w:rPr>
        <w:t>,0</w:t>
      </w:r>
      <w:r w:rsidRPr="00271B16">
        <w:rPr>
          <w:rFonts w:ascii="Arial" w:eastAsia="TimesNewRomanPSMT" w:hAnsi="Arial" w:cs="Arial"/>
        </w:rPr>
        <w:t>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Берёзовка – 46,03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Бражников – 58,81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Верёвкин 1-й – 28,42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Верёвкин 2-й – 52,8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Утиновка – 117,1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Купальный – 56,04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Анохинка – 175,82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Московский – 87,45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Ленинградский – 26,99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Тамбовка – 104,02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Терехово – 168,27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Порохово – 104,82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Хорольский – 128,57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Львов – 69,85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>п. Гуляй Поле – 48,87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 xml:space="preserve">п. </w:t>
      </w:r>
      <w:proofErr w:type="spellStart"/>
      <w:r w:rsidRPr="00271B16">
        <w:rPr>
          <w:rFonts w:ascii="Arial" w:eastAsia="TimesNewRomanPSMT" w:hAnsi="Arial" w:cs="Arial"/>
        </w:rPr>
        <w:t>Макаровский</w:t>
      </w:r>
      <w:proofErr w:type="spellEnd"/>
      <w:r w:rsidRPr="00271B16">
        <w:rPr>
          <w:rFonts w:ascii="Arial" w:eastAsia="TimesNewRomanPSMT" w:hAnsi="Arial" w:cs="Arial"/>
        </w:rPr>
        <w:t xml:space="preserve"> – 21,31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 xml:space="preserve">п. </w:t>
      </w:r>
      <w:proofErr w:type="spellStart"/>
      <w:r w:rsidRPr="00271B16">
        <w:rPr>
          <w:rFonts w:ascii="Arial" w:eastAsia="TimesNewRomanPSMT" w:hAnsi="Arial" w:cs="Arial"/>
        </w:rPr>
        <w:t>Солонцовский</w:t>
      </w:r>
      <w:proofErr w:type="spellEnd"/>
      <w:r w:rsidRPr="00271B16">
        <w:rPr>
          <w:rFonts w:ascii="Arial" w:eastAsia="TimesNewRomanPSMT" w:hAnsi="Arial" w:cs="Arial"/>
        </w:rPr>
        <w:t xml:space="preserve"> – 8,18 га;</w:t>
      </w:r>
    </w:p>
    <w:p w:rsidR="008D64C0" w:rsidRPr="00271B16" w:rsidRDefault="008D64C0" w:rsidP="004C1520">
      <w:pPr>
        <w:pStyle w:val="af0"/>
        <w:numPr>
          <w:ilvl w:val="0"/>
          <w:numId w:val="21"/>
        </w:numPr>
        <w:tabs>
          <w:tab w:val="left" w:pos="851"/>
        </w:tabs>
        <w:autoSpaceDE w:val="0"/>
        <w:ind w:left="0" w:firstLine="709"/>
        <w:jc w:val="both"/>
        <w:rPr>
          <w:rFonts w:ascii="Arial" w:eastAsia="TimesNewRomanPSMT" w:hAnsi="Arial" w:cs="Arial"/>
        </w:rPr>
      </w:pPr>
      <w:r w:rsidRPr="00271B16">
        <w:rPr>
          <w:rFonts w:ascii="Arial" w:eastAsia="TimesNewRomanPSMT" w:hAnsi="Arial" w:cs="Arial"/>
        </w:rPr>
        <w:t xml:space="preserve">п. </w:t>
      </w:r>
      <w:proofErr w:type="spellStart"/>
      <w:r w:rsidRPr="00271B16">
        <w:rPr>
          <w:rFonts w:ascii="Arial" w:eastAsia="TimesNewRomanPSMT" w:hAnsi="Arial" w:cs="Arial"/>
        </w:rPr>
        <w:t>Крутинский</w:t>
      </w:r>
      <w:proofErr w:type="spellEnd"/>
      <w:r w:rsidRPr="00271B16">
        <w:rPr>
          <w:rFonts w:ascii="Arial" w:eastAsia="TimesNewRomanPSMT" w:hAnsi="Arial" w:cs="Arial"/>
        </w:rPr>
        <w:t xml:space="preserve"> – 81,84 га.</w:t>
      </w:r>
    </w:p>
    <w:p w:rsidR="008D64C0" w:rsidRPr="00271B16" w:rsidRDefault="008D64C0" w:rsidP="008D64C0">
      <w:pPr>
        <w:pStyle w:val="10"/>
        <w:numPr>
          <w:ilvl w:val="0"/>
          <w:numId w:val="0"/>
        </w:numPr>
        <w:tabs>
          <w:tab w:val="clear" w:pos="1559"/>
        </w:tabs>
        <w:spacing w:before="0" w:beforeAutospacing="0"/>
        <w:rPr>
          <w:rFonts w:ascii="Arial" w:hAnsi="Arial" w:cs="Arial"/>
          <w:b w:val="0"/>
          <w:i w:val="0"/>
          <w:highlight w:val="yellow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670"/>
        <w:gridCol w:w="1276"/>
        <w:gridCol w:w="1074"/>
        <w:gridCol w:w="1221"/>
      </w:tblGrid>
      <w:tr w:rsidR="008D64C0" w:rsidRPr="00271B16" w:rsidTr="00943605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8" w:name="_Toc454781553"/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670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Площадь участка,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295" w:type="dxa"/>
            <w:gridSpan w:val="2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425"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r w:rsidRPr="00271B16">
              <w:rPr>
                <w:rFonts w:ascii="Arial" w:hAnsi="Arial" w:cs="Arial"/>
                <w:sz w:val="24"/>
                <w:szCs w:val="24"/>
              </w:rPr>
              <w:t>очередь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 xml:space="preserve">II </w:t>
            </w:r>
            <w:r w:rsidRPr="00271B16">
              <w:rPr>
                <w:rFonts w:ascii="Arial" w:hAnsi="Arial" w:cs="Arial"/>
                <w:sz w:val="24"/>
                <w:szCs w:val="24"/>
              </w:rPr>
              <w:t>очередь</w:t>
            </w:r>
          </w:p>
        </w:tc>
      </w:tr>
      <w:tr w:rsidR="008D64C0" w:rsidRPr="00271B16" w:rsidTr="00943605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8D64C0" w:rsidRPr="00271B16" w:rsidRDefault="008D64C0" w:rsidP="00943605">
            <w:pPr>
              <w:pStyle w:val="af0"/>
              <w:numPr>
                <w:ilvl w:val="0"/>
                <w:numId w:val="1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2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Корректировка ранее установленных границ п. Нижняя Каменка с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целью устранения пересечений с земельным участком с кадастровым номером 36:29:6000006:217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558"/>
          <w:jc w:val="center"/>
        </w:trPr>
        <w:tc>
          <w:tcPr>
            <w:tcW w:w="539" w:type="dxa"/>
            <w:shd w:val="clear" w:color="auto" w:fill="FFFFFF" w:themeFill="background1"/>
          </w:tcPr>
          <w:p w:rsidR="008D64C0" w:rsidRPr="00271B16" w:rsidRDefault="008D64C0" w:rsidP="00943605">
            <w:pPr>
              <w:pStyle w:val="af0"/>
              <w:numPr>
                <w:ilvl w:val="0"/>
                <w:numId w:val="1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2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Проведение комплекса мероприятий по установлению границ п. Берёзовка, п. Бражников, п. Верёвкин 1-й, п. Верёвкин 2-й, п. Утиновка, п. Купальный, п. Анохинка, п. Московский, п. Ленинградский, п. Тамбовка, п. Терехово, п. Порохово, п. Хорольский, п. Львов, п. Гуляй Поле, п. </w:t>
            </w:r>
            <w:proofErr w:type="spellStart"/>
            <w:r w:rsidRPr="00271B16">
              <w:rPr>
                <w:rFonts w:ascii="Arial" w:eastAsia="TimesNewRoman" w:hAnsi="Arial" w:cs="Arial"/>
                <w:sz w:val="24"/>
                <w:szCs w:val="24"/>
              </w:rPr>
              <w:t>Макаровский</w:t>
            </w:r>
            <w:proofErr w:type="spellEnd"/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, п. </w:t>
            </w:r>
            <w:proofErr w:type="spellStart"/>
            <w:r w:rsidRPr="00271B16">
              <w:rPr>
                <w:rFonts w:ascii="Arial" w:eastAsia="TimesNewRoman" w:hAnsi="Arial" w:cs="Arial"/>
                <w:sz w:val="24"/>
                <w:szCs w:val="24"/>
              </w:rPr>
              <w:t>Солонцовский</w:t>
            </w:r>
            <w:proofErr w:type="spellEnd"/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, п. </w:t>
            </w:r>
            <w:proofErr w:type="spellStart"/>
            <w:r w:rsidRPr="00271B16">
              <w:rPr>
                <w:rFonts w:ascii="Arial" w:eastAsia="TimesNewRoman" w:hAnsi="Arial" w:cs="Arial"/>
                <w:sz w:val="24"/>
                <w:szCs w:val="24"/>
              </w:rPr>
              <w:t>Крутинский</w:t>
            </w:r>
            <w:proofErr w:type="spellEnd"/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, в порядке, определенном действующим законодательством и </w:t>
            </w:r>
            <w:r w:rsidRPr="00271B16">
              <w:rPr>
                <w:rFonts w:ascii="Arial" w:hAnsi="Arial" w:cs="Arial"/>
                <w:sz w:val="24"/>
                <w:szCs w:val="24"/>
              </w:rPr>
              <w:t>внесению сведений о границах в ЕГРН.</w:t>
            </w:r>
            <w:proofErr w:type="gramEnd"/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8D64C0" w:rsidRPr="00271B16" w:rsidRDefault="008D64C0" w:rsidP="00943605">
            <w:pPr>
              <w:pStyle w:val="af0"/>
              <w:numPr>
                <w:ilvl w:val="0"/>
                <w:numId w:val="1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946" w:type="dxa"/>
            <w:gridSpan w:val="2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Проведение необходимых мероприятий по уточнению площадей земель различных категорий на территории сельского поселения и внесении соответствующих изменения в учётную документацию.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64C0" w:rsidRPr="00271B16" w:rsidRDefault="008D64C0" w:rsidP="008D64C0">
      <w:pPr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af0"/>
        <w:numPr>
          <w:ilvl w:val="1"/>
          <w:numId w:val="9"/>
        </w:numPr>
        <w:ind w:left="0" w:firstLine="709"/>
        <w:jc w:val="both"/>
        <w:outlineLvl w:val="1"/>
        <w:rPr>
          <w:rFonts w:ascii="Arial" w:eastAsia="Times New Roman" w:hAnsi="Arial" w:cs="Arial"/>
          <w:iCs/>
          <w:kern w:val="0"/>
        </w:rPr>
      </w:pPr>
      <w:bookmarkStart w:id="19" w:name="_Toc40350060"/>
      <w:bookmarkStart w:id="20" w:name="_Toc43225621"/>
      <w:bookmarkStart w:id="21" w:name="_Toc64298783"/>
      <w:bookmarkStart w:id="22" w:name="_Toc89261539"/>
      <w:bookmarkEnd w:id="18"/>
      <w:r w:rsidRPr="00271B16">
        <w:rPr>
          <w:rFonts w:ascii="Arial" w:hAnsi="Arial" w:cs="Arial"/>
        </w:rPr>
        <w:t>Мероприятия по совершенствованию и развитию функционального зонировани</w:t>
      </w:r>
      <w:bookmarkEnd w:id="19"/>
      <w:r w:rsidRPr="00271B16">
        <w:rPr>
          <w:rFonts w:ascii="Arial" w:hAnsi="Arial" w:cs="Arial"/>
        </w:rPr>
        <w:t>я.</w:t>
      </w:r>
      <w:bookmarkEnd w:id="20"/>
      <w:bookmarkEnd w:id="21"/>
      <w:bookmarkEnd w:id="22"/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Согласно ст. 23 п.6 </w:t>
      </w:r>
      <w:proofErr w:type="spellStart"/>
      <w:r w:rsidRPr="00271B16">
        <w:rPr>
          <w:rFonts w:ascii="Arial" w:hAnsi="Arial" w:cs="Arial"/>
          <w:sz w:val="24"/>
          <w:szCs w:val="24"/>
        </w:rPr>
        <w:t>ГрК</w:t>
      </w:r>
      <w:proofErr w:type="spellEnd"/>
      <w:r w:rsidRPr="00271B16">
        <w:rPr>
          <w:rFonts w:ascii="Arial" w:hAnsi="Arial" w:cs="Arial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Standard"/>
        <w:ind w:firstLine="709"/>
        <w:jc w:val="both"/>
        <w:rPr>
          <w:rFonts w:ascii="Arial" w:hAnsi="Arial" w:cs="Arial"/>
        </w:rPr>
      </w:pPr>
      <w:r w:rsidRPr="00271B16">
        <w:rPr>
          <w:rFonts w:ascii="Arial" w:hAnsi="Arial" w:cs="Arial"/>
        </w:rPr>
        <w:t>В Генеральном плане выделены следующие виды функциональных зон:</w:t>
      </w:r>
      <w:r w:rsidRPr="00271B16">
        <w:rPr>
          <w:rFonts w:ascii="Arial" w:hAnsi="Arial" w:cs="Arial"/>
          <w:highlight w:val="yellow"/>
        </w:rPr>
        <w:t xml:space="preserve"> </w:t>
      </w:r>
    </w:p>
    <w:p w:rsidR="008D64C0" w:rsidRPr="00271B16" w:rsidRDefault="008D64C0" w:rsidP="008D64C0">
      <w:pPr>
        <w:pStyle w:val="Standard"/>
        <w:ind w:firstLine="567"/>
        <w:jc w:val="both"/>
        <w:rPr>
          <w:rFonts w:ascii="Arial" w:hAnsi="Arial" w:cs="Arial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58"/>
        <w:gridCol w:w="4869"/>
        <w:gridCol w:w="1959"/>
        <w:gridCol w:w="2126"/>
      </w:tblGrid>
      <w:tr w:rsidR="008D64C0" w:rsidRPr="00271B16" w:rsidTr="00943605">
        <w:trPr>
          <w:tblHeader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426" w:right="-109" w:firstLine="284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widowControl w:val="0"/>
              <w:suppressAutoHyphens/>
              <w:ind w:firstLine="567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функциональной зоны на карте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10"/>
              <w:numPr>
                <w:ilvl w:val="0"/>
                <w:numId w:val="0"/>
              </w:numPr>
              <w:contextualSpacing/>
              <w:rPr>
                <w:rFonts w:ascii="Arial" w:hAnsi="Arial" w:cs="Arial"/>
                <w:b w:val="0"/>
                <w:i w:val="0"/>
              </w:rPr>
            </w:pPr>
            <w:r w:rsidRPr="00271B16">
              <w:rPr>
                <w:rFonts w:ascii="Arial" w:hAnsi="Arial" w:cs="Arial"/>
                <w:b w:val="0"/>
                <w:i w:val="0"/>
              </w:rPr>
              <w:t>Существующая</w:t>
            </w:r>
          </w:p>
          <w:p w:rsidR="008D64C0" w:rsidRPr="00271B16" w:rsidRDefault="008D64C0" w:rsidP="00943605">
            <w:pPr>
              <w:pStyle w:val="10"/>
              <w:numPr>
                <w:ilvl w:val="0"/>
                <w:numId w:val="0"/>
              </w:numPr>
              <w:contextualSpacing/>
              <w:rPr>
                <w:rFonts w:ascii="Arial" w:hAnsi="Arial" w:cs="Arial"/>
                <w:b w:val="0"/>
                <w:i w:val="0"/>
              </w:rPr>
            </w:pPr>
            <w:r w:rsidRPr="00271B16">
              <w:rPr>
                <w:rFonts w:ascii="Arial" w:hAnsi="Arial" w:cs="Arial"/>
                <w:b w:val="0"/>
                <w:i w:val="0"/>
              </w:rPr>
              <w:t xml:space="preserve">площадь, </w:t>
            </w:r>
            <w:proofErr w:type="gramStart"/>
            <w:r w:rsidRPr="00271B16">
              <w:rPr>
                <w:rFonts w:ascii="Arial" w:hAnsi="Arial" w:cs="Arial"/>
                <w:b w:val="0"/>
                <w:i w:val="0"/>
              </w:rPr>
              <w:t>га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8D64C0" w:rsidRPr="00271B16" w:rsidRDefault="008D64C0" w:rsidP="00943605">
            <w:pPr>
              <w:pStyle w:val="10"/>
              <w:numPr>
                <w:ilvl w:val="0"/>
                <w:numId w:val="0"/>
              </w:numPr>
              <w:contextualSpacing/>
              <w:rPr>
                <w:rFonts w:ascii="Arial" w:hAnsi="Arial" w:cs="Arial"/>
                <w:b w:val="0"/>
                <w:i w:val="0"/>
              </w:rPr>
            </w:pPr>
            <w:r w:rsidRPr="00271B16">
              <w:rPr>
                <w:rFonts w:ascii="Arial" w:hAnsi="Arial" w:cs="Arial"/>
                <w:b w:val="0"/>
                <w:i w:val="0"/>
              </w:rPr>
              <w:t>Планируемая</w:t>
            </w:r>
          </w:p>
          <w:p w:rsidR="008D64C0" w:rsidRPr="00271B16" w:rsidRDefault="008D64C0" w:rsidP="00943605">
            <w:pPr>
              <w:pStyle w:val="10"/>
              <w:numPr>
                <w:ilvl w:val="0"/>
                <w:numId w:val="0"/>
              </w:numPr>
              <w:contextualSpacing/>
              <w:rPr>
                <w:rFonts w:ascii="Arial" w:hAnsi="Arial" w:cs="Arial"/>
                <w:b w:val="0"/>
                <w:i w:val="0"/>
              </w:rPr>
            </w:pPr>
            <w:r w:rsidRPr="00271B16">
              <w:rPr>
                <w:rFonts w:ascii="Arial" w:hAnsi="Arial" w:cs="Arial"/>
                <w:b w:val="0"/>
                <w:i w:val="0"/>
              </w:rPr>
              <w:t xml:space="preserve">площадь, </w:t>
            </w:r>
            <w:proofErr w:type="gramStart"/>
            <w:r w:rsidRPr="00271B16">
              <w:rPr>
                <w:rFonts w:ascii="Arial" w:hAnsi="Arial" w:cs="Arial"/>
                <w:b w:val="0"/>
                <w:i w:val="0"/>
              </w:rPr>
              <w:t>га</w:t>
            </w:r>
            <w:proofErr w:type="gramEnd"/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Нижняя Каменка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right="317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107,83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107,61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3,81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2,42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28,30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21,49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21,57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озелененных территорий общего 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1,33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озелененных территорий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9,39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9,39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0,74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2"/>
              </w:numPr>
              <w:ind w:left="313" w:right="317" w:hanging="142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0,84</w:t>
            </w:r>
          </w:p>
        </w:tc>
      </w:tr>
      <w:tr w:rsidR="008D64C0" w:rsidRPr="00271B16" w:rsidTr="00943605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142" w:firstLine="142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175,88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176,0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Берёзовка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28,88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3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15,79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15,79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3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1,36</w:t>
            </w:r>
          </w:p>
        </w:tc>
      </w:tr>
      <w:tr w:rsidR="008D64C0" w:rsidRPr="00271B16" w:rsidTr="00943605"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142" w:firstLine="142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46,03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46,03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Бражников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25,73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25,73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4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32,27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32,27</w:t>
            </w:r>
          </w:p>
        </w:tc>
      </w:tr>
      <w:tr w:rsidR="008D64C0" w:rsidRPr="00271B16" w:rsidTr="00943605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4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0,81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142" w:firstLine="142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58,81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58,81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Верёвкин 1-й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27,46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27,46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0,96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28,42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Верёвкин 2-й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6"/>
              </w:numPr>
              <w:ind w:right="-109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46,14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47,7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22,3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озелененных территорий общего 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1,86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72,04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52,8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Утиновка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81,5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81,5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3,23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1,43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30,9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30,9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117,1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117,1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Купальный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8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26,29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8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8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25,63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25,63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8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3,87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56,04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56,04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Анохинка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89,51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89,51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8,65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4,09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66,35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66,35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4,12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2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3,1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175,82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175,82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Московский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0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48,75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48,75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0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0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33,93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33,93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0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0,27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0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87,45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87,45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Ленинградский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1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26,99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26,99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Тамбовка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2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34,25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2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1,18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2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1,98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2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66,08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66,08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2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0,54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104,02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104,02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Терехово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78,42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78,42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6,78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4,76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74,88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72,95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озелененных территорий общего 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2,76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озелененных территорий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1,93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3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168,27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168,27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Порохово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52,36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52,36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3,12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инженерной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31,99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31,99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11,81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11,81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4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Коммунально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 - складские зоны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5,46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104,82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104,82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Хорольский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74,19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74,19</w:t>
            </w:r>
          </w:p>
        </w:tc>
      </w:tr>
      <w:tr w:rsidR="008D64C0" w:rsidRPr="00271B16" w:rsidTr="00943605">
        <w:trPr>
          <w:trHeight w:val="214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озелененных территорий общего 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4,95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0,54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41,61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41,61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5,08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0,53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5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1,67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128,57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128,57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Львов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22,44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22,44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1,58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инженерной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43,33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43,33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6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2,27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69,85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69,85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п. Гуляй Поле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26,05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0,68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20,16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кладбищ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7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1,68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48,87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Макаровский</w:t>
            </w:r>
            <w:proofErr w:type="spellEnd"/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8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42,33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21,31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8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Водные объекты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44,79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21,31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Солонцовский</w:t>
            </w:r>
            <w:proofErr w:type="spellEnd"/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39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8,18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8,18</w:t>
            </w:r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Крутинский</w:t>
            </w:r>
            <w:proofErr w:type="spellEnd"/>
          </w:p>
        </w:tc>
      </w:tr>
      <w:tr w:rsidR="008D64C0" w:rsidRPr="00271B16" w:rsidTr="00943605">
        <w:trPr>
          <w:trHeight w:val="26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8D64C0">
            <w:pPr>
              <w:pStyle w:val="af0"/>
              <w:numPr>
                <w:ilvl w:val="0"/>
                <w:numId w:val="40"/>
              </w:numPr>
              <w:ind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81,84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81,84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64C0" w:rsidRPr="00271B16" w:rsidRDefault="008D64C0" w:rsidP="00943605">
            <w:pPr>
              <w:widowControl w:val="0"/>
              <w:suppressAutoHyphens/>
              <w:ind w:left="-142" w:firstLine="142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81,84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sz w:val="24"/>
                <w:szCs w:val="24"/>
              </w:rPr>
            </w:pPr>
            <w:r w:rsidRPr="00271B16">
              <w:rPr>
                <w:rFonts w:ascii="Arial" w:eastAsia="Lucida Sans Unicode" w:hAnsi="Arial" w:cs="Arial"/>
                <w:sz w:val="24"/>
                <w:szCs w:val="24"/>
              </w:rPr>
              <w:t>81,84</w:t>
            </w:r>
          </w:p>
        </w:tc>
      </w:tr>
      <w:tr w:rsidR="008D64C0" w:rsidRPr="00271B16" w:rsidTr="00943605">
        <w:trPr>
          <w:trHeight w:val="267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ind w:left="-426" w:firstLine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1601,9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1561,2</w:t>
            </w:r>
          </w:p>
        </w:tc>
      </w:tr>
    </w:tbl>
    <w:p w:rsidR="008D64C0" w:rsidRPr="00271B16" w:rsidRDefault="008D64C0" w:rsidP="008D64C0">
      <w:pPr>
        <w:pStyle w:val="Standard"/>
        <w:ind w:firstLine="567"/>
        <w:jc w:val="both"/>
        <w:rPr>
          <w:rFonts w:ascii="Arial" w:hAnsi="Arial" w:cs="Arial"/>
        </w:rPr>
      </w:pPr>
    </w:p>
    <w:p w:rsidR="008D64C0" w:rsidRPr="00271B16" w:rsidRDefault="008D64C0" w:rsidP="008D64C0">
      <w:pPr>
        <w:jc w:val="center"/>
        <w:rPr>
          <w:rFonts w:ascii="Arial" w:eastAsia="Calibri" w:hAnsi="Arial" w:cs="Arial"/>
          <w:bCs/>
          <w:sz w:val="24"/>
          <w:szCs w:val="24"/>
        </w:rPr>
      </w:pPr>
    </w:p>
    <w:p w:rsidR="008D64C0" w:rsidRPr="00271B16" w:rsidRDefault="008D64C0" w:rsidP="004C1520">
      <w:pPr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271B16">
        <w:rPr>
          <w:rFonts w:ascii="Arial" w:eastAsia="Calibri" w:hAnsi="Arial" w:cs="Arial"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p w:rsidR="008D64C0" w:rsidRPr="00271B16" w:rsidRDefault="008D64C0" w:rsidP="008D64C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"/>
        <w:gridCol w:w="550"/>
        <w:gridCol w:w="36"/>
        <w:gridCol w:w="5309"/>
        <w:gridCol w:w="1427"/>
        <w:gridCol w:w="1475"/>
      </w:tblGrid>
      <w:tr w:rsidR="008D64C0" w:rsidRPr="00271B16" w:rsidTr="00943605">
        <w:trPr>
          <w:trHeight w:val="576"/>
          <w:jc w:val="center"/>
        </w:trPr>
        <w:tc>
          <w:tcPr>
            <w:tcW w:w="736" w:type="dxa"/>
            <w:vMerge w:val="restart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891" w:type="dxa"/>
            <w:gridSpan w:val="3"/>
            <w:vMerge w:val="restart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90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302"/>
          <w:jc w:val="center"/>
        </w:trPr>
        <w:tc>
          <w:tcPr>
            <w:tcW w:w="73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9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</w:t>
            </w:r>
          </w:p>
        </w:tc>
      </w:tr>
      <w:tr w:rsidR="008D64C0" w:rsidRPr="00271B16" w:rsidTr="00943605">
        <w:trPr>
          <w:trHeight w:val="188"/>
          <w:jc w:val="center"/>
        </w:trPr>
        <w:tc>
          <w:tcPr>
            <w:tcW w:w="952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center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Мероприятия по усовершенствованию и развитию планировочной структуры и</w:t>
            </w:r>
          </w:p>
          <w:p w:rsidR="008D64C0" w:rsidRPr="00271B16" w:rsidRDefault="008D64C0" w:rsidP="00943605">
            <w:pPr>
              <w:autoSpaceDE w:val="0"/>
              <w:autoSpaceDN w:val="0"/>
              <w:adjustRightInd w:val="0"/>
              <w:jc w:val="center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градостроительному зонированию</w:t>
            </w:r>
          </w:p>
        </w:tc>
      </w:tr>
      <w:tr w:rsidR="008D64C0" w:rsidRPr="00271B16" w:rsidTr="00943605">
        <w:trPr>
          <w:trHeight w:val="8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8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Сохранение и развитие исторически сложившейся системы планировочных элементов </w:t>
            </w:r>
            <w:r w:rsidRPr="00271B16">
              <w:rPr>
                <w:rFonts w:ascii="Arial" w:hAnsi="Arial" w:cs="Arial"/>
                <w:sz w:val="24"/>
                <w:szCs w:val="24"/>
              </w:rPr>
              <w:t>сельского</w:t>
            </w:r>
            <w:r w:rsidRPr="00271B16">
              <w:rPr>
                <w:rFonts w:ascii="Arial" w:eastAsia="TimesNewRoman" w:hAnsi="Arial" w:cs="Arial"/>
                <w:sz w:val="24"/>
                <w:szCs w:val="24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100"/>
          <w:jc w:val="center"/>
        </w:trPr>
        <w:tc>
          <w:tcPr>
            <w:tcW w:w="952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Мероприятия по функциональному зонированию</w:t>
            </w:r>
          </w:p>
        </w:tc>
      </w:tr>
      <w:tr w:rsidR="008D64C0" w:rsidRPr="00271B16" w:rsidTr="00943605">
        <w:trPr>
          <w:trHeight w:val="100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Развитие зон жилой застройки</w:t>
            </w:r>
          </w:p>
        </w:tc>
      </w:tr>
      <w:tr w:rsidR="008D64C0" w:rsidRPr="00271B16" w:rsidTr="00943605">
        <w:trPr>
          <w:trHeight w:val="100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5309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Развитие зон </w:t>
            </w:r>
            <w:r w:rsidRPr="00271B16">
              <w:rPr>
                <w:rFonts w:ascii="Arial" w:eastAsia="TimesNewRoman" w:hAnsi="Arial" w:cs="Arial"/>
                <w:sz w:val="24"/>
                <w:szCs w:val="24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137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Развитие общественно-деловой зоны</w:t>
            </w:r>
          </w:p>
        </w:tc>
      </w:tr>
      <w:tr w:rsidR="008D64C0" w:rsidRPr="00271B16" w:rsidTr="00943605">
        <w:trPr>
          <w:trHeight w:val="126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3.1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125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3.</w:t>
            </w:r>
            <w:r w:rsidRPr="00271B16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26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Развитие зон инженерной инфраструктуры</w:t>
            </w:r>
          </w:p>
        </w:tc>
      </w:tr>
      <w:tr w:rsidR="008D64C0" w:rsidRPr="00271B16" w:rsidTr="00943605">
        <w:trPr>
          <w:trHeight w:val="26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4.1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Развитие за счет строительства новых объектов инженерной инфраструктуру на территории населенных пунктов.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26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Развитие зон рекреационного назначения </w:t>
            </w:r>
          </w:p>
        </w:tc>
      </w:tr>
      <w:tr w:rsidR="008D64C0" w:rsidRPr="00271B16" w:rsidTr="00943605">
        <w:trPr>
          <w:trHeight w:val="26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5.1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Развитие за счет создания рекреационной зоны в центральной части п. Терехово по адресу ул. 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Верхняя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(кадастровый квартал 36:29:7600004)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8D64C0" w:rsidRPr="00271B16" w:rsidRDefault="008D64C0" w:rsidP="008D64C0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Cs/>
          <w:sz w:val="24"/>
          <w:szCs w:val="24"/>
        </w:rPr>
      </w:pPr>
    </w:p>
    <w:p w:rsidR="008D64C0" w:rsidRPr="00271B16" w:rsidRDefault="008D64C0" w:rsidP="004C1520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Мероприятия отражены в графических </w:t>
      </w:r>
      <w:proofErr w:type="gramStart"/>
      <w:r w:rsidRPr="00271B16">
        <w:rPr>
          <w:rFonts w:ascii="Arial" w:eastAsia="Calibri" w:hAnsi="Arial" w:cs="Arial"/>
          <w:bCs/>
          <w:iCs/>
          <w:sz w:val="24"/>
          <w:szCs w:val="24"/>
        </w:rPr>
        <w:t>материалах</w:t>
      </w:r>
      <w:proofErr w:type="gramEnd"/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 на «Карте функциональных зон территории поселения».</w:t>
      </w:r>
    </w:p>
    <w:p w:rsidR="008D64C0" w:rsidRPr="00271B16" w:rsidRDefault="008D64C0" w:rsidP="004C152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2"/>
        <w:numPr>
          <w:ilvl w:val="1"/>
          <w:numId w:val="9"/>
        </w:numPr>
        <w:tabs>
          <w:tab w:val="clear" w:pos="1134"/>
          <w:tab w:val="left" w:pos="0"/>
        </w:tabs>
        <w:ind w:left="0" w:firstLine="709"/>
        <w:outlineLvl w:val="1"/>
        <w:rPr>
          <w:rFonts w:ascii="Arial" w:hAnsi="Arial" w:cs="Arial"/>
          <w:b w:val="0"/>
        </w:rPr>
      </w:pPr>
      <w:bookmarkStart w:id="23" w:name="_Toc454781554"/>
      <w:bookmarkStart w:id="24" w:name="_Toc64298785"/>
      <w:bookmarkStart w:id="25" w:name="_Toc89261540"/>
      <w:r w:rsidRPr="00271B16">
        <w:rPr>
          <w:rFonts w:ascii="Arial" w:hAnsi="Arial" w:cs="Arial"/>
          <w:b w:val="0"/>
        </w:rPr>
        <w:t>Мероприятия по размещению на территории Нижнекаменского сельского поселения объектов капитального строительства местного значения</w:t>
      </w:r>
      <w:bookmarkEnd w:id="23"/>
      <w:bookmarkEnd w:id="24"/>
      <w:bookmarkEnd w:id="25"/>
    </w:p>
    <w:p w:rsidR="008D64C0" w:rsidRPr="00271B16" w:rsidRDefault="008D64C0" w:rsidP="004C1520">
      <w:pPr>
        <w:pStyle w:val="2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Arial" w:hAnsi="Arial" w:cs="Arial"/>
          <w:b w:val="0"/>
        </w:rPr>
      </w:pPr>
    </w:p>
    <w:p w:rsidR="008D64C0" w:rsidRPr="00271B16" w:rsidRDefault="008D64C0" w:rsidP="004C1520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bookmarkStart w:id="26" w:name="_Toc454781555"/>
      <w:bookmarkStart w:id="27" w:name="_Toc64298786"/>
      <w:bookmarkStart w:id="28" w:name="_Toc89261541"/>
      <w:r w:rsidRPr="00271B16">
        <w:rPr>
          <w:rFonts w:ascii="Arial" w:hAnsi="Arial" w:cs="Arial"/>
          <w:b w:val="0"/>
          <w:i w:val="0"/>
        </w:rPr>
        <w:t>Мероприятия по обеспечению территории Нижнекаменского сельского поселения объектами инженерной инфраструктуры</w:t>
      </w:r>
      <w:bookmarkEnd w:id="26"/>
      <w:bookmarkEnd w:id="27"/>
      <w:bookmarkEnd w:id="28"/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4"/>
        <w:gridCol w:w="1309"/>
        <w:gridCol w:w="1134"/>
      </w:tblGrid>
      <w:tr w:rsidR="008D64C0" w:rsidRPr="00271B16" w:rsidTr="00943605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Cs/>
              </w:rPr>
            </w:pPr>
            <w:r w:rsidRPr="00271B16">
              <w:rPr>
                <w:rFonts w:ascii="Arial" w:eastAsia="Times New Roman" w:hAnsi="Arial" w:cs="Arial"/>
                <w:bCs/>
              </w:rPr>
              <w:t>№</w:t>
            </w:r>
          </w:p>
          <w:p w:rsidR="008D64C0" w:rsidRPr="00271B16" w:rsidRDefault="008D64C0" w:rsidP="00943605">
            <w:pPr>
              <w:pStyle w:val="ac"/>
              <w:ind w:left="-279" w:right="-115" w:firstLine="5"/>
              <w:jc w:val="center"/>
              <w:rPr>
                <w:rFonts w:ascii="Arial" w:eastAsia="Times New Roman" w:hAnsi="Arial" w:cs="Arial"/>
                <w:bCs/>
              </w:rPr>
            </w:pPr>
            <w:proofErr w:type="gramStart"/>
            <w:r w:rsidRPr="00271B16">
              <w:rPr>
                <w:rFonts w:ascii="Arial" w:eastAsia="Times New Roman" w:hAnsi="Arial" w:cs="Arial"/>
                <w:bCs/>
              </w:rPr>
              <w:t>п</w:t>
            </w:r>
            <w:proofErr w:type="gramEnd"/>
            <w:r w:rsidRPr="00271B16">
              <w:rPr>
                <w:rFonts w:ascii="Arial" w:eastAsia="Times New Roman" w:hAnsi="Arial" w:cs="Arial"/>
                <w:bCs/>
              </w:rPr>
              <w:t>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8D64C0" w:rsidRPr="00271B16" w:rsidRDefault="008D64C0" w:rsidP="00943605">
            <w:pPr>
              <w:pStyle w:val="ac"/>
              <w:snapToGrid w:val="0"/>
              <w:ind w:firstLine="5"/>
              <w:jc w:val="center"/>
              <w:rPr>
                <w:rFonts w:ascii="Arial" w:eastAsia="Times New Roman" w:hAnsi="Arial" w:cs="Arial"/>
                <w:bCs/>
              </w:rPr>
            </w:pPr>
            <w:r w:rsidRPr="00271B16">
              <w:rPr>
                <w:rFonts w:ascii="Arial" w:eastAsia="Times New Roman" w:hAnsi="Arial" w:cs="Arial"/>
                <w:bCs/>
              </w:rPr>
              <w:t>Наименование мероприятия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pStyle w:val="ac"/>
              <w:snapToGrid w:val="0"/>
              <w:ind w:firstLine="5"/>
              <w:jc w:val="center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ind w:left="-279" w:right="-115" w:firstLine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1.Водоснабжение</w:t>
            </w:r>
          </w:p>
        </w:tc>
      </w:tr>
      <w:tr w:rsidR="008D64C0" w:rsidRPr="00271B16" w:rsidTr="0094360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Замена насосов существующих скважин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Установка водомеров на </w:t>
            </w:r>
            <w:proofErr w:type="gramStart"/>
            <w:r w:rsidRPr="00271B16">
              <w:rPr>
                <w:rFonts w:ascii="Arial" w:eastAsia="Calibri" w:hAnsi="Arial" w:cs="Arial"/>
                <w:sz w:val="24"/>
                <w:szCs w:val="24"/>
              </w:rPr>
              <w:t>вводах</w:t>
            </w:r>
            <w:proofErr w:type="gramEnd"/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 водопровода во всех зданиях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52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Своевременная реконструкция и капитальный ремонт существующих водопроводных сетей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Новое строительство систем водоснабжения для жилого фонда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250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2.Водоотведение</w:t>
            </w:r>
          </w:p>
        </w:tc>
      </w:tr>
      <w:tr w:rsidR="008D64C0" w:rsidRPr="00271B16" w:rsidTr="00943605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D64C0" w:rsidRPr="00271B16" w:rsidRDefault="008D64C0" w:rsidP="0094360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Проектирование и строительство системы канализации и сооружений по очистке бытового стока</w:t>
            </w:r>
            <w:r w:rsidRPr="00271B16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+</w:t>
            </w:r>
          </w:p>
        </w:tc>
      </w:tr>
      <w:tr w:rsidR="008D64C0" w:rsidRPr="00271B16" w:rsidTr="00943605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271B16">
              <w:rPr>
                <w:rFonts w:ascii="Arial" w:eastAsia="Calibri" w:hAnsi="Arial" w:cs="Arial"/>
                <w:sz w:val="24"/>
                <w:szCs w:val="24"/>
              </w:rPr>
              <w:t>водосберегающих</w:t>
            </w:r>
            <w:proofErr w:type="spellEnd"/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 технологий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+</w:t>
            </w:r>
          </w:p>
        </w:tc>
      </w:tr>
      <w:tr w:rsidR="008D64C0" w:rsidRPr="00271B16" w:rsidTr="00943605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271B16">
              <w:rPr>
                <w:rFonts w:ascii="Arial" w:eastAsia="Calibri" w:hAnsi="Arial" w:cs="Arial"/>
                <w:sz w:val="24"/>
                <w:szCs w:val="24"/>
              </w:rPr>
              <w:t>Канализование</w:t>
            </w:r>
            <w:proofErr w:type="spellEnd"/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 существующего </w:t>
            </w:r>
            <w:proofErr w:type="spellStart"/>
            <w:r w:rsidRPr="00271B16">
              <w:rPr>
                <w:rFonts w:ascii="Arial" w:eastAsia="Calibri" w:hAnsi="Arial" w:cs="Arial"/>
                <w:sz w:val="24"/>
                <w:szCs w:val="24"/>
              </w:rPr>
              <w:t>неканализованного</w:t>
            </w:r>
            <w:proofErr w:type="spellEnd"/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 жилого фонда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</w:tr>
      <w:tr w:rsidR="008D64C0" w:rsidRPr="00271B16" w:rsidTr="00943605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Установка локальных очистных сооружений на производственных </w:t>
            </w:r>
            <w:proofErr w:type="gramStart"/>
            <w:r w:rsidRPr="00271B16">
              <w:rPr>
                <w:rFonts w:ascii="Arial" w:eastAsia="Calibri" w:hAnsi="Arial" w:cs="Arial"/>
                <w:sz w:val="24"/>
                <w:szCs w:val="24"/>
              </w:rPr>
              <w:t>предприятиях</w:t>
            </w:r>
            <w:proofErr w:type="gramEnd"/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 поселения, осуществляющих сброс сточных вод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</w:tr>
      <w:tr w:rsidR="008D64C0" w:rsidRPr="00271B16" w:rsidTr="00943605">
        <w:trPr>
          <w:trHeight w:val="312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Cs/>
              </w:rPr>
            </w:pPr>
            <w:r w:rsidRPr="00271B16">
              <w:rPr>
                <w:rFonts w:ascii="Arial" w:eastAsia="Times New Roman" w:hAnsi="Arial" w:cs="Arial"/>
                <w:bCs/>
              </w:rPr>
              <w:t>3.Газоснабжение</w:t>
            </w:r>
          </w:p>
        </w:tc>
      </w:tr>
      <w:tr w:rsidR="008D64C0" w:rsidRPr="00271B16" w:rsidTr="0094360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autoSpaceDE w:val="0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71B16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autoSpaceDE w:val="0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71B16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Строительство сетей и сооружений систем газоснабжения для </w:t>
            </w:r>
            <w:proofErr w:type="spellStart"/>
            <w:r w:rsidRPr="00271B16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негазифицированного</w:t>
            </w:r>
            <w:proofErr w:type="spellEnd"/>
            <w:r w:rsidRPr="00271B16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жилого фонда.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+</w:t>
            </w: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4.Теплоснабжение</w:t>
            </w: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snapToGrid w:val="0"/>
              <w:ind w:firstLine="5"/>
              <w:jc w:val="both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Применение газа на всех источниках теплоснабжения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snapToGrid w:val="0"/>
              <w:ind w:firstLine="5"/>
              <w:jc w:val="both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Реконструкция изношенных источников теплоснабжения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4.3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snapToGrid w:val="0"/>
              <w:ind w:firstLine="5"/>
              <w:jc w:val="both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4.4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D64C0" w:rsidRPr="00271B16" w:rsidRDefault="008D64C0" w:rsidP="00943605">
            <w:pPr>
              <w:snapToGrid w:val="0"/>
              <w:ind w:firstLine="5"/>
              <w:jc w:val="both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 xml:space="preserve">Строительство газовых котельных для существующих объектов жилищного фонда, социального и культурно-бытового назначения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5.Электроснабжение</w:t>
            </w: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Повышение надежности системы электроснабжения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Расширение возможностей подключения проектируемых объектов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Модернизация и дальнейшее расширение сети уличного освещения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Снижение уровня потерь электроэнергии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D64C0" w:rsidRPr="00271B16" w:rsidTr="0094360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pStyle w:val="ac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271B16">
              <w:rPr>
                <w:rFonts w:ascii="Arial" w:eastAsia="Times New Roman" w:hAnsi="Arial" w:cs="Arial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64C0" w:rsidRPr="00271B16" w:rsidRDefault="008D64C0" w:rsidP="0094360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 xml:space="preserve">Улучшение экологической ситуации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64C0" w:rsidRPr="00271B16" w:rsidRDefault="008D64C0" w:rsidP="00943605">
            <w:pPr>
              <w:pStyle w:val="ac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8D64C0" w:rsidRPr="00271B16" w:rsidRDefault="008D64C0" w:rsidP="008D64C0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</w:rPr>
      </w:pPr>
    </w:p>
    <w:p w:rsidR="008D64C0" w:rsidRPr="00271B16" w:rsidRDefault="008D64C0" w:rsidP="004C1520">
      <w:pPr>
        <w:autoSpaceDE w:val="0"/>
        <w:ind w:firstLine="709"/>
        <w:jc w:val="both"/>
        <w:rPr>
          <w:rFonts w:ascii="Arial" w:eastAsia="TimesNewRomanPS-BoldItalicMT" w:hAnsi="Arial" w:cs="Arial"/>
          <w:spacing w:val="-10"/>
          <w:sz w:val="24"/>
          <w:szCs w:val="24"/>
        </w:rPr>
      </w:pPr>
      <w:r w:rsidRPr="00271B16">
        <w:rPr>
          <w:rFonts w:ascii="Arial" w:eastAsia="TimesNewRomanPS-BoldItalicMT" w:hAnsi="Arial" w:cs="Arial"/>
          <w:spacing w:val="-10"/>
          <w:sz w:val="24"/>
          <w:szCs w:val="24"/>
        </w:rPr>
        <w:t xml:space="preserve">Места размещения объектов инженерной инфраструктуры отображены в графических </w:t>
      </w:r>
      <w:proofErr w:type="gramStart"/>
      <w:r w:rsidRPr="00271B16">
        <w:rPr>
          <w:rFonts w:ascii="Arial" w:eastAsia="TimesNewRomanPS-BoldItalicMT" w:hAnsi="Arial" w:cs="Arial"/>
          <w:spacing w:val="-10"/>
          <w:sz w:val="24"/>
          <w:szCs w:val="24"/>
        </w:rPr>
        <w:t>материалах</w:t>
      </w:r>
      <w:proofErr w:type="gramEnd"/>
      <w:r w:rsidRPr="00271B16">
        <w:rPr>
          <w:rFonts w:ascii="Arial" w:eastAsia="TimesNewRomanPS-BoldItalicMT" w:hAnsi="Arial" w:cs="Arial"/>
          <w:spacing w:val="-10"/>
          <w:sz w:val="24"/>
          <w:szCs w:val="24"/>
        </w:rPr>
        <w:t xml:space="preserve"> на картах планируемого развития объектов инженерной инфраструктуры.</w:t>
      </w:r>
    </w:p>
    <w:p w:rsidR="008D64C0" w:rsidRPr="00271B16" w:rsidRDefault="008D64C0" w:rsidP="004C1520">
      <w:pPr>
        <w:autoSpaceDE w:val="0"/>
        <w:ind w:firstLine="709"/>
        <w:jc w:val="both"/>
        <w:rPr>
          <w:rFonts w:ascii="Arial" w:eastAsia="TimesNewRomanPS-BoldItalicMT" w:hAnsi="Arial" w:cs="Arial"/>
          <w:spacing w:val="-10"/>
          <w:sz w:val="24"/>
          <w:szCs w:val="24"/>
        </w:rPr>
      </w:pPr>
    </w:p>
    <w:p w:rsidR="008D64C0" w:rsidRPr="00271B16" w:rsidRDefault="008D64C0" w:rsidP="004C1520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bookmarkStart w:id="29" w:name="_Toc454781556"/>
      <w:bookmarkStart w:id="30" w:name="_Toc64298787"/>
      <w:bookmarkStart w:id="31" w:name="_Toc89261542"/>
      <w:r w:rsidRPr="00271B16">
        <w:rPr>
          <w:rFonts w:ascii="Arial" w:hAnsi="Arial" w:cs="Arial"/>
          <w:b w:val="0"/>
          <w:i w:val="0"/>
        </w:rPr>
        <w:t>Мероприятия по обеспечению территории Нижнекаменского сельского поселения объектами транспортной инфраструктуры</w:t>
      </w:r>
      <w:bookmarkEnd w:id="29"/>
      <w:bookmarkEnd w:id="30"/>
      <w:bookmarkEnd w:id="31"/>
    </w:p>
    <w:p w:rsidR="008D64C0" w:rsidRPr="00271B16" w:rsidRDefault="008D64C0" w:rsidP="008D64C0">
      <w:pPr>
        <w:rPr>
          <w:rFonts w:ascii="Arial" w:hAnsi="Arial" w:cs="Arial"/>
          <w:sz w:val="24"/>
          <w:szCs w:val="24"/>
        </w:rPr>
      </w:pPr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5018"/>
        <w:gridCol w:w="1753"/>
        <w:gridCol w:w="1843"/>
      </w:tblGrid>
      <w:tr w:rsidR="008D64C0" w:rsidRPr="00271B16" w:rsidTr="00943605">
        <w:trPr>
          <w:trHeight w:val="380"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018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96" w:type="dxa"/>
            <w:gridSpan w:val="2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380"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8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</w:tr>
      <w:tr w:rsidR="008D64C0" w:rsidRPr="00271B16" w:rsidTr="00943605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3"/>
              </w:numPr>
              <w:ind w:left="-48" w:right="-14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Устройство автомобильных дорог с асфальтовым покрытием в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границах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населенных пунктов Нижнекаменского сельского поселения.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3"/>
              </w:numPr>
              <w:ind w:left="-48" w:right="-14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18" w:type="dxa"/>
            <w:shd w:val="clear" w:color="auto" w:fill="auto"/>
          </w:tcPr>
          <w:p w:rsidR="008D64C0" w:rsidRPr="00271B16" w:rsidRDefault="008D64C0" w:rsidP="00943605">
            <w:pPr>
              <w:widowControl w:val="0"/>
              <w:suppressAutoHyphens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Обустройство остановочных павильонов на сложившихся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остановках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общественного транспорта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3"/>
              </w:numPr>
              <w:ind w:left="-48" w:right="-14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18" w:type="dxa"/>
            <w:shd w:val="clear" w:color="auto" w:fill="auto"/>
          </w:tcPr>
          <w:p w:rsidR="008D64C0" w:rsidRPr="00271B16" w:rsidRDefault="008D64C0" w:rsidP="00943605">
            <w:pPr>
              <w:widowControl w:val="0"/>
              <w:suppressAutoHyphens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3"/>
              </w:numPr>
              <w:ind w:left="-48" w:right="-142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018" w:type="dxa"/>
            <w:shd w:val="clear" w:color="auto" w:fill="auto"/>
            <w:vAlign w:val="center"/>
          </w:tcPr>
          <w:p w:rsidR="008D64C0" w:rsidRPr="00271B16" w:rsidRDefault="008D64C0" w:rsidP="00943605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Благоустройство существующей улично-дорожной сети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8D64C0" w:rsidRPr="00271B16" w:rsidRDefault="008D64C0" w:rsidP="008D64C0">
      <w:pPr>
        <w:pStyle w:val="af0"/>
        <w:ind w:left="0" w:firstLine="567"/>
        <w:jc w:val="center"/>
        <w:rPr>
          <w:rFonts w:ascii="Arial" w:eastAsia="Calibri" w:hAnsi="Arial" w:cs="Arial"/>
          <w:bCs/>
          <w:iCs/>
        </w:rPr>
      </w:pP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Мероприятия по развитию объектов транспортной инфраструктуры отображены на «Карте планируемого размещения объектов транспортной инфраструктуры».</w:t>
      </w:r>
    </w:p>
    <w:p w:rsidR="008D64C0" w:rsidRPr="00271B16" w:rsidRDefault="008D64C0" w:rsidP="004C1520">
      <w:pPr>
        <w:ind w:firstLine="709"/>
        <w:jc w:val="both"/>
        <w:rPr>
          <w:rFonts w:ascii="Arial" w:hAnsi="Arial" w:cs="Arial"/>
          <w:bCs/>
          <w:iCs/>
          <w:sz w:val="24"/>
          <w:szCs w:val="24"/>
        </w:rPr>
      </w:pPr>
    </w:p>
    <w:p w:rsidR="008D64C0" w:rsidRPr="00271B16" w:rsidRDefault="008D64C0" w:rsidP="004C1520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  <w:smallCaps/>
          <w:snapToGrid w:val="0"/>
        </w:rPr>
      </w:pPr>
      <w:bookmarkStart w:id="32" w:name="_Toc454781557"/>
      <w:bookmarkStart w:id="33" w:name="_Toc64298788"/>
      <w:bookmarkStart w:id="34" w:name="_Toc89261543"/>
      <w:r w:rsidRPr="00271B16">
        <w:rPr>
          <w:rFonts w:ascii="Arial" w:hAnsi="Arial" w:cs="Arial"/>
          <w:b w:val="0"/>
          <w:i w:val="0"/>
        </w:rPr>
        <w:t xml:space="preserve">Мероприятия по обеспечению территории Нижнекаменского сельского поселения объектами </w:t>
      </w:r>
      <w:bookmarkEnd w:id="32"/>
      <w:r w:rsidRPr="00271B16">
        <w:rPr>
          <w:rFonts w:ascii="Arial" w:hAnsi="Arial" w:cs="Arial"/>
          <w:b w:val="0"/>
          <w:i w:val="0"/>
        </w:rPr>
        <w:t>жилищного строительства</w:t>
      </w:r>
      <w:bookmarkEnd w:id="33"/>
      <w:bookmarkEnd w:id="34"/>
    </w:p>
    <w:p w:rsidR="008D64C0" w:rsidRPr="00271B16" w:rsidRDefault="008D64C0" w:rsidP="008D64C0">
      <w:pPr>
        <w:rPr>
          <w:rFonts w:ascii="Arial" w:hAnsi="Arial" w:cs="Arial"/>
          <w:smallCaps/>
          <w:snapToGrid w:val="0"/>
          <w:sz w:val="24"/>
          <w:szCs w:val="24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875"/>
        <w:gridCol w:w="1677"/>
        <w:gridCol w:w="1584"/>
        <w:gridCol w:w="1520"/>
      </w:tblGrid>
      <w:tr w:rsidR="008D64C0" w:rsidRPr="00271B16" w:rsidTr="00943605">
        <w:trPr>
          <w:trHeight w:val="649"/>
          <w:tblHeader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Площадь жилого фонда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04" w:type="dxa"/>
            <w:gridSpan w:val="2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459"/>
          <w:tblHeader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677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r w:rsidRPr="00271B16">
              <w:rPr>
                <w:rFonts w:ascii="Arial" w:hAnsi="Arial" w:cs="Arial"/>
                <w:sz w:val="24"/>
                <w:szCs w:val="24"/>
              </w:rPr>
              <w:t>очередь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 xml:space="preserve">II </w:t>
            </w:r>
            <w:r w:rsidRPr="00271B16">
              <w:rPr>
                <w:rFonts w:ascii="Arial" w:hAnsi="Arial" w:cs="Arial"/>
                <w:sz w:val="24"/>
                <w:szCs w:val="24"/>
              </w:rPr>
              <w:t>очередь</w:t>
            </w:r>
          </w:p>
        </w:tc>
      </w:tr>
      <w:tr w:rsidR="008D64C0" w:rsidRPr="00271B16" w:rsidTr="00943605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Увеличение жилого фонда с 50 760 до 79 000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28 240 м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Новый жилой фонд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  <w:proofErr w:type="gramEnd"/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4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Комплексное благоустройство жилых территорий (кварталов).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64C0" w:rsidRPr="00271B16" w:rsidRDefault="008D64C0" w:rsidP="008D64C0">
      <w:pPr>
        <w:rPr>
          <w:rFonts w:ascii="Arial" w:hAnsi="Arial" w:cs="Arial"/>
          <w:smallCaps/>
          <w:snapToGrid w:val="0"/>
          <w:sz w:val="24"/>
          <w:szCs w:val="24"/>
        </w:rPr>
      </w:pPr>
    </w:p>
    <w:p w:rsidR="008D64C0" w:rsidRPr="00271B16" w:rsidRDefault="008D64C0" w:rsidP="008D64C0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8D64C0" w:rsidRPr="00271B16" w:rsidRDefault="008D64C0" w:rsidP="004C1520">
      <w:pPr>
        <w:pStyle w:val="af0"/>
        <w:numPr>
          <w:ilvl w:val="2"/>
          <w:numId w:val="9"/>
        </w:numPr>
        <w:ind w:left="0" w:firstLine="709"/>
        <w:jc w:val="both"/>
        <w:outlineLvl w:val="2"/>
        <w:rPr>
          <w:rFonts w:ascii="Arial" w:hAnsi="Arial" w:cs="Arial"/>
        </w:rPr>
      </w:pPr>
      <w:bookmarkStart w:id="35" w:name="_Toc64298789"/>
      <w:bookmarkStart w:id="36" w:name="_Toc82097328"/>
      <w:bookmarkStart w:id="37" w:name="_Toc89261544"/>
      <w:r w:rsidRPr="00271B16">
        <w:rPr>
          <w:rFonts w:ascii="Arial" w:hAnsi="Arial" w:cs="Arial"/>
        </w:rPr>
        <w:t>Мероприятия по обеспечению территории Нижнекаменского сельского поселения объектами социальной инфраструктуры</w:t>
      </w:r>
      <w:bookmarkEnd w:id="35"/>
      <w:bookmarkEnd w:id="36"/>
      <w:bookmarkEnd w:id="37"/>
    </w:p>
    <w:p w:rsidR="008D64C0" w:rsidRPr="00271B16" w:rsidRDefault="008D64C0" w:rsidP="008D64C0">
      <w:pPr>
        <w:rPr>
          <w:rFonts w:ascii="Arial" w:hAnsi="Arial" w:cs="Arial"/>
          <w:smallCaps/>
          <w:snapToGrid w:val="0"/>
          <w:sz w:val="24"/>
          <w:szCs w:val="24"/>
        </w:rPr>
      </w:pP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129"/>
        <w:gridCol w:w="1320"/>
        <w:gridCol w:w="1276"/>
      </w:tblGrid>
      <w:tr w:rsidR="008D64C0" w:rsidRPr="00271B16" w:rsidTr="00943605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6129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96" w:type="dxa"/>
            <w:gridSpan w:val="2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9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</w:t>
            </w:r>
          </w:p>
        </w:tc>
      </w:tr>
      <w:tr w:rsidR="008D64C0" w:rsidRPr="00271B16" w:rsidTr="00943605">
        <w:trPr>
          <w:trHeight w:val="274"/>
          <w:jc w:val="center"/>
        </w:trPr>
        <w:tc>
          <w:tcPr>
            <w:tcW w:w="534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5"/>
              </w:numPr>
              <w:ind w:left="0" w:right="-108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29" w:type="dxa"/>
          </w:tcPr>
          <w:p w:rsidR="008D64C0" w:rsidRPr="00271B16" w:rsidRDefault="008D64C0" w:rsidP="0094360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Принятие решения о размещении на территории Нижнекаменского сельского поселения детского дошкольного учреждения </w:t>
            </w:r>
            <w:r w:rsidRPr="00271B16">
              <w:rPr>
                <w:rFonts w:ascii="Arial" w:hAnsi="Arial" w:cs="Arial"/>
                <w:sz w:val="24"/>
                <w:szCs w:val="24"/>
                <w:lang w:eastAsia="ar-SA"/>
              </w:rPr>
              <w:t>общей вместимостью 47 мест, с целью покрытия дефицита мест.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8D64C0" w:rsidRPr="00271B16" w:rsidTr="00943605">
        <w:trPr>
          <w:trHeight w:val="575"/>
          <w:jc w:val="center"/>
        </w:trPr>
        <w:tc>
          <w:tcPr>
            <w:tcW w:w="534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5"/>
              </w:numPr>
              <w:ind w:left="0" w:right="-108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29" w:type="dxa"/>
            <w:vAlign w:val="center"/>
          </w:tcPr>
          <w:p w:rsidR="008D64C0" w:rsidRPr="00271B16" w:rsidRDefault="008D64C0" w:rsidP="00943605">
            <w:pPr>
              <w:ind w:right="-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Ремонт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Нижнекаменский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 СДК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575"/>
          <w:jc w:val="center"/>
        </w:trPr>
        <w:tc>
          <w:tcPr>
            <w:tcW w:w="534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5"/>
              </w:numPr>
              <w:ind w:left="0" w:right="-108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29" w:type="dxa"/>
            <w:vAlign w:val="center"/>
          </w:tcPr>
          <w:p w:rsidR="008D64C0" w:rsidRPr="00271B16" w:rsidRDefault="008D64C0" w:rsidP="00943605">
            <w:pPr>
              <w:ind w:right="-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Ремонт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Нижнекаменский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 СК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575"/>
          <w:jc w:val="center"/>
        </w:trPr>
        <w:tc>
          <w:tcPr>
            <w:tcW w:w="534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5"/>
              </w:numPr>
              <w:ind w:left="0" w:right="-108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29" w:type="dxa"/>
            <w:vAlign w:val="center"/>
          </w:tcPr>
          <w:p w:rsidR="008D64C0" w:rsidRPr="00271B16" w:rsidRDefault="008D64C0" w:rsidP="00943605">
            <w:pPr>
              <w:ind w:right="-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Ремонт Тереховский СДК 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575"/>
          <w:jc w:val="center"/>
        </w:trPr>
        <w:tc>
          <w:tcPr>
            <w:tcW w:w="534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5"/>
              </w:numPr>
              <w:ind w:left="0" w:right="-108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29" w:type="dxa"/>
            <w:vAlign w:val="center"/>
          </w:tcPr>
          <w:p w:rsidR="008D64C0" w:rsidRPr="00271B16" w:rsidRDefault="008D64C0" w:rsidP="00943605">
            <w:pPr>
              <w:ind w:right="-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Ремонт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Анохинского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 СК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704"/>
          <w:jc w:val="center"/>
        </w:trPr>
        <w:tc>
          <w:tcPr>
            <w:tcW w:w="534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5"/>
              </w:numPr>
              <w:ind w:left="0" w:right="-108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6129" w:type="dxa"/>
            <w:vAlign w:val="center"/>
          </w:tcPr>
          <w:p w:rsidR="008D64C0" w:rsidRPr="00271B16" w:rsidRDefault="008D64C0" w:rsidP="00943605">
            <w:pPr>
              <w:suppressAutoHyphens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Строительство фельдшерско-акушерского пункта, п. Утиновка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271B16"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4C1520" w:rsidRPr="00271B16" w:rsidRDefault="004C1520" w:rsidP="008D64C0">
      <w:pPr>
        <w:autoSpaceDE w:val="0"/>
        <w:autoSpaceDN w:val="0"/>
        <w:adjustRightInd w:val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Мероприятия отражены в графических </w:t>
      </w:r>
      <w:proofErr w:type="gramStart"/>
      <w:r w:rsidRPr="00271B16">
        <w:rPr>
          <w:rFonts w:ascii="Arial" w:eastAsia="Calibri" w:hAnsi="Arial" w:cs="Arial"/>
          <w:bCs/>
          <w:iCs/>
          <w:sz w:val="24"/>
          <w:szCs w:val="24"/>
        </w:rPr>
        <w:t>материалах</w:t>
      </w:r>
      <w:proofErr w:type="gramEnd"/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 на Карте планируемого размещения объектов капитального строительства местного значения.</w:t>
      </w:r>
    </w:p>
    <w:p w:rsidR="008D64C0" w:rsidRPr="00271B16" w:rsidRDefault="008D64C0" w:rsidP="00842D44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bookmarkStart w:id="38" w:name="_Toc454781559"/>
      <w:bookmarkStart w:id="39" w:name="_Toc64298790"/>
      <w:bookmarkStart w:id="40" w:name="_Toc89261545"/>
      <w:r w:rsidRPr="00271B16">
        <w:rPr>
          <w:rFonts w:ascii="Arial" w:hAnsi="Arial" w:cs="Arial"/>
          <w:b w:val="0"/>
          <w:i w:val="0"/>
        </w:rPr>
        <w:t>Мероприятия по обеспечению территории Нижнекаменского сельского поселения объектами массового отдыха жителей поселения, благоустройства и озеленения</w:t>
      </w:r>
      <w:bookmarkEnd w:id="38"/>
      <w:bookmarkEnd w:id="39"/>
      <w:bookmarkEnd w:id="40"/>
    </w:p>
    <w:p w:rsidR="008D64C0" w:rsidRPr="00271B16" w:rsidRDefault="008D64C0" w:rsidP="008D64C0">
      <w:pPr>
        <w:ind w:firstLine="567"/>
        <w:jc w:val="both"/>
        <w:rPr>
          <w:rFonts w:ascii="Arial" w:hAnsi="Arial" w:cs="Arial"/>
          <w:sz w:val="24"/>
          <w:szCs w:val="24"/>
        </w:rPr>
      </w:pPr>
      <w:bookmarkStart w:id="41" w:name="_Toc454781560"/>
    </w:p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69"/>
        <w:gridCol w:w="1276"/>
        <w:gridCol w:w="1276"/>
      </w:tblGrid>
      <w:tr w:rsidR="008D64C0" w:rsidRPr="00271B16" w:rsidTr="00943605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6169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69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</w:tr>
      <w:tr w:rsidR="008D64C0" w:rsidRPr="00271B16" w:rsidTr="00943605">
        <w:trPr>
          <w:trHeight w:val="675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6"/>
              </w:numPr>
              <w:ind w:left="-48" w:right="-142" w:firstLine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169" w:type="dxa"/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Озеленение улиц, территорий общественных центров,</w:t>
            </w:r>
          </w:p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675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6"/>
              </w:numPr>
              <w:ind w:left="-48" w:right="-142" w:firstLine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169" w:type="dxa"/>
          </w:tcPr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Благоустройство рекреационных зон поселения:</w:t>
            </w:r>
          </w:p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-благоустройство площадок для проведения культурно-массовых мероприятий;</w:t>
            </w:r>
          </w:p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-очистка территории;</w:t>
            </w:r>
          </w:p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-устройство малых форм;</w:t>
            </w:r>
          </w:p>
          <w:p w:rsidR="008D64C0" w:rsidRPr="00271B16" w:rsidRDefault="008D64C0" w:rsidP="0094360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-устройство площадок для мусора;</w:t>
            </w:r>
          </w:p>
          <w:p w:rsidR="008D64C0" w:rsidRPr="00271B16" w:rsidRDefault="008D64C0" w:rsidP="00943605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eastAsia="Calibri" w:hAnsi="Arial" w:cs="Arial"/>
                <w:sz w:val="24"/>
                <w:szCs w:val="24"/>
              </w:rPr>
              <w:t>-озеленение территории.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67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6"/>
              </w:numPr>
              <w:ind w:left="-48" w:right="-142" w:firstLine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169" w:type="dxa"/>
            <w:shd w:val="clear" w:color="auto" w:fill="auto"/>
          </w:tcPr>
          <w:p w:rsidR="008D64C0" w:rsidRPr="00271B16" w:rsidRDefault="008D64C0" w:rsidP="00943605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Нормативное озеленение территорий существующих и проектируемых школ и детских садов из расчёта не менее 50% от общей площади земельного участка.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377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6"/>
              </w:numPr>
              <w:ind w:left="-48" w:right="-142" w:firstLine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169" w:type="dxa"/>
          </w:tcPr>
          <w:p w:rsidR="008D64C0" w:rsidRPr="00271B16" w:rsidRDefault="008D64C0" w:rsidP="00943605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Нормативное озеленение санитарно-защитных зон.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377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6"/>
              </w:numPr>
              <w:ind w:left="-48" w:right="-142" w:firstLine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169" w:type="dxa"/>
          </w:tcPr>
          <w:p w:rsidR="008D64C0" w:rsidRPr="00271B16" w:rsidRDefault="008D64C0" w:rsidP="00943605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Благоустройство сквера в центральной части п. Терехово по ул.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Верхняя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(кадастровый квартал 36:29:7600004)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bookmarkStart w:id="42" w:name="_Toc64298791"/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Мероприятия отражены в графических </w:t>
      </w:r>
      <w:proofErr w:type="gramStart"/>
      <w:r w:rsidRPr="00271B16">
        <w:rPr>
          <w:rFonts w:ascii="Arial" w:eastAsia="Calibri" w:hAnsi="Arial" w:cs="Arial"/>
          <w:bCs/>
          <w:iCs/>
          <w:sz w:val="24"/>
          <w:szCs w:val="24"/>
        </w:rPr>
        <w:t>материалах</w:t>
      </w:r>
      <w:proofErr w:type="gramEnd"/>
      <w:r w:rsidRPr="00271B16">
        <w:rPr>
          <w:rFonts w:ascii="Arial" w:eastAsia="Calibri" w:hAnsi="Arial" w:cs="Arial"/>
          <w:bCs/>
          <w:iCs/>
          <w:sz w:val="24"/>
          <w:szCs w:val="24"/>
        </w:rPr>
        <w:t xml:space="preserve"> на Карте планируемого размещения объектов капитального строительства местного значения.</w:t>
      </w:r>
    </w:p>
    <w:p w:rsidR="008D64C0" w:rsidRPr="00271B16" w:rsidRDefault="008D64C0" w:rsidP="00842D44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bookmarkStart w:id="43" w:name="_Toc89261546"/>
      <w:r w:rsidRPr="00271B16">
        <w:rPr>
          <w:rFonts w:ascii="Arial" w:hAnsi="Arial" w:cs="Arial"/>
          <w:b w:val="0"/>
          <w:i w:val="0"/>
        </w:rPr>
        <w:t xml:space="preserve">Мероприятия </w:t>
      </w:r>
      <w:r w:rsidRPr="00271B16">
        <w:rPr>
          <w:rFonts w:ascii="Arial" w:hAnsi="Arial" w:cs="Arial"/>
          <w:b w:val="0"/>
          <w:bCs w:val="0"/>
          <w:i w:val="0"/>
          <w:iCs w:val="0"/>
        </w:rPr>
        <w:t>по обеспечению территории сельского поселения объектами специального назначения - местами накопления ТКО</w:t>
      </w:r>
      <w:r w:rsidRPr="00271B16">
        <w:rPr>
          <w:rFonts w:ascii="Arial" w:hAnsi="Arial" w:cs="Arial"/>
          <w:b w:val="0"/>
          <w:i w:val="0"/>
        </w:rPr>
        <w:t>.</w:t>
      </w:r>
      <w:bookmarkEnd w:id="41"/>
      <w:bookmarkEnd w:id="42"/>
      <w:bookmarkEnd w:id="43"/>
    </w:p>
    <w:p w:rsidR="008D64C0" w:rsidRPr="00271B16" w:rsidRDefault="008D64C0" w:rsidP="008D64C0">
      <w:pPr>
        <w:pStyle w:val="1111"/>
        <w:tabs>
          <w:tab w:val="clear" w:pos="432"/>
        </w:tabs>
        <w:outlineLvl w:val="9"/>
        <w:rPr>
          <w:rFonts w:ascii="Arial" w:hAnsi="Arial" w:cs="Arial"/>
          <w:b w:val="0"/>
        </w:rPr>
      </w:pPr>
      <w:bookmarkStart w:id="44" w:name="_Toc454781561"/>
      <w:bookmarkStart w:id="45" w:name="_Toc6429879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14"/>
        <w:gridCol w:w="1417"/>
        <w:gridCol w:w="1287"/>
      </w:tblGrid>
      <w:tr w:rsidR="008D64C0" w:rsidRPr="00271B16" w:rsidTr="00943605">
        <w:trPr>
          <w:trHeight w:val="380"/>
          <w:tblHeader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04" w:type="dxa"/>
            <w:gridSpan w:val="2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Этапы реализации проектных решений</w:t>
            </w:r>
          </w:p>
        </w:tc>
      </w:tr>
      <w:tr w:rsidR="008D64C0" w:rsidRPr="00271B16" w:rsidTr="00943605">
        <w:trPr>
          <w:trHeight w:val="380"/>
          <w:tblHeader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ind w:left="-48" w:right="-14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271B16">
              <w:rPr>
                <w:rFonts w:ascii="Arial" w:hAnsi="Arial" w:cs="Arial"/>
                <w:sz w:val="24"/>
                <w:szCs w:val="24"/>
              </w:rPr>
              <w:t xml:space="preserve"> очередь </w:t>
            </w:r>
          </w:p>
        </w:tc>
      </w:tr>
      <w:tr w:rsidR="008D64C0" w:rsidRPr="00271B16" w:rsidTr="00943605">
        <w:trPr>
          <w:trHeight w:val="716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9"/>
              </w:numPr>
              <w:ind w:right="-142"/>
              <w:jc w:val="center"/>
              <w:rPr>
                <w:rFonts w:ascii="Arial" w:hAnsi="Arial" w:cs="Arial"/>
              </w:rPr>
            </w:pPr>
          </w:p>
        </w:tc>
        <w:tc>
          <w:tcPr>
            <w:tcW w:w="6114" w:type="dxa"/>
            <w:vAlign w:val="center"/>
          </w:tcPr>
          <w:p w:rsidR="008D64C0" w:rsidRPr="00271B16" w:rsidRDefault="008D64C0" w:rsidP="00943605">
            <w:pPr>
              <w:pStyle w:val="TableContents"/>
              <w:rPr>
                <w:rFonts w:ascii="Arial" w:eastAsiaTheme="minorHAnsi" w:hAnsi="Arial" w:cs="Arial"/>
                <w:lang w:eastAsia="en-US"/>
              </w:rPr>
            </w:pPr>
            <w:r w:rsidRPr="00271B16">
              <w:rPr>
                <w:rFonts w:ascii="Arial" w:eastAsiaTheme="minorHAnsi" w:hAnsi="Arial" w:cs="Arial"/>
                <w:lang w:eastAsia="en-US"/>
              </w:rPr>
              <w:t>Поддержание порядка на территории кладбищ:</w:t>
            </w:r>
          </w:p>
          <w:p w:rsidR="008D64C0" w:rsidRPr="00271B16" w:rsidRDefault="008D64C0" w:rsidP="00943605">
            <w:pPr>
              <w:pStyle w:val="TableContents"/>
              <w:rPr>
                <w:rFonts w:ascii="Arial" w:eastAsiaTheme="minorHAnsi" w:hAnsi="Arial" w:cs="Arial"/>
                <w:lang w:eastAsia="en-US"/>
              </w:rPr>
            </w:pPr>
            <w:r w:rsidRPr="00271B16">
              <w:rPr>
                <w:rFonts w:ascii="Arial" w:eastAsiaTheme="minorHAnsi" w:hAnsi="Arial" w:cs="Arial"/>
                <w:lang w:eastAsia="en-US"/>
              </w:rPr>
              <w:t>- уборка и очистка территории кладбищ;</w:t>
            </w:r>
          </w:p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- устройство мест накопления отходов.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716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9"/>
              </w:numPr>
              <w:ind w:right="-142"/>
              <w:jc w:val="center"/>
              <w:rPr>
                <w:rFonts w:ascii="Arial" w:hAnsi="Arial" w:cs="Arial"/>
              </w:rPr>
            </w:pPr>
          </w:p>
        </w:tc>
        <w:tc>
          <w:tcPr>
            <w:tcW w:w="6114" w:type="dxa"/>
            <w:vAlign w:val="center"/>
          </w:tcPr>
          <w:p w:rsidR="008D64C0" w:rsidRPr="00271B16" w:rsidRDefault="008D64C0" w:rsidP="00943605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Строительство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64C0" w:rsidRPr="00271B16" w:rsidTr="00943605">
        <w:trPr>
          <w:trHeight w:val="497"/>
          <w:jc w:val="center"/>
        </w:trPr>
        <w:tc>
          <w:tcPr>
            <w:tcW w:w="562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9"/>
              </w:numPr>
              <w:ind w:right="-142"/>
              <w:jc w:val="center"/>
              <w:rPr>
                <w:rFonts w:ascii="Arial" w:hAnsi="Arial" w:cs="Arial"/>
              </w:rPr>
            </w:pPr>
          </w:p>
        </w:tc>
        <w:tc>
          <w:tcPr>
            <w:tcW w:w="6114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Строительство контейнерных площадок для накопления отходов в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местах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массового отдыха.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8D64C0" w:rsidRPr="00271B16" w:rsidRDefault="008D64C0" w:rsidP="00943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42D44" w:rsidRPr="00271B16" w:rsidRDefault="00842D44" w:rsidP="00842D44">
      <w:pPr>
        <w:pStyle w:val="10"/>
        <w:numPr>
          <w:ilvl w:val="0"/>
          <w:numId w:val="0"/>
        </w:numPr>
        <w:tabs>
          <w:tab w:val="clear" w:pos="1559"/>
          <w:tab w:val="left" w:pos="774"/>
        </w:tabs>
        <w:spacing w:before="0" w:beforeAutospacing="0"/>
        <w:ind w:left="709"/>
        <w:outlineLvl w:val="2"/>
        <w:rPr>
          <w:rFonts w:ascii="Arial" w:hAnsi="Arial" w:cs="Arial"/>
          <w:b w:val="0"/>
          <w:i w:val="0"/>
        </w:rPr>
      </w:pPr>
      <w:bookmarkStart w:id="46" w:name="_Toc89261547"/>
    </w:p>
    <w:p w:rsidR="008D64C0" w:rsidRPr="00271B16" w:rsidRDefault="008D64C0" w:rsidP="00842D44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r w:rsidRPr="00271B16">
        <w:rPr>
          <w:rFonts w:ascii="Arial" w:hAnsi="Arial" w:cs="Arial"/>
          <w:b w:val="0"/>
          <w:i w:val="0"/>
        </w:rPr>
        <w:t>Мероприятия по предотвращению чрезвычайных ситуаций природного и техногенного характера</w:t>
      </w:r>
      <w:bookmarkEnd w:id="44"/>
      <w:bookmarkEnd w:id="45"/>
      <w:bookmarkEnd w:id="46"/>
    </w:p>
    <w:p w:rsidR="008D64C0" w:rsidRPr="00271B16" w:rsidRDefault="008D64C0" w:rsidP="00842D4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8D64C0" w:rsidRPr="00271B16" w:rsidRDefault="008D64C0" w:rsidP="00842D44">
      <w:pPr>
        <w:widowControl w:val="0"/>
        <w:numPr>
          <w:ilvl w:val="0"/>
          <w:numId w:val="12"/>
        </w:numPr>
        <w:tabs>
          <w:tab w:val="left" w:pos="851"/>
        </w:tabs>
        <w:autoSpaceDN w:val="0"/>
        <w:adjustRightInd w:val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8D64C0" w:rsidRPr="00271B16" w:rsidRDefault="008D64C0" w:rsidP="00842D44">
      <w:pPr>
        <w:pStyle w:val="af0"/>
        <w:numPr>
          <w:ilvl w:val="0"/>
          <w:numId w:val="12"/>
        </w:numPr>
        <w:tabs>
          <w:tab w:val="left" w:pos="851"/>
        </w:tabs>
        <w:suppressAutoHyphens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271B16">
        <w:rPr>
          <w:rFonts w:ascii="Arial" w:hAnsi="Arial" w:cs="Arial"/>
        </w:rPr>
        <w:t>проведением аварийно-спасательных и других неотложных работ;</w:t>
      </w:r>
    </w:p>
    <w:p w:rsidR="008D64C0" w:rsidRPr="00271B16" w:rsidRDefault="008D64C0" w:rsidP="00842D44">
      <w:pPr>
        <w:pStyle w:val="af0"/>
        <w:numPr>
          <w:ilvl w:val="0"/>
          <w:numId w:val="12"/>
        </w:numPr>
        <w:tabs>
          <w:tab w:val="left" w:pos="851"/>
        </w:tabs>
        <w:suppressAutoHyphens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271B16">
        <w:rPr>
          <w:rFonts w:ascii="Arial" w:hAnsi="Arial" w:cs="Arial"/>
        </w:rPr>
        <w:t>комплектование первичных средств пожаротушения, применяемых до прибытия пожарного расчета.</w:t>
      </w:r>
    </w:p>
    <w:p w:rsidR="008D64C0" w:rsidRPr="00271B16" w:rsidRDefault="008D64C0" w:rsidP="00842D44">
      <w:pPr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8D64C0" w:rsidRPr="00271B16" w:rsidRDefault="008D64C0" w:rsidP="00842D4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t xml:space="preserve">Более подробно данные вопросы рассмотрены в </w:t>
      </w:r>
      <w:proofErr w:type="gramStart"/>
      <w:r w:rsidRPr="00271B16">
        <w:rPr>
          <w:rFonts w:ascii="Arial" w:hAnsi="Arial" w:cs="Arial"/>
          <w:sz w:val="24"/>
          <w:szCs w:val="24"/>
        </w:rPr>
        <w:t>разделе</w:t>
      </w:r>
      <w:proofErr w:type="gramEnd"/>
      <w:r w:rsidRPr="00271B16">
        <w:rPr>
          <w:rFonts w:ascii="Arial" w:hAnsi="Arial" w:cs="Arial"/>
          <w:sz w:val="24"/>
          <w:szCs w:val="24"/>
        </w:rPr>
        <w:t xml:space="preserve"> 4 «</w:t>
      </w:r>
      <w:bookmarkStart w:id="47" w:name="_Toc40350074"/>
      <w:r w:rsidRPr="00271B16">
        <w:rPr>
          <w:rFonts w:ascii="Arial" w:hAnsi="Arial" w:cs="Arial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47"/>
      <w:r w:rsidRPr="00271B16">
        <w:rPr>
          <w:rFonts w:ascii="Arial" w:hAnsi="Arial" w:cs="Arial"/>
          <w:sz w:val="24"/>
          <w:szCs w:val="24"/>
        </w:rPr>
        <w:t xml:space="preserve">» Тома </w:t>
      </w:r>
      <w:r w:rsidRPr="00271B16">
        <w:rPr>
          <w:rFonts w:ascii="Arial" w:hAnsi="Arial" w:cs="Arial"/>
          <w:sz w:val="24"/>
          <w:szCs w:val="24"/>
          <w:lang w:val="en-US"/>
        </w:rPr>
        <w:t>II</w:t>
      </w:r>
      <w:r w:rsidRPr="00271B16">
        <w:rPr>
          <w:rFonts w:ascii="Arial" w:hAnsi="Arial" w:cs="Arial"/>
          <w:sz w:val="24"/>
          <w:szCs w:val="24"/>
        </w:rPr>
        <w:t xml:space="preserve"> настоящего генерального плана.</w:t>
      </w:r>
    </w:p>
    <w:p w:rsidR="008D64C0" w:rsidRPr="00271B16" w:rsidRDefault="008D64C0" w:rsidP="00842D44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71B16">
        <w:rPr>
          <w:rFonts w:ascii="Arial" w:hAnsi="Arial" w:cs="Arial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8D64C0" w:rsidRPr="00271B16" w:rsidRDefault="008D64C0" w:rsidP="00842D44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D64C0" w:rsidRPr="00271B16" w:rsidRDefault="008D64C0" w:rsidP="00842D44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bookmarkStart w:id="48" w:name="_Toc454781563"/>
      <w:bookmarkStart w:id="49" w:name="_Toc64298794"/>
      <w:bookmarkStart w:id="50" w:name="_Toc89261548"/>
      <w:r w:rsidRPr="00271B16">
        <w:rPr>
          <w:rFonts w:ascii="Arial" w:hAnsi="Arial" w:cs="Arial"/>
          <w:b w:val="0"/>
          <w:i w:val="0"/>
        </w:rPr>
        <w:t>Мероприятия по охране окружающей среды</w:t>
      </w:r>
      <w:bookmarkEnd w:id="48"/>
      <w:bookmarkEnd w:id="49"/>
      <w:bookmarkEnd w:id="50"/>
    </w:p>
    <w:p w:rsidR="008D64C0" w:rsidRPr="00271B16" w:rsidRDefault="008D64C0" w:rsidP="008D64C0">
      <w:pPr>
        <w:pStyle w:val="af2"/>
        <w:keepNext/>
        <w:spacing w:before="0" w:after="0"/>
        <w:jc w:val="center"/>
        <w:rPr>
          <w:rFonts w:ascii="Arial" w:hAnsi="Arial" w:cs="Arial"/>
          <w:i w:val="0"/>
          <w:highlight w:val="yellow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8D64C0" w:rsidRPr="00271B16" w:rsidTr="00943605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8D64C0" w:rsidRPr="00271B16" w:rsidRDefault="008D64C0" w:rsidP="00943605">
            <w:pPr>
              <w:pStyle w:val="TableContents"/>
              <w:jc w:val="center"/>
              <w:rPr>
                <w:rFonts w:ascii="Arial" w:eastAsia="Times New Roman" w:hAnsi="Arial" w:cs="Arial"/>
                <w:bCs/>
              </w:rPr>
            </w:pPr>
            <w:r w:rsidRPr="00271B16">
              <w:rPr>
                <w:rFonts w:ascii="Arial" w:eastAsia="Times New Roman" w:hAnsi="Arial" w:cs="Arial"/>
                <w:bCs/>
              </w:rPr>
              <w:t xml:space="preserve">№ </w:t>
            </w:r>
            <w:proofErr w:type="gramStart"/>
            <w:r w:rsidRPr="00271B16">
              <w:rPr>
                <w:rFonts w:ascii="Arial" w:eastAsia="Times New Roman" w:hAnsi="Arial" w:cs="Arial"/>
                <w:bCs/>
              </w:rPr>
              <w:t>п</w:t>
            </w:r>
            <w:proofErr w:type="gramEnd"/>
            <w:r w:rsidRPr="00271B16">
              <w:rPr>
                <w:rFonts w:ascii="Arial" w:eastAsia="Times New Roman" w:hAnsi="Arial" w:cs="Arial"/>
                <w:bCs/>
              </w:rPr>
              <w:t>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8D64C0" w:rsidRPr="00271B16" w:rsidRDefault="008D64C0" w:rsidP="00943605">
            <w:pPr>
              <w:pStyle w:val="TableContents"/>
              <w:jc w:val="center"/>
              <w:rPr>
                <w:rFonts w:ascii="Arial" w:eastAsia="Times New Roman" w:hAnsi="Arial" w:cs="Arial"/>
                <w:bCs/>
              </w:rPr>
            </w:pPr>
            <w:r w:rsidRPr="00271B16">
              <w:rPr>
                <w:rFonts w:ascii="Arial" w:eastAsia="Times New Roman" w:hAnsi="Arial" w:cs="Arial"/>
                <w:bCs/>
              </w:rPr>
              <w:t>Наименование мероприятия</w:t>
            </w:r>
          </w:p>
        </w:tc>
      </w:tr>
      <w:tr w:rsidR="008D64C0" w:rsidRPr="00271B16" w:rsidTr="00943605">
        <w:tc>
          <w:tcPr>
            <w:tcW w:w="9356" w:type="dxa"/>
            <w:gridSpan w:val="2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71B16">
              <w:rPr>
                <w:rFonts w:ascii="Arial" w:hAnsi="Arial" w:cs="Arial"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Развитие улично-дорожной сети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8D64C0" w:rsidRPr="00271B16" w:rsidTr="00943605">
        <w:tc>
          <w:tcPr>
            <w:tcW w:w="9356" w:type="dxa"/>
            <w:gridSpan w:val="2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n-US"/>
              </w:rPr>
            </w:pPr>
            <w:r w:rsidRPr="00271B16">
              <w:rPr>
                <w:rFonts w:ascii="Arial" w:hAnsi="Arial" w:cs="Arial"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8D64C0" w:rsidRPr="00271B16" w:rsidTr="00943605">
        <w:tc>
          <w:tcPr>
            <w:tcW w:w="709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7"/>
              </w:numPr>
              <w:jc w:val="center"/>
              <w:rPr>
                <w:rFonts w:ascii="Arial" w:hAnsi="Arial" w:cs="Arial"/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8D64C0" w:rsidRPr="00271B16" w:rsidTr="00943605">
        <w:tc>
          <w:tcPr>
            <w:tcW w:w="709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7"/>
              </w:numPr>
              <w:jc w:val="center"/>
              <w:rPr>
                <w:rFonts w:ascii="Arial" w:hAnsi="Arial" w:cs="Arial"/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8D64C0" w:rsidRPr="00271B16" w:rsidTr="00943605">
        <w:tc>
          <w:tcPr>
            <w:tcW w:w="709" w:type="dxa"/>
            <w:vAlign w:val="center"/>
          </w:tcPr>
          <w:p w:rsidR="008D64C0" w:rsidRPr="00271B16" w:rsidRDefault="008D64C0" w:rsidP="00943605">
            <w:pPr>
              <w:pStyle w:val="af0"/>
              <w:numPr>
                <w:ilvl w:val="0"/>
                <w:numId w:val="17"/>
              </w:numPr>
              <w:jc w:val="center"/>
              <w:rPr>
                <w:rFonts w:ascii="Arial" w:hAnsi="Arial" w:cs="Arial"/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Соблюдение правил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водоохранного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 режима на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водосборах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водных объектов</w:t>
            </w:r>
          </w:p>
        </w:tc>
      </w:tr>
      <w:tr w:rsidR="008D64C0" w:rsidRPr="00271B16" w:rsidTr="00943605">
        <w:tc>
          <w:tcPr>
            <w:tcW w:w="9356" w:type="dxa"/>
            <w:gridSpan w:val="2"/>
          </w:tcPr>
          <w:p w:rsidR="008D64C0" w:rsidRPr="00271B16" w:rsidRDefault="008D64C0" w:rsidP="00943605">
            <w:pPr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Охрана подземных вод.</w:t>
            </w:r>
            <w:r w:rsidRPr="00271B16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71B16">
              <w:rPr>
                <w:rFonts w:ascii="Arial" w:hAnsi="Arial" w:cs="Arial"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Изучение качества подземных вод и гидродинамического режима на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водозаборах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и в зонах их влияния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8D64C0" w:rsidRPr="00271B16" w:rsidTr="00943605">
        <w:tc>
          <w:tcPr>
            <w:tcW w:w="9356" w:type="dxa"/>
            <w:gridSpan w:val="2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71B16">
              <w:rPr>
                <w:rFonts w:ascii="Arial" w:hAnsi="Arial" w:cs="Arial"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  <w:proofErr w:type="gramEnd"/>
          </w:p>
        </w:tc>
      </w:tr>
      <w:tr w:rsidR="008D64C0" w:rsidRPr="00271B16" w:rsidTr="00943605">
        <w:tc>
          <w:tcPr>
            <w:tcW w:w="9356" w:type="dxa"/>
            <w:gridSpan w:val="2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71B16">
              <w:rPr>
                <w:rFonts w:ascii="Arial" w:hAnsi="Arial" w:cs="Arial"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Транзитная зона – </w:t>
            </w:r>
            <w:proofErr w:type="spellStart"/>
            <w:r w:rsidRPr="00271B16">
              <w:rPr>
                <w:rFonts w:ascii="Arial" w:hAnsi="Arial" w:cs="Arial"/>
                <w:sz w:val="24"/>
                <w:szCs w:val="24"/>
              </w:rPr>
              <w:t>водоохранная</w:t>
            </w:r>
            <w:proofErr w:type="spellEnd"/>
            <w:r w:rsidRPr="00271B16">
              <w:rPr>
                <w:rFonts w:ascii="Arial" w:hAnsi="Arial" w:cs="Arial"/>
                <w:sz w:val="24"/>
                <w:szCs w:val="24"/>
              </w:rPr>
              <w:t xml:space="preserve"> зона вдоль балки Таловая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tabs>
                <w:tab w:val="left" w:pos="85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Многолетние лесные насаждения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Создание санитарно-защитного озеленения в буферных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зонах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от предприятий, оказывающих негативное воздействие.</w:t>
            </w:r>
          </w:p>
        </w:tc>
      </w:tr>
      <w:tr w:rsidR="008D64C0" w:rsidRPr="00271B16" w:rsidTr="00943605">
        <w:tc>
          <w:tcPr>
            <w:tcW w:w="709" w:type="dxa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8D64C0" w:rsidRPr="00271B16" w:rsidRDefault="008D64C0" w:rsidP="00943605">
            <w:pPr>
              <w:widowControl w:val="0"/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8D64C0" w:rsidRPr="00271B16" w:rsidTr="00943605">
        <w:tc>
          <w:tcPr>
            <w:tcW w:w="9356" w:type="dxa"/>
            <w:gridSpan w:val="2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71B1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8D64C0" w:rsidRPr="00271B16" w:rsidTr="00943605">
        <w:tc>
          <w:tcPr>
            <w:tcW w:w="709" w:type="dxa"/>
            <w:shd w:val="clear" w:color="auto" w:fill="auto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Style w:val="af4"/>
                <w:rFonts w:ascii="Arial" w:hAnsi="Arial" w:cs="Arial"/>
                <w:b w:val="0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8D64C0" w:rsidRPr="00271B16" w:rsidTr="00943605">
        <w:tc>
          <w:tcPr>
            <w:tcW w:w="709" w:type="dxa"/>
            <w:shd w:val="clear" w:color="auto" w:fill="auto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 xml:space="preserve">Организация раздельного сбора отходов с целью выявления отходов, подлежащих утилизации или обезвреживанию, с последующей их передачей </w:t>
            </w:r>
            <w:proofErr w:type="gramStart"/>
            <w:r w:rsidRPr="00271B16">
              <w:rPr>
                <w:rFonts w:ascii="Arial" w:hAnsi="Arial" w:cs="Arial"/>
                <w:sz w:val="24"/>
                <w:szCs w:val="24"/>
              </w:rPr>
              <w:t>специализированными</w:t>
            </w:r>
            <w:proofErr w:type="gramEnd"/>
            <w:r w:rsidRPr="00271B16">
              <w:rPr>
                <w:rFonts w:ascii="Arial" w:hAnsi="Arial" w:cs="Arial"/>
                <w:sz w:val="24"/>
                <w:szCs w:val="24"/>
              </w:rPr>
              <w:t xml:space="preserve">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8D64C0" w:rsidRPr="00271B16" w:rsidTr="00943605">
        <w:tc>
          <w:tcPr>
            <w:tcW w:w="709" w:type="dxa"/>
            <w:shd w:val="clear" w:color="auto" w:fill="auto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eastAsia="TimesNewRoman" w:hAnsi="Arial" w:cs="Arial"/>
                <w:sz w:val="24"/>
                <w:szCs w:val="24"/>
                <w:highlight w:val="yellow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8D64C0" w:rsidRPr="00271B16" w:rsidTr="00943605">
        <w:tc>
          <w:tcPr>
            <w:tcW w:w="709" w:type="dxa"/>
            <w:shd w:val="clear" w:color="auto" w:fill="auto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8D64C0" w:rsidRPr="00271B16" w:rsidTr="00943605">
        <w:tc>
          <w:tcPr>
            <w:tcW w:w="9356" w:type="dxa"/>
            <w:gridSpan w:val="2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8D64C0" w:rsidRPr="00271B16" w:rsidTr="00943605">
        <w:tc>
          <w:tcPr>
            <w:tcW w:w="709" w:type="dxa"/>
            <w:shd w:val="clear" w:color="auto" w:fill="auto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271B16">
              <w:rPr>
                <w:rFonts w:ascii="Arial" w:eastAsia="TimesNewRoman" w:hAnsi="Arial" w:cs="Arial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8D64C0" w:rsidRPr="00271B16" w:rsidTr="00943605">
        <w:tc>
          <w:tcPr>
            <w:tcW w:w="709" w:type="dxa"/>
            <w:shd w:val="clear" w:color="auto" w:fill="auto"/>
          </w:tcPr>
          <w:p w:rsidR="008D64C0" w:rsidRPr="00271B16" w:rsidRDefault="008D64C0" w:rsidP="00943605">
            <w:pPr>
              <w:pStyle w:val="TableContents"/>
              <w:numPr>
                <w:ilvl w:val="0"/>
                <w:numId w:val="17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47" w:type="dxa"/>
            <w:shd w:val="clear" w:color="auto" w:fill="auto"/>
          </w:tcPr>
          <w:p w:rsidR="008D64C0" w:rsidRPr="00271B16" w:rsidRDefault="008D64C0" w:rsidP="00943605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271B16">
              <w:rPr>
                <w:rFonts w:ascii="Arial" w:hAnsi="Arial" w:cs="Arial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271B1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8D64C0" w:rsidRPr="00271B16" w:rsidRDefault="008D64C0" w:rsidP="00943605">
            <w:pPr>
              <w:pStyle w:val="af0"/>
              <w:numPr>
                <w:ilvl w:val="0"/>
                <w:numId w:val="7"/>
              </w:numPr>
              <w:snapToGrid w:val="0"/>
              <w:ind w:left="1020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 xml:space="preserve">дамбы обвалования до отметок исключающих затопление; </w:t>
            </w:r>
          </w:p>
          <w:p w:rsidR="008D64C0" w:rsidRPr="00271B16" w:rsidRDefault="008D64C0" w:rsidP="00943605">
            <w:pPr>
              <w:pStyle w:val="af0"/>
              <w:numPr>
                <w:ilvl w:val="0"/>
                <w:numId w:val="7"/>
              </w:numPr>
              <w:ind w:left="1020"/>
              <w:jc w:val="both"/>
              <w:rPr>
                <w:rFonts w:ascii="Arial" w:hAnsi="Arial" w:cs="Arial"/>
              </w:rPr>
            </w:pPr>
            <w:r w:rsidRPr="00271B16">
              <w:rPr>
                <w:rFonts w:ascii="Arial" w:hAnsi="Arial" w:cs="Arial"/>
              </w:rPr>
              <w:t>подсыпка затапливаемых территорий.</w:t>
            </w:r>
          </w:p>
        </w:tc>
      </w:tr>
    </w:tbl>
    <w:p w:rsidR="008D64C0" w:rsidRPr="00271B16" w:rsidRDefault="008D64C0" w:rsidP="008D64C0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8D64C0" w:rsidRPr="00271B16" w:rsidRDefault="008D64C0" w:rsidP="008D64C0">
      <w:pPr>
        <w:pStyle w:val="aa"/>
        <w:shd w:val="clear" w:color="auto" w:fill="BDD6EE" w:themeFill="accent1" w:themeFillTint="66"/>
        <w:rPr>
          <w:rFonts w:ascii="Arial" w:hAnsi="Arial" w:cs="Arial"/>
          <w:highlight w:val="yellow"/>
          <w:lang w:eastAsia="ru-RU"/>
        </w:rPr>
        <w:sectPr w:rsidR="008D64C0" w:rsidRPr="00271B16" w:rsidSect="00612E66">
          <w:headerReference w:type="default" r:id="rId9"/>
          <w:footerReference w:type="first" r:id="rId10"/>
          <w:pgSz w:w="11906" w:h="16838"/>
          <w:pgMar w:top="1134" w:right="709" w:bottom="1134" w:left="1701" w:header="709" w:footer="272" w:gutter="0"/>
          <w:cols w:space="708"/>
          <w:titlePg/>
          <w:docGrid w:linePitch="360"/>
        </w:sectPr>
      </w:pPr>
    </w:p>
    <w:p w:rsidR="008D64C0" w:rsidRPr="00271B16" w:rsidRDefault="008D64C0" w:rsidP="00842D44">
      <w:pPr>
        <w:pStyle w:val="11"/>
        <w:spacing w:before="0"/>
        <w:ind w:firstLine="709"/>
        <w:jc w:val="center"/>
        <w:rPr>
          <w:rFonts w:ascii="Arial" w:eastAsia="Calibri" w:hAnsi="Arial" w:cs="Arial"/>
          <w:iCs/>
          <w:color w:val="auto"/>
          <w:sz w:val="24"/>
          <w:szCs w:val="24"/>
        </w:rPr>
      </w:pPr>
      <w:bookmarkStart w:id="51" w:name="_Toc64298795"/>
      <w:bookmarkStart w:id="52" w:name="_Toc89261549"/>
      <w:r w:rsidRPr="00271B16">
        <w:rPr>
          <w:rFonts w:ascii="Arial" w:hAnsi="Arial" w:cs="Arial"/>
          <w:color w:val="auto"/>
          <w:sz w:val="24"/>
          <w:szCs w:val="24"/>
        </w:rPr>
        <w:t xml:space="preserve">3. </w:t>
      </w:r>
      <w:r w:rsidRPr="00271B16">
        <w:rPr>
          <w:rFonts w:ascii="Arial" w:eastAsia="Calibri" w:hAnsi="Arial" w:cs="Arial"/>
          <w:iCs/>
          <w:color w:val="auto"/>
          <w:sz w:val="24"/>
          <w:szCs w:val="24"/>
        </w:rPr>
        <w:t>УТВЕРЖДЕНИЕ И СОГЛАСОВАНИЕ ГЕНЕРАЛЬНОГО ПЛАНА ПОСЕЛЕНИЯ</w:t>
      </w:r>
      <w:r w:rsidRPr="00271B16">
        <w:rPr>
          <w:rFonts w:ascii="Arial" w:hAnsi="Arial" w:cs="Arial"/>
          <w:color w:val="auto"/>
          <w:sz w:val="24"/>
          <w:szCs w:val="24"/>
        </w:rPr>
        <w:t>.</w:t>
      </w:r>
      <w:bookmarkEnd w:id="51"/>
      <w:bookmarkEnd w:id="52"/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 xml:space="preserve">3.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 xml:space="preserve">Подготовка проекта генерального плана осуществляется в соответствии с требованиями </w:t>
      </w:r>
      <w:hyperlink r:id="rId11" w:history="1">
        <w:r w:rsidRPr="00271B16">
          <w:rPr>
            <w:rFonts w:ascii="Arial" w:eastAsia="Calibri" w:hAnsi="Arial" w:cs="Arial"/>
            <w:sz w:val="24"/>
            <w:szCs w:val="24"/>
          </w:rPr>
          <w:t>статьи 9</w:t>
        </w:r>
      </w:hyperlink>
      <w:r w:rsidRPr="00271B16">
        <w:rPr>
          <w:rFonts w:ascii="Arial" w:eastAsia="Calibri" w:hAnsi="Arial" w:cs="Arial"/>
          <w:sz w:val="24"/>
          <w:szCs w:val="24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  <w:proofErr w:type="gramEnd"/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>4. Заинтересованные лица вправе представить свои предложения по проекту генерального плана.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 xml:space="preserve">5. Проект генерального плана подлежит обязательному рассмотрению на публичных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>слушаниях</w:t>
      </w:r>
      <w:proofErr w:type="gramEnd"/>
      <w:r w:rsidRPr="00271B16">
        <w:rPr>
          <w:rFonts w:ascii="Arial" w:eastAsia="Calibri" w:hAnsi="Arial" w:cs="Arial"/>
          <w:sz w:val="24"/>
          <w:szCs w:val="24"/>
        </w:rPr>
        <w:t xml:space="preserve"> или общественных обсуждениях, проводимых в соответствии со </w:t>
      </w:r>
      <w:hyperlink r:id="rId12" w:history="1">
        <w:r w:rsidRPr="00271B16">
          <w:rPr>
            <w:rFonts w:ascii="Arial" w:eastAsia="Calibri" w:hAnsi="Arial" w:cs="Arial"/>
            <w:sz w:val="24"/>
            <w:szCs w:val="24"/>
          </w:rPr>
          <w:t>статьей 28</w:t>
        </w:r>
      </w:hyperlink>
      <w:r w:rsidRPr="00271B16">
        <w:rPr>
          <w:rFonts w:ascii="Arial" w:eastAsia="Calibri" w:hAnsi="Arial" w:cs="Arial"/>
          <w:sz w:val="24"/>
          <w:szCs w:val="24"/>
        </w:rPr>
        <w:t xml:space="preserve"> Градостроительного кодекса Российской Федерации.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 xml:space="preserve">7.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 xml:space="preserve">8. Правообладатели земельных участков и объектов капитального строительства, если их права и законные интересы нарушаются или могут быть нарушены в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>результате</w:t>
      </w:r>
      <w:proofErr w:type="gramEnd"/>
      <w:r w:rsidRPr="00271B16">
        <w:rPr>
          <w:rFonts w:ascii="Arial" w:eastAsia="Calibri" w:hAnsi="Arial" w:cs="Arial"/>
          <w:sz w:val="24"/>
          <w:szCs w:val="24"/>
        </w:rPr>
        <w:t xml:space="preserve"> утверждения генерального плана, вправе оспорить генеральный план в судебном порядке.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 xml:space="preserve">10. Внесение изменений в генеральный план осуществляется в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>соответствии</w:t>
      </w:r>
      <w:proofErr w:type="gramEnd"/>
      <w:r w:rsidRPr="00271B16">
        <w:rPr>
          <w:rFonts w:ascii="Arial" w:eastAsia="Calibri" w:hAnsi="Arial" w:cs="Arial"/>
          <w:sz w:val="24"/>
          <w:szCs w:val="24"/>
        </w:rPr>
        <w:t xml:space="preserve"> со </w:t>
      </w:r>
      <w:hyperlink r:id="rId13" w:history="1">
        <w:r w:rsidRPr="00271B16">
          <w:rPr>
            <w:rFonts w:ascii="Arial" w:eastAsia="Calibri" w:hAnsi="Arial" w:cs="Arial"/>
            <w:sz w:val="24"/>
            <w:szCs w:val="24"/>
          </w:rPr>
          <w:t>статьями 9</w:t>
        </w:r>
      </w:hyperlink>
      <w:r w:rsidRPr="00271B16">
        <w:rPr>
          <w:rFonts w:ascii="Arial" w:eastAsia="Calibri" w:hAnsi="Arial" w:cs="Arial"/>
          <w:sz w:val="24"/>
          <w:szCs w:val="24"/>
        </w:rPr>
        <w:t xml:space="preserve"> и </w:t>
      </w:r>
      <w:hyperlink r:id="rId14" w:history="1">
        <w:r w:rsidRPr="00271B16">
          <w:rPr>
            <w:rFonts w:ascii="Arial" w:eastAsia="Calibri" w:hAnsi="Arial" w:cs="Arial"/>
            <w:sz w:val="24"/>
            <w:szCs w:val="24"/>
          </w:rPr>
          <w:t>25</w:t>
        </w:r>
      </w:hyperlink>
      <w:r w:rsidRPr="00271B16">
        <w:rPr>
          <w:rFonts w:ascii="Arial" w:eastAsia="Calibri" w:hAnsi="Arial" w:cs="Arial"/>
          <w:sz w:val="24"/>
          <w:szCs w:val="24"/>
        </w:rPr>
        <w:t xml:space="preserve"> Градостроительного кодекса Российской Федерации.</w:t>
      </w:r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 xml:space="preserve">11. </w:t>
      </w:r>
      <w:proofErr w:type="gramStart"/>
      <w:r w:rsidRPr="00271B16">
        <w:rPr>
          <w:rFonts w:ascii="Arial" w:eastAsia="Calibri" w:hAnsi="Arial" w:cs="Arial"/>
          <w:sz w:val="24"/>
          <w:szCs w:val="24"/>
        </w:rPr>
        <w:t xml:space="preserve">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271B16">
        <w:rPr>
          <w:rFonts w:ascii="Arial" w:hAnsi="Arial" w:cs="Arial"/>
          <w:sz w:val="24"/>
          <w:szCs w:val="24"/>
        </w:rPr>
        <w:t>без проведения общественных обсуждений или публичных слушаний.</w:t>
      </w:r>
      <w:proofErr w:type="gramEnd"/>
    </w:p>
    <w:p w:rsidR="008D64C0" w:rsidRPr="00271B16" w:rsidRDefault="008D64C0" w:rsidP="00842D44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D64C0" w:rsidRPr="00271B16" w:rsidRDefault="008D64C0" w:rsidP="00842D44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271B16">
        <w:rPr>
          <w:rFonts w:ascii="Arial" w:eastAsia="Calibri" w:hAnsi="Arial" w:cs="Arial"/>
          <w:sz w:val="24"/>
          <w:szCs w:val="24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8D64C0" w:rsidRPr="00271B16" w:rsidRDefault="008D64C0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sz w:val="24"/>
          <w:szCs w:val="24"/>
        </w:rPr>
        <w:br w:type="page"/>
      </w:r>
    </w:p>
    <w:p w:rsidR="00D20B31" w:rsidRPr="00271B16" w:rsidRDefault="008D64C0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F3F50F" wp14:editId="750D1CFC">
            <wp:extent cx="5940425" cy="60401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и карт границ населенных пунктов в растровом формат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0" w:rsidRPr="00271B16" w:rsidRDefault="008D64C0">
      <w:pPr>
        <w:rPr>
          <w:rFonts w:ascii="Arial" w:hAnsi="Arial" w:cs="Arial"/>
          <w:sz w:val="24"/>
          <w:szCs w:val="24"/>
        </w:rPr>
      </w:pPr>
    </w:p>
    <w:p w:rsidR="008D64C0" w:rsidRPr="00271B16" w:rsidRDefault="008D64C0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1DD5E7" wp14:editId="7AA3B730">
            <wp:extent cx="5940425" cy="6040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0" w:rsidRPr="00271B16" w:rsidRDefault="008D64C0">
      <w:pPr>
        <w:rPr>
          <w:rFonts w:ascii="Arial" w:hAnsi="Arial" w:cs="Arial"/>
          <w:sz w:val="24"/>
          <w:szCs w:val="24"/>
        </w:rPr>
      </w:pPr>
    </w:p>
    <w:p w:rsidR="008D64C0" w:rsidRPr="00271B16" w:rsidRDefault="008D64C0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B79615" wp14:editId="1F05A854">
            <wp:extent cx="5940425" cy="50018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пии карт планируемого размещения объектов в растровом формат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0" w:rsidRPr="00271B16" w:rsidRDefault="008D64C0">
      <w:pPr>
        <w:rPr>
          <w:rFonts w:ascii="Arial" w:hAnsi="Arial" w:cs="Arial"/>
          <w:sz w:val="24"/>
          <w:szCs w:val="24"/>
        </w:rPr>
      </w:pPr>
    </w:p>
    <w:p w:rsidR="008D64C0" w:rsidRPr="00271B16" w:rsidRDefault="008D64C0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176C5E" wp14:editId="18A5216D">
            <wp:extent cx="5940425" cy="60401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05" w:rsidRPr="00271B16" w:rsidRDefault="00943605">
      <w:pPr>
        <w:rPr>
          <w:rFonts w:ascii="Arial" w:hAnsi="Arial" w:cs="Arial"/>
          <w:sz w:val="24"/>
          <w:szCs w:val="24"/>
        </w:rPr>
      </w:pP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  <w:sectPr w:rsidR="00CF1D85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000CD2" wp14:editId="26F88CF0">
            <wp:extent cx="5905500" cy="8353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4392F4" wp14:editId="43696438">
            <wp:extent cx="5905500" cy="8353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36A06B" wp14:editId="73B50E2C">
            <wp:extent cx="5905500" cy="8353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ED9E02" wp14:editId="4DD3551E">
            <wp:extent cx="5905500" cy="8353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75480D" wp14:editId="1159E0A2">
            <wp:extent cx="5905500" cy="8353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0B6C63" wp14:editId="1149DB06">
            <wp:extent cx="5905500" cy="8353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jc w:val="center"/>
        <w:rPr>
          <w:rFonts w:ascii="Arial" w:hAnsi="Arial" w:cs="Arial"/>
          <w:sz w:val="24"/>
          <w:szCs w:val="24"/>
        </w:rPr>
        <w:sectPr w:rsidR="00CF1D85" w:rsidRPr="00271B16" w:rsidSect="00CF1D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642C7A" wp14:editId="730B201B">
            <wp:extent cx="7886700" cy="5563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084" cy="55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  <w:sectPr w:rsidR="00CF1D85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DB9935" wp14:editId="5F914139">
            <wp:extent cx="5905500" cy="8353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7FFFAC" wp14:editId="63804CC3">
            <wp:extent cx="5905500" cy="8353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0DC887" wp14:editId="47D2CE44">
            <wp:extent cx="5905500" cy="8353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3FDDC4" wp14:editId="162BAAF5">
            <wp:extent cx="5905500" cy="8353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4A2B22" wp14:editId="4C657EAF">
            <wp:extent cx="5943600" cy="8401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B9D66A" wp14:editId="30638E5B">
            <wp:extent cx="5905500" cy="8353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58F79F" wp14:editId="4E20824D">
            <wp:extent cx="5905500" cy="8353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33A168" wp14:editId="67C40006">
            <wp:extent cx="5905500" cy="8353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1DFF0" wp14:editId="2B38DA66">
            <wp:extent cx="5905500" cy="8353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jc w:val="center"/>
        <w:rPr>
          <w:rFonts w:ascii="Arial" w:hAnsi="Arial" w:cs="Arial"/>
          <w:sz w:val="24"/>
          <w:szCs w:val="24"/>
        </w:rPr>
        <w:sectPr w:rsidR="00CF1D85" w:rsidRPr="00271B16" w:rsidSect="00CF1D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1F3739" wp14:editId="2B965A14">
            <wp:extent cx="8429625" cy="5955122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371" cy="59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  <w:sectPr w:rsidR="00CF1D85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0A78F9" wp14:editId="26CFBBC7">
            <wp:extent cx="5905500" cy="8353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639A89" wp14:editId="2A2C3A0F">
            <wp:extent cx="5905500" cy="83534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BC2571" wp14:editId="35F551A5">
            <wp:extent cx="5905500" cy="83534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49E882" wp14:editId="7169743A">
            <wp:extent cx="5905500" cy="8353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9CCD54" wp14:editId="1B7DFDE3">
            <wp:extent cx="5943600" cy="8401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81B65F" wp14:editId="4A3E2A3C">
            <wp:extent cx="5905500" cy="83534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E723D3" wp14:editId="3756424D">
            <wp:extent cx="5905500" cy="83534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3A45FD" wp14:editId="6D9BAF5C">
            <wp:extent cx="5905500" cy="8353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A33BF6" wp14:editId="7940072F">
            <wp:extent cx="5905500" cy="8353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608678" wp14:editId="1A136EC1">
            <wp:extent cx="5905500" cy="8353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jc w:val="center"/>
        <w:rPr>
          <w:rFonts w:ascii="Arial" w:hAnsi="Arial" w:cs="Arial"/>
          <w:sz w:val="24"/>
          <w:szCs w:val="24"/>
        </w:rPr>
        <w:sectPr w:rsidR="00CF1D85" w:rsidRPr="00271B16" w:rsidSect="00CF1D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8CAEB0" wp14:editId="0E168835">
            <wp:extent cx="8105768" cy="57247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976" cy="57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  <w:sectPr w:rsidR="00CF1D85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740CE2" wp14:editId="2C1EF359">
            <wp:extent cx="5905500" cy="83534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6A6E7B" wp14:editId="201D33A9">
            <wp:extent cx="5905500" cy="8353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539F1B" wp14:editId="720B97F0">
            <wp:extent cx="5905500" cy="83534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D0B6D1" wp14:editId="7F0247AA">
            <wp:extent cx="5905500" cy="83534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843980" wp14:editId="0C9E96FB">
            <wp:extent cx="5943600" cy="8401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12C67E" wp14:editId="5A55A929">
            <wp:extent cx="5905500" cy="83534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477E7C" wp14:editId="08CC26CE">
            <wp:extent cx="5905500" cy="8353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F95274" wp14:editId="69DCE6A8">
            <wp:extent cx="5905500" cy="83534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89B5EA" wp14:editId="7014A7A6">
            <wp:extent cx="5905500" cy="8353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707CBF" wp14:editId="6D6E8586">
            <wp:extent cx="5943600" cy="84010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05533A" wp14:editId="1B56A121">
            <wp:extent cx="5905500" cy="83534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702649" wp14:editId="1A799A4F">
            <wp:extent cx="5905500" cy="83534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218FBB" wp14:editId="1093DA45">
            <wp:extent cx="5905500" cy="83534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293AAC" wp14:editId="2FBC9567">
            <wp:extent cx="5905500" cy="83534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jc w:val="center"/>
        <w:rPr>
          <w:rFonts w:ascii="Arial" w:hAnsi="Arial" w:cs="Arial"/>
          <w:sz w:val="24"/>
          <w:szCs w:val="24"/>
        </w:rPr>
        <w:sectPr w:rsidR="00CF1D85" w:rsidRPr="00271B16" w:rsidSect="00CF1D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BC5DBE" wp14:editId="05652D40">
            <wp:extent cx="8043135" cy="568054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113" cy="56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  <w:sectPr w:rsidR="00CF1D85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85A108" wp14:editId="427F6CE6">
            <wp:extent cx="5905500" cy="83534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8187DA" wp14:editId="5D4576EF">
            <wp:extent cx="5905500" cy="83534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F08644" wp14:editId="425BB791">
            <wp:extent cx="5905500" cy="83534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9E1FD9" wp14:editId="7438B06E">
            <wp:extent cx="5905500" cy="83534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D55BAE" wp14:editId="3D2AF575">
            <wp:extent cx="5905500" cy="83534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175BC7" wp14:editId="7F28A5B3">
            <wp:extent cx="5943600" cy="84105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69BE02" wp14:editId="54AB47D7">
            <wp:extent cx="5905500" cy="83534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EFD946" wp14:editId="116F27ED">
            <wp:extent cx="5905500" cy="83534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5B6C3D" wp14:editId="7E544263">
            <wp:extent cx="5905500" cy="83534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83D544" wp14:editId="39994A93">
            <wp:extent cx="5905500" cy="83534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jc w:val="center"/>
        <w:rPr>
          <w:rFonts w:ascii="Arial" w:hAnsi="Arial" w:cs="Arial"/>
          <w:sz w:val="24"/>
          <w:szCs w:val="24"/>
        </w:rPr>
        <w:sectPr w:rsidR="00CF1D85" w:rsidRPr="00271B16" w:rsidSect="00CF1D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CEBE13" wp14:editId="3E5EA795">
            <wp:extent cx="8386349" cy="59245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001" cy="59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  <w:sectPr w:rsidR="00CF1D85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4FE04F" wp14:editId="235D2718">
            <wp:extent cx="5905500" cy="83534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B188E1" wp14:editId="00DCEC52">
            <wp:extent cx="5905500" cy="83534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62AB54" wp14:editId="02538F6F">
            <wp:extent cx="5905500" cy="83534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B25310" wp14:editId="0629806F">
            <wp:extent cx="5905500" cy="83534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30D0DC" wp14:editId="48C933AE">
            <wp:extent cx="5943600" cy="84010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D0770C" wp14:editId="7D73EEAF">
            <wp:extent cx="5905500" cy="83534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989BEB" wp14:editId="70A27962">
            <wp:extent cx="5905500" cy="83534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179DD6" wp14:editId="390EF0B0">
            <wp:extent cx="5905500" cy="83534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156964">
      <w:pPr>
        <w:jc w:val="center"/>
        <w:rPr>
          <w:rFonts w:ascii="Arial" w:hAnsi="Arial" w:cs="Arial"/>
          <w:sz w:val="24"/>
          <w:szCs w:val="24"/>
        </w:rPr>
        <w:sectPr w:rsidR="00CF1D85" w:rsidRPr="00271B16" w:rsidSect="00CF1D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345087" wp14:editId="2B02148D">
            <wp:extent cx="8294219" cy="58578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201" cy="58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64" w:rsidRPr="00271B16" w:rsidRDefault="00CF1D85" w:rsidP="00CF1D85">
      <w:pPr>
        <w:rPr>
          <w:rFonts w:ascii="Arial" w:hAnsi="Arial" w:cs="Arial"/>
          <w:sz w:val="24"/>
          <w:szCs w:val="24"/>
        </w:rPr>
        <w:sectPr w:rsidR="00156964" w:rsidRPr="00271B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DB1FF8" wp14:editId="36663028">
            <wp:extent cx="5905500" cy="83534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5237D1" wp14:editId="3233F2C4">
            <wp:extent cx="5905500" cy="83534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F518A1" wp14:editId="0EBEA0A6">
            <wp:extent cx="5905500" cy="83534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25B0B5" wp14:editId="3AF8F6A2">
            <wp:extent cx="5905500" cy="83534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1A6762" wp14:editId="1BFD2632">
            <wp:extent cx="5905500" cy="83534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AF0EED" wp14:editId="2BDC6DDE">
            <wp:extent cx="5905500" cy="83534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6FBA56" wp14:editId="534C432B">
            <wp:extent cx="5905500" cy="83534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B99EDD" wp14:editId="7F1060BE">
            <wp:extent cx="5905500" cy="83534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5C5EC6" wp14:editId="1CAC8E40">
            <wp:extent cx="5905500" cy="83534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D9E932" wp14:editId="1CD3E2A1">
            <wp:extent cx="5905500" cy="83534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AA0E90" wp14:editId="21FD5626">
            <wp:extent cx="5905500" cy="83534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DEAD40" wp14:editId="0FA921A2">
            <wp:extent cx="5905500" cy="83534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7BEBDC" wp14:editId="3B1456FA">
            <wp:extent cx="5905500" cy="83534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59788F" wp14:editId="0172C139">
            <wp:extent cx="5905500" cy="83534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6B4ED2" wp14:editId="71BBA115">
            <wp:extent cx="5905500" cy="835342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1FA351" wp14:editId="46C9463F">
            <wp:extent cx="5905500" cy="83534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98C757" wp14:editId="2A241006">
            <wp:extent cx="5905500" cy="83534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64" w:rsidRPr="00271B16" w:rsidRDefault="00CF1D85" w:rsidP="00156964">
      <w:pPr>
        <w:jc w:val="center"/>
        <w:rPr>
          <w:rFonts w:ascii="Arial" w:hAnsi="Arial" w:cs="Arial"/>
          <w:sz w:val="24"/>
          <w:szCs w:val="24"/>
        </w:rPr>
        <w:sectPr w:rsidR="00156964" w:rsidRPr="00271B16" w:rsidSect="0015696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879198" wp14:editId="1FE93EC6">
            <wp:extent cx="8103209" cy="57245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986" cy="57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85" w:rsidRPr="00271B16" w:rsidRDefault="00CF1D85" w:rsidP="00CF1D85">
      <w:pPr>
        <w:rPr>
          <w:rFonts w:ascii="Arial" w:hAnsi="Arial" w:cs="Arial"/>
          <w:sz w:val="24"/>
          <w:szCs w:val="24"/>
        </w:rPr>
      </w:pP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1A0181" wp14:editId="4AB887F5">
            <wp:extent cx="5905500" cy="83534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449088" wp14:editId="756972AA">
            <wp:extent cx="5905500" cy="83534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60EBFA" wp14:editId="4649B85A">
            <wp:extent cx="5905500" cy="83534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322911" wp14:editId="405E38E2">
            <wp:extent cx="5905500" cy="83534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B9096B" wp14:editId="4AAB4D79">
            <wp:extent cx="5943600" cy="8401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C801AF" wp14:editId="1BF5718A">
            <wp:extent cx="5905500" cy="83534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11823E" wp14:editId="64BE4675">
            <wp:extent cx="5905500" cy="83534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A1F0B6" wp14:editId="499C59C6">
            <wp:extent cx="5905500" cy="83534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2CCAE3" wp14:editId="677024A7">
            <wp:extent cx="5905500" cy="83534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3B11BA" wp14:editId="7923FE75">
            <wp:extent cx="5943600" cy="84010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E5D24D" wp14:editId="2FC1C14B">
            <wp:extent cx="5905500" cy="83534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2134AF" wp14:editId="0FEF00A2">
            <wp:extent cx="5905500" cy="83534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F7FF45" wp14:editId="6B08F1A6">
            <wp:extent cx="5905500" cy="83534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2B699C" wp14:editId="097F6CB4">
            <wp:extent cx="5905500" cy="83534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79DF7F" wp14:editId="76800E7C">
            <wp:extent cx="5905500" cy="83534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B894EC" wp14:editId="2935EE8A">
            <wp:extent cx="5905500" cy="83534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0CDE94" wp14:editId="29C3A151">
            <wp:extent cx="5905500" cy="83534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107A30" wp14:editId="002C7482">
            <wp:extent cx="5905500" cy="83534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7E5660" wp14:editId="3DC46EBA">
            <wp:extent cx="5905500" cy="83534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1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D8B33B" wp14:editId="1B60BA39">
            <wp:extent cx="5905500" cy="83534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05" w:rsidRPr="00271B16" w:rsidRDefault="00943605">
      <w:pPr>
        <w:rPr>
          <w:rFonts w:ascii="Arial" w:hAnsi="Arial" w:cs="Arial"/>
          <w:sz w:val="24"/>
          <w:szCs w:val="24"/>
        </w:rPr>
      </w:pPr>
    </w:p>
    <w:sectPr w:rsidR="00943605" w:rsidRPr="00271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258" w:rsidRDefault="006E5258" w:rsidP="00CF1D85">
      <w:r>
        <w:separator/>
      </w:r>
    </w:p>
  </w:endnote>
  <w:endnote w:type="continuationSeparator" w:id="0">
    <w:p w:rsidR="006E5258" w:rsidRDefault="006E5258" w:rsidP="00CF1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612E66" w:rsidRDefault="00612E66" w:rsidP="00943605">
        <w:pPr>
          <w:pStyle w:val="a8"/>
          <w:tabs>
            <w:tab w:val="clear" w:pos="4677"/>
            <w:tab w:val="center" w:pos="0"/>
          </w:tabs>
          <w:jc w:val="right"/>
        </w:pPr>
      </w:p>
      <w:p w:rsidR="00612E66" w:rsidRPr="007D1C22" w:rsidRDefault="006E5258" w:rsidP="00943605">
        <w:pPr>
          <w:pStyle w:val="a8"/>
          <w:jc w:val="right"/>
          <w:rPr>
            <w:rFonts w:ascii="Times New Roman" w:hAnsi="Times New Roman" w:cs="Times New Roman"/>
            <w:i/>
          </w:rPr>
        </w:pPr>
      </w:p>
    </w:sdtContent>
  </w:sdt>
  <w:p w:rsidR="00612E66" w:rsidRDefault="00612E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258" w:rsidRDefault="006E5258" w:rsidP="00CF1D85">
      <w:r>
        <w:separator/>
      </w:r>
    </w:p>
  </w:footnote>
  <w:footnote w:type="continuationSeparator" w:id="0">
    <w:p w:rsidR="006E5258" w:rsidRDefault="006E5258" w:rsidP="00CF1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66" w:rsidRPr="0078528E" w:rsidRDefault="00612E66" w:rsidP="00943605">
    <w:pPr>
      <w:pStyle w:val="a6"/>
      <w:jc w:val="center"/>
      <w:rPr>
        <w:rFonts w:ascii="Times New Roman" w:hAnsi="Times New Roman" w:cs="Times New Roman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E00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A7693"/>
    <w:multiLevelType w:val="hybridMultilevel"/>
    <w:tmpl w:val="81DE867A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23249"/>
    <w:multiLevelType w:val="hybridMultilevel"/>
    <w:tmpl w:val="34A89A70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9">
    <w:nsid w:val="1A5C6979"/>
    <w:multiLevelType w:val="hybridMultilevel"/>
    <w:tmpl w:val="6F0C89B4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94819"/>
    <w:multiLevelType w:val="hybridMultilevel"/>
    <w:tmpl w:val="CF080B62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4">
    <w:nsid w:val="2B0633D1"/>
    <w:multiLevelType w:val="hybridMultilevel"/>
    <w:tmpl w:val="6F0C89B4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5732DB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D13337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C12E6D"/>
    <w:multiLevelType w:val="hybridMultilevel"/>
    <w:tmpl w:val="FA202204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82BF2"/>
    <w:multiLevelType w:val="hybridMultilevel"/>
    <w:tmpl w:val="81DE867A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A0483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ED1687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E2EA6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E4C29"/>
    <w:multiLevelType w:val="hybridMultilevel"/>
    <w:tmpl w:val="96FA9272"/>
    <w:lvl w:ilvl="0" w:tplc="60A89C56">
      <w:start w:val="1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195D6D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60053D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53881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>
    <w:nsid w:val="65EB4501"/>
    <w:multiLevelType w:val="hybridMultilevel"/>
    <w:tmpl w:val="16FC4696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CFF3D29"/>
    <w:multiLevelType w:val="hybridMultilevel"/>
    <w:tmpl w:val="0BBA47BE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6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7">
    <w:nsid w:val="72701296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6"/>
  </w:num>
  <w:num w:numId="2">
    <w:abstractNumId w:val="2"/>
  </w:num>
  <w:num w:numId="3">
    <w:abstractNumId w:val="11"/>
  </w:num>
  <w:num w:numId="4">
    <w:abstractNumId w:val="31"/>
  </w:num>
  <w:num w:numId="5">
    <w:abstractNumId w:val="19"/>
  </w:num>
  <w:num w:numId="6">
    <w:abstractNumId w:val="33"/>
  </w:num>
  <w:num w:numId="7">
    <w:abstractNumId w:val="4"/>
  </w:num>
  <w:num w:numId="8">
    <w:abstractNumId w:val="38"/>
  </w:num>
  <w:num w:numId="9">
    <w:abstractNumId w:val="36"/>
  </w:num>
  <w:num w:numId="10">
    <w:abstractNumId w:val="7"/>
  </w:num>
  <w:num w:numId="11">
    <w:abstractNumId w:val="13"/>
  </w:num>
  <w:num w:numId="12">
    <w:abstractNumId w:val="25"/>
  </w:num>
  <w:num w:numId="13">
    <w:abstractNumId w:val="8"/>
  </w:num>
  <w:num w:numId="14">
    <w:abstractNumId w:val="39"/>
  </w:num>
  <w:num w:numId="15">
    <w:abstractNumId w:val="35"/>
  </w:num>
  <w:num w:numId="16">
    <w:abstractNumId w:val="12"/>
  </w:num>
  <w:num w:numId="17">
    <w:abstractNumId w:val="30"/>
  </w:num>
  <w:num w:numId="18">
    <w:abstractNumId w:val="6"/>
  </w:num>
  <w:num w:numId="19">
    <w:abstractNumId w:val="1"/>
  </w:num>
  <w:num w:numId="20">
    <w:abstractNumId w:val="15"/>
  </w:num>
  <w:num w:numId="21">
    <w:abstractNumId w:val="34"/>
  </w:num>
  <w:num w:numId="22">
    <w:abstractNumId w:val="24"/>
  </w:num>
  <w:num w:numId="23">
    <w:abstractNumId w:val="5"/>
  </w:num>
  <w:num w:numId="24">
    <w:abstractNumId w:val="32"/>
  </w:num>
  <w:num w:numId="25">
    <w:abstractNumId w:val="3"/>
  </w:num>
  <w:num w:numId="26">
    <w:abstractNumId w:val="20"/>
  </w:num>
  <w:num w:numId="27">
    <w:abstractNumId w:val="14"/>
  </w:num>
  <w:num w:numId="28">
    <w:abstractNumId w:val="9"/>
  </w:num>
  <w:num w:numId="29">
    <w:abstractNumId w:val="10"/>
  </w:num>
  <w:num w:numId="30">
    <w:abstractNumId w:val="18"/>
  </w:num>
  <w:num w:numId="31">
    <w:abstractNumId w:val="23"/>
  </w:num>
  <w:num w:numId="32">
    <w:abstractNumId w:val="28"/>
  </w:num>
  <w:num w:numId="33">
    <w:abstractNumId w:val="17"/>
  </w:num>
  <w:num w:numId="34">
    <w:abstractNumId w:val="0"/>
  </w:num>
  <w:num w:numId="35">
    <w:abstractNumId w:val="16"/>
  </w:num>
  <w:num w:numId="36">
    <w:abstractNumId w:val="21"/>
  </w:num>
  <w:num w:numId="37">
    <w:abstractNumId w:val="27"/>
  </w:num>
  <w:num w:numId="38">
    <w:abstractNumId w:val="37"/>
  </w:num>
  <w:num w:numId="39">
    <w:abstractNumId w:val="22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B31"/>
    <w:rsid w:val="000516E6"/>
    <w:rsid w:val="00156964"/>
    <w:rsid w:val="00271B16"/>
    <w:rsid w:val="00390BAC"/>
    <w:rsid w:val="004034B6"/>
    <w:rsid w:val="004C1520"/>
    <w:rsid w:val="00612E66"/>
    <w:rsid w:val="006E5258"/>
    <w:rsid w:val="006F1955"/>
    <w:rsid w:val="00741C69"/>
    <w:rsid w:val="00751FC6"/>
    <w:rsid w:val="00842D44"/>
    <w:rsid w:val="008D64C0"/>
    <w:rsid w:val="008F1DE7"/>
    <w:rsid w:val="00943605"/>
    <w:rsid w:val="009D03BD"/>
    <w:rsid w:val="00A7058E"/>
    <w:rsid w:val="00AE1A14"/>
    <w:rsid w:val="00B630DA"/>
    <w:rsid w:val="00BC7E9D"/>
    <w:rsid w:val="00C030C0"/>
    <w:rsid w:val="00CF1D85"/>
    <w:rsid w:val="00D20B31"/>
    <w:rsid w:val="00E1047D"/>
    <w:rsid w:val="00E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B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aliases w:val="МОЙ Заголовок 1"/>
    <w:basedOn w:val="a"/>
    <w:next w:val="a"/>
    <w:link w:val="12"/>
    <w:qFormat/>
    <w:rsid w:val="00D20B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64C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"/>
    <w:basedOn w:val="a"/>
    <w:autoRedefine/>
    <w:rsid w:val="00D20B31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left">
    <w:name w:val="left"/>
    <w:basedOn w:val="a"/>
    <w:rsid w:val="00D20B31"/>
    <w:pPr>
      <w:widowControl w:val="0"/>
    </w:pPr>
    <w:rPr>
      <w:sz w:val="24"/>
      <w:szCs w:val="24"/>
    </w:rPr>
  </w:style>
  <w:style w:type="paragraph" w:customStyle="1" w:styleId="a4">
    <w:name w:val="МОЙ"/>
    <w:basedOn w:val="11"/>
    <w:link w:val="a5"/>
    <w:qFormat/>
    <w:rsid w:val="00D20B31"/>
    <w:pPr>
      <w:spacing w:before="0" w:line="360" w:lineRule="auto"/>
      <w:jc w:val="both"/>
    </w:pPr>
    <w:rPr>
      <w:rFonts w:ascii="Times New Roman" w:hAnsi="Times New Roman"/>
      <w:color w:val="auto"/>
      <w:sz w:val="28"/>
    </w:rPr>
  </w:style>
  <w:style w:type="character" w:customStyle="1" w:styleId="a5">
    <w:name w:val="МОЙ Знак"/>
    <w:basedOn w:val="a0"/>
    <w:link w:val="a4"/>
    <w:rsid w:val="00D20B31"/>
    <w:rPr>
      <w:rFonts w:ascii="Times New Roman" w:eastAsiaTheme="majorEastAsia" w:hAnsi="Times New Roman" w:cstheme="majorBidi"/>
      <w:sz w:val="28"/>
      <w:szCs w:val="32"/>
      <w:lang w:eastAsia="ru-RU"/>
    </w:rPr>
  </w:style>
  <w:style w:type="character" w:customStyle="1" w:styleId="12">
    <w:name w:val="Заголовок 1 Знак"/>
    <w:aliases w:val="МОЙ Заголовок 1 Знак"/>
    <w:basedOn w:val="a0"/>
    <w:link w:val="11"/>
    <w:rsid w:val="00D20B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64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D64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D64C0"/>
  </w:style>
  <w:style w:type="paragraph" w:styleId="a8">
    <w:name w:val="footer"/>
    <w:basedOn w:val="a"/>
    <w:link w:val="a9"/>
    <w:uiPriority w:val="99"/>
    <w:unhideWhenUsed/>
    <w:rsid w:val="008D64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D64C0"/>
  </w:style>
  <w:style w:type="paragraph" w:styleId="aa">
    <w:name w:val="Body Text"/>
    <w:basedOn w:val="a"/>
    <w:link w:val="ab"/>
    <w:uiPriority w:val="99"/>
    <w:rsid w:val="008D64C0"/>
    <w:pPr>
      <w:widowControl w:val="0"/>
      <w:suppressAutoHyphens/>
      <w:spacing w:after="120"/>
    </w:pPr>
    <w:rPr>
      <w:rFonts w:eastAsia="Lucida Sans Unicode"/>
      <w:kern w:val="1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8D64C0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c">
    <w:name w:val="Содержимое таблицы"/>
    <w:basedOn w:val="a"/>
    <w:qFormat/>
    <w:rsid w:val="008D64C0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styleId="ad">
    <w:name w:val="Normal (Web)"/>
    <w:aliases w:val="Обычный (Web),Обычный (Web)1"/>
    <w:basedOn w:val="a"/>
    <w:link w:val="ae"/>
    <w:uiPriority w:val="99"/>
    <w:qFormat/>
    <w:rsid w:val="008D64C0"/>
    <w:pPr>
      <w:widowControl w:val="0"/>
      <w:autoSpaceDN w:val="0"/>
      <w:adjustRightInd w:val="0"/>
      <w:spacing w:line="100" w:lineRule="atLeast"/>
    </w:pPr>
    <w:rPr>
      <w:sz w:val="24"/>
      <w:szCs w:val="24"/>
    </w:rPr>
  </w:style>
  <w:style w:type="paragraph" w:customStyle="1" w:styleId="3f3f3f3f3f2">
    <w:name w:val="Т3fе3fк3fс3fт3f2"/>
    <w:basedOn w:val="a"/>
    <w:uiPriority w:val="99"/>
    <w:rsid w:val="008D64C0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</w:rPr>
  </w:style>
  <w:style w:type="paragraph" w:customStyle="1" w:styleId="3f3f3f3f3f1">
    <w:name w:val="Т3fе3fк3fс3fт3f1"/>
    <w:basedOn w:val="a"/>
    <w:uiPriority w:val="99"/>
    <w:rsid w:val="008D64C0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</w:rPr>
  </w:style>
  <w:style w:type="character" w:styleId="af">
    <w:name w:val="Hyperlink"/>
    <w:uiPriority w:val="99"/>
    <w:unhideWhenUsed/>
    <w:rsid w:val="008D64C0"/>
    <w:rPr>
      <w:rFonts w:cs="Times New Roman"/>
      <w:color w:val="000080"/>
      <w:u w:val="single"/>
    </w:rPr>
  </w:style>
  <w:style w:type="paragraph" w:styleId="af0">
    <w:name w:val="List Paragraph"/>
    <w:basedOn w:val="a"/>
    <w:link w:val="af1"/>
    <w:uiPriority w:val="34"/>
    <w:qFormat/>
    <w:rsid w:val="008D64C0"/>
    <w:pPr>
      <w:widowControl w:val="0"/>
      <w:suppressAutoHyphens/>
      <w:ind w:left="720"/>
      <w:contextualSpacing/>
    </w:pPr>
    <w:rPr>
      <w:rFonts w:eastAsia="Lucida Sans Unicode"/>
      <w:kern w:val="1"/>
      <w:sz w:val="24"/>
      <w:szCs w:val="24"/>
      <w:lang w:eastAsia="en-US"/>
    </w:rPr>
  </w:style>
  <w:style w:type="character" w:customStyle="1" w:styleId="af1">
    <w:name w:val="Абзац списка Знак"/>
    <w:basedOn w:val="a0"/>
    <w:link w:val="af0"/>
    <w:uiPriority w:val="34"/>
    <w:rsid w:val="008D64C0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8D64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8D64C0"/>
    <w:pPr>
      <w:pageBreakBefore/>
      <w:widowControl w:val="0"/>
      <w:numPr>
        <w:numId w:val="3"/>
      </w:numPr>
      <w:autoSpaceDN w:val="0"/>
      <w:adjustRightInd w:val="0"/>
      <w:jc w:val="both"/>
    </w:pPr>
    <w:rPr>
      <w:rFonts w:eastAsia="Arial Unicode MS" w:cs="Tahoma"/>
      <w:b/>
      <w:bCs/>
      <w:sz w:val="28"/>
      <w:szCs w:val="24"/>
    </w:rPr>
  </w:style>
  <w:style w:type="paragraph" w:styleId="af2">
    <w:name w:val="caption"/>
    <w:aliases w:val=" Знак,111,Знак"/>
    <w:basedOn w:val="a"/>
    <w:link w:val="af3"/>
    <w:qFormat/>
    <w:rsid w:val="008D64C0"/>
    <w:pPr>
      <w:widowControl w:val="0"/>
      <w:autoSpaceDN w:val="0"/>
      <w:adjustRightInd w:val="0"/>
      <w:spacing w:before="120" w:after="120"/>
    </w:pPr>
    <w:rPr>
      <w:rFonts w:eastAsia="Arial Unicode MS" w:cs="Tahoma"/>
      <w:i/>
      <w:iCs/>
      <w:sz w:val="24"/>
      <w:szCs w:val="24"/>
    </w:rPr>
  </w:style>
  <w:style w:type="paragraph" w:customStyle="1" w:styleId="2">
    <w:name w:val="Заголовок 2 уровень"/>
    <w:basedOn w:val="a"/>
    <w:qFormat/>
    <w:rsid w:val="008D64C0"/>
    <w:pPr>
      <w:widowControl w:val="0"/>
      <w:numPr>
        <w:numId w:val="5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  <w:sz w:val="24"/>
      <w:szCs w:val="24"/>
    </w:rPr>
  </w:style>
  <w:style w:type="character" w:customStyle="1" w:styleId="af3">
    <w:name w:val="Название объекта Знак"/>
    <w:aliases w:val=" Знак Знак,111 Знак,Знак Знак"/>
    <w:basedOn w:val="a0"/>
    <w:link w:val="af2"/>
    <w:rsid w:val="008D64C0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d"/>
    <w:link w:val="13"/>
    <w:qFormat/>
    <w:rsid w:val="008D64C0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4">
    <w:name w:val="Strong"/>
    <w:qFormat/>
    <w:rsid w:val="008D64C0"/>
    <w:rPr>
      <w:rFonts w:cs="Times New Roman"/>
      <w:b/>
      <w:bCs/>
    </w:rPr>
  </w:style>
  <w:style w:type="paragraph" w:customStyle="1" w:styleId="TableContents">
    <w:name w:val="Table Contents"/>
    <w:basedOn w:val="a"/>
    <w:rsid w:val="008D64C0"/>
    <w:pPr>
      <w:widowControl w:val="0"/>
      <w:autoSpaceDN w:val="0"/>
      <w:adjustRightInd w:val="0"/>
    </w:pPr>
    <w:rPr>
      <w:rFonts w:eastAsia="Arial Unicode MS" w:cs="Tahoma"/>
      <w:sz w:val="24"/>
      <w:szCs w:val="24"/>
    </w:rPr>
  </w:style>
  <w:style w:type="table" w:styleId="af5">
    <w:name w:val="Table Grid"/>
    <w:basedOn w:val="a1"/>
    <w:uiPriority w:val="39"/>
    <w:rsid w:val="008D6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uiPriority w:val="99"/>
    <w:rsid w:val="008D64C0"/>
    <w:pPr>
      <w:widowControl w:val="0"/>
      <w:autoSpaceDN w:val="0"/>
      <w:adjustRightInd w:val="0"/>
      <w:spacing w:after="120"/>
      <w:ind w:left="283"/>
    </w:pPr>
    <w:rPr>
      <w:rFonts w:eastAsia="Arial Unicode MS" w:cs="Tahoma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8D64C0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8D64C0"/>
    <w:rPr>
      <w:rFonts w:eastAsia="Arial Unicode MS" w:cs="Tahoma"/>
      <w:color w:val="000080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8D64C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9">
    <w:name w:val="Текст выноски Знак"/>
    <w:basedOn w:val="a0"/>
    <w:link w:val="af8"/>
    <w:uiPriority w:val="99"/>
    <w:semiHidden/>
    <w:rsid w:val="008D64C0"/>
    <w:rPr>
      <w:rFonts w:ascii="Segoe UI" w:hAnsi="Segoe UI" w:cs="Segoe UI"/>
      <w:sz w:val="18"/>
      <w:szCs w:val="18"/>
    </w:rPr>
  </w:style>
  <w:style w:type="paragraph" w:styleId="afa">
    <w:name w:val="TOC Heading"/>
    <w:basedOn w:val="11"/>
    <w:next w:val="a"/>
    <w:uiPriority w:val="39"/>
    <w:unhideWhenUsed/>
    <w:qFormat/>
    <w:rsid w:val="008D64C0"/>
    <w:pPr>
      <w:spacing w:line="259" w:lineRule="auto"/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8D64C0"/>
    <w:pPr>
      <w:tabs>
        <w:tab w:val="right" w:leader="dot" w:pos="9346"/>
      </w:tabs>
      <w:spacing w:after="100" w:line="259" w:lineRule="auto"/>
    </w:pPr>
    <w:rPr>
      <w:rFonts w:eastAsiaTheme="minorHAnsi" w:cstheme="minorBidi"/>
      <w:b/>
      <w:noProof/>
      <w:sz w:val="24"/>
      <w:szCs w:val="24"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8D64C0"/>
    <w:pPr>
      <w:tabs>
        <w:tab w:val="left" w:pos="567"/>
        <w:tab w:val="right" w:leader="dot" w:pos="9345"/>
      </w:tabs>
      <w:spacing w:after="100"/>
      <w:ind w:left="220"/>
    </w:pPr>
    <w:rPr>
      <w:rFonts w:eastAsia="Calibri" w:cstheme="minorBidi"/>
      <w:b/>
      <w:noProof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612E66"/>
    <w:pPr>
      <w:tabs>
        <w:tab w:val="left" w:pos="1320"/>
        <w:tab w:val="right" w:leader="dot" w:pos="9346"/>
      </w:tabs>
      <w:spacing w:after="100"/>
      <w:ind w:left="440"/>
      <w:jc w:val="both"/>
    </w:pPr>
    <w:rPr>
      <w:rFonts w:eastAsiaTheme="minorHAnsi" w:cstheme="minorBidi"/>
      <w:i/>
      <w:noProof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sid w:val="008D64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8D64C0"/>
  </w:style>
  <w:style w:type="paragraph" w:customStyle="1" w:styleId="Default">
    <w:name w:val="Default"/>
    <w:rsid w:val="008D64C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8D64C0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en-US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8D64C0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8D64C0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8D64C0"/>
    <w:pPr>
      <w:widowControl w:val="0"/>
      <w:suppressAutoHyphens/>
    </w:pPr>
    <w:rPr>
      <w:rFonts w:ascii="Courier New" w:eastAsia="Lucida Sans Unicode" w:hAnsi="Courier New" w:cs="Courier New"/>
      <w:kern w:val="1"/>
      <w:lang w:eastAsia="en-US"/>
    </w:rPr>
  </w:style>
  <w:style w:type="character" w:customStyle="1" w:styleId="13">
    <w:name w:val="Стиль1 Знак"/>
    <w:link w:val="10"/>
    <w:rsid w:val="008D64C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8D64C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8D64C0"/>
    <w:pPr>
      <w:numPr>
        <w:numId w:val="8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  <w:sz w:val="24"/>
      <w:szCs w:val="24"/>
    </w:rPr>
  </w:style>
  <w:style w:type="paragraph" w:customStyle="1" w:styleId="1111">
    <w:name w:val="1111"/>
    <w:basedOn w:val="11"/>
    <w:link w:val="11110"/>
    <w:qFormat/>
    <w:rsid w:val="008D64C0"/>
    <w:pPr>
      <w:keepLines w:val="0"/>
      <w:tabs>
        <w:tab w:val="num" w:pos="432"/>
      </w:tabs>
      <w:spacing w:before="0"/>
      <w:jc w:val="center"/>
    </w:pPr>
    <w:rPr>
      <w:rFonts w:ascii="Times New Roman" w:eastAsia="Times New Roman" w:hAnsi="Times New Roman" w:cs="Tahoma"/>
      <w:b/>
      <w:bCs/>
      <w:color w:val="auto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8D64C0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character" w:customStyle="1" w:styleId="afb">
    <w:name w:val="Гипертекстовая ссылка"/>
    <w:basedOn w:val="a0"/>
    <w:uiPriority w:val="99"/>
    <w:rsid w:val="008D64C0"/>
    <w:rPr>
      <w:color w:val="106BBE"/>
    </w:rPr>
  </w:style>
  <w:style w:type="paragraph" w:customStyle="1" w:styleId="ConsPlusCell">
    <w:name w:val="ConsPlusCell"/>
    <w:basedOn w:val="a"/>
    <w:uiPriority w:val="99"/>
    <w:rsid w:val="008D64C0"/>
    <w:pPr>
      <w:widowControl w:val="0"/>
      <w:suppressAutoHyphens/>
      <w:autoSpaceDE w:val="0"/>
    </w:pPr>
    <w:rPr>
      <w:rFonts w:ascii="Arial" w:eastAsia="Arial" w:hAnsi="Arial" w:cs="Arial"/>
      <w:kern w:val="1"/>
      <w:lang w:eastAsia="en-US"/>
    </w:rPr>
  </w:style>
  <w:style w:type="paragraph" w:styleId="afc">
    <w:name w:val="Document Map"/>
    <w:basedOn w:val="a"/>
    <w:link w:val="afd"/>
    <w:uiPriority w:val="99"/>
    <w:semiHidden/>
    <w:unhideWhenUsed/>
    <w:rsid w:val="008D64C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8D64C0"/>
    <w:rPr>
      <w:rFonts w:ascii="Tahoma" w:hAnsi="Tahoma" w:cs="Tahoma"/>
      <w:sz w:val="16"/>
      <w:szCs w:val="16"/>
    </w:rPr>
  </w:style>
  <w:style w:type="character" w:customStyle="1" w:styleId="ae">
    <w:name w:val="Обычный (веб) Знак"/>
    <w:aliases w:val="Обычный (Web) Знак,Обычный (Web)1 Знак"/>
    <w:link w:val="ad"/>
    <w:uiPriority w:val="99"/>
    <w:locked/>
    <w:rsid w:val="008D64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B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aliases w:val="МОЙ Заголовок 1"/>
    <w:basedOn w:val="a"/>
    <w:next w:val="a"/>
    <w:link w:val="12"/>
    <w:qFormat/>
    <w:rsid w:val="00D20B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64C0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"/>
    <w:basedOn w:val="a"/>
    <w:autoRedefine/>
    <w:rsid w:val="00D20B31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left">
    <w:name w:val="left"/>
    <w:basedOn w:val="a"/>
    <w:rsid w:val="00D20B31"/>
    <w:pPr>
      <w:widowControl w:val="0"/>
    </w:pPr>
    <w:rPr>
      <w:sz w:val="24"/>
      <w:szCs w:val="24"/>
    </w:rPr>
  </w:style>
  <w:style w:type="paragraph" w:customStyle="1" w:styleId="a4">
    <w:name w:val="МОЙ"/>
    <w:basedOn w:val="11"/>
    <w:link w:val="a5"/>
    <w:qFormat/>
    <w:rsid w:val="00D20B31"/>
    <w:pPr>
      <w:spacing w:before="0" w:line="360" w:lineRule="auto"/>
      <w:jc w:val="both"/>
    </w:pPr>
    <w:rPr>
      <w:rFonts w:ascii="Times New Roman" w:hAnsi="Times New Roman"/>
      <w:color w:val="auto"/>
      <w:sz w:val="28"/>
    </w:rPr>
  </w:style>
  <w:style w:type="character" w:customStyle="1" w:styleId="a5">
    <w:name w:val="МОЙ Знак"/>
    <w:basedOn w:val="a0"/>
    <w:link w:val="a4"/>
    <w:rsid w:val="00D20B31"/>
    <w:rPr>
      <w:rFonts w:ascii="Times New Roman" w:eastAsiaTheme="majorEastAsia" w:hAnsi="Times New Roman" w:cstheme="majorBidi"/>
      <w:sz w:val="28"/>
      <w:szCs w:val="32"/>
      <w:lang w:eastAsia="ru-RU"/>
    </w:rPr>
  </w:style>
  <w:style w:type="character" w:customStyle="1" w:styleId="12">
    <w:name w:val="Заголовок 1 Знак"/>
    <w:aliases w:val="МОЙ Заголовок 1 Знак"/>
    <w:basedOn w:val="a0"/>
    <w:link w:val="11"/>
    <w:rsid w:val="00D20B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64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D64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D64C0"/>
  </w:style>
  <w:style w:type="paragraph" w:styleId="a8">
    <w:name w:val="footer"/>
    <w:basedOn w:val="a"/>
    <w:link w:val="a9"/>
    <w:uiPriority w:val="99"/>
    <w:unhideWhenUsed/>
    <w:rsid w:val="008D64C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D64C0"/>
  </w:style>
  <w:style w:type="paragraph" w:styleId="aa">
    <w:name w:val="Body Text"/>
    <w:basedOn w:val="a"/>
    <w:link w:val="ab"/>
    <w:uiPriority w:val="99"/>
    <w:rsid w:val="008D64C0"/>
    <w:pPr>
      <w:widowControl w:val="0"/>
      <w:suppressAutoHyphens/>
      <w:spacing w:after="120"/>
    </w:pPr>
    <w:rPr>
      <w:rFonts w:eastAsia="Lucida Sans Unicode"/>
      <w:kern w:val="1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8D64C0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c">
    <w:name w:val="Содержимое таблицы"/>
    <w:basedOn w:val="a"/>
    <w:qFormat/>
    <w:rsid w:val="008D64C0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styleId="ad">
    <w:name w:val="Normal (Web)"/>
    <w:aliases w:val="Обычный (Web),Обычный (Web)1"/>
    <w:basedOn w:val="a"/>
    <w:link w:val="ae"/>
    <w:uiPriority w:val="99"/>
    <w:qFormat/>
    <w:rsid w:val="008D64C0"/>
    <w:pPr>
      <w:widowControl w:val="0"/>
      <w:autoSpaceDN w:val="0"/>
      <w:adjustRightInd w:val="0"/>
      <w:spacing w:line="100" w:lineRule="atLeast"/>
    </w:pPr>
    <w:rPr>
      <w:sz w:val="24"/>
      <w:szCs w:val="24"/>
    </w:rPr>
  </w:style>
  <w:style w:type="paragraph" w:customStyle="1" w:styleId="3f3f3f3f3f2">
    <w:name w:val="Т3fе3fк3fс3fт3f2"/>
    <w:basedOn w:val="a"/>
    <w:uiPriority w:val="99"/>
    <w:rsid w:val="008D64C0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</w:rPr>
  </w:style>
  <w:style w:type="paragraph" w:customStyle="1" w:styleId="3f3f3f3f3f1">
    <w:name w:val="Т3fе3fк3fс3fт3f1"/>
    <w:basedOn w:val="a"/>
    <w:uiPriority w:val="99"/>
    <w:rsid w:val="008D64C0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</w:rPr>
  </w:style>
  <w:style w:type="character" w:styleId="af">
    <w:name w:val="Hyperlink"/>
    <w:uiPriority w:val="99"/>
    <w:unhideWhenUsed/>
    <w:rsid w:val="008D64C0"/>
    <w:rPr>
      <w:rFonts w:cs="Times New Roman"/>
      <w:color w:val="000080"/>
      <w:u w:val="single"/>
    </w:rPr>
  </w:style>
  <w:style w:type="paragraph" w:styleId="af0">
    <w:name w:val="List Paragraph"/>
    <w:basedOn w:val="a"/>
    <w:link w:val="af1"/>
    <w:uiPriority w:val="34"/>
    <w:qFormat/>
    <w:rsid w:val="008D64C0"/>
    <w:pPr>
      <w:widowControl w:val="0"/>
      <w:suppressAutoHyphens/>
      <w:ind w:left="720"/>
      <w:contextualSpacing/>
    </w:pPr>
    <w:rPr>
      <w:rFonts w:eastAsia="Lucida Sans Unicode"/>
      <w:kern w:val="1"/>
      <w:sz w:val="24"/>
      <w:szCs w:val="24"/>
      <w:lang w:eastAsia="en-US"/>
    </w:rPr>
  </w:style>
  <w:style w:type="character" w:customStyle="1" w:styleId="af1">
    <w:name w:val="Абзац списка Знак"/>
    <w:basedOn w:val="a0"/>
    <w:link w:val="af0"/>
    <w:uiPriority w:val="34"/>
    <w:rsid w:val="008D64C0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8D64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8D64C0"/>
    <w:pPr>
      <w:pageBreakBefore/>
      <w:widowControl w:val="0"/>
      <w:numPr>
        <w:numId w:val="3"/>
      </w:numPr>
      <w:autoSpaceDN w:val="0"/>
      <w:adjustRightInd w:val="0"/>
      <w:jc w:val="both"/>
    </w:pPr>
    <w:rPr>
      <w:rFonts w:eastAsia="Arial Unicode MS" w:cs="Tahoma"/>
      <w:b/>
      <w:bCs/>
      <w:sz w:val="28"/>
      <w:szCs w:val="24"/>
    </w:rPr>
  </w:style>
  <w:style w:type="paragraph" w:styleId="af2">
    <w:name w:val="caption"/>
    <w:aliases w:val=" Знак,111,Знак"/>
    <w:basedOn w:val="a"/>
    <w:link w:val="af3"/>
    <w:qFormat/>
    <w:rsid w:val="008D64C0"/>
    <w:pPr>
      <w:widowControl w:val="0"/>
      <w:autoSpaceDN w:val="0"/>
      <w:adjustRightInd w:val="0"/>
      <w:spacing w:before="120" w:after="120"/>
    </w:pPr>
    <w:rPr>
      <w:rFonts w:eastAsia="Arial Unicode MS" w:cs="Tahoma"/>
      <w:i/>
      <w:iCs/>
      <w:sz w:val="24"/>
      <w:szCs w:val="24"/>
    </w:rPr>
  </w:style>
  <w:style w:type="paragraph" w:customStyle="1" w:styleId="2">
    <w:name w:val="Заголовок 2 уровень"/>
    <w:basedOn w:val="a"/>
    <w:qFormat/>
    <w:rsid w:val="008D64C0"/>
    <w:pPr>
      <w:widowControl w:val="0"/>
      <w:numPr>
        <w:numId w:val="5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  <w:sz w:val="24"/>
      <w:szCs w:val="24"/>
    </w:rPr>
  </w:style>
  <w:style w:type="character" w:customStyle="1" w:styleId="af3">
    <w:name w:val="Название объекта Знак"/>
    <w:aliases w:val=" Знак Знак,111 Знак,Знак Знак"/>
    <w:basedOn w:val="a0"/>
    <w:link w:val="af2"/>
    <w:rsid w:val="008D64C0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d"/>
    <w:link w:val="13"/>
    <w:qFormat/>
    <w:rsid w:val="008D64C0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4">
    <w:name w:val="Strong"/>
    <w:qFormat/>
    <w:rsid w:val="008D64C0"/>
    <w:rPr>
      <w:rFonts w:cs="Times New Roman"/>
      <w:b/>
      <w:bCs/>
    </w:rPr>
  </w:style>
  <w:style w:type="paragraph" w:customStyle="1" w:styleId="TableContents">
    <w:name w:val="Table Contents"/>
    <w:basedOn w:val="a"/>
    <w:rsid w:val="008D64C0"/>
    <w:pPr>
      <w:widowControl w:val="0"/>
      <w:autoSpaceDN w:val="0"/>
      <w:adjustRightInd w:val="0"/>
    </w:pPr>
    <w:rPr>
      <w:rFonts w:eastAsia="Arial Unicode MS" w:cs="Tahoma"/>
      <w:sz w:val="24"/>
      <w:szCs w:val="24"/>
    </w:rPr>
  </w:style>
  <w:style w:type="table" w:styleId="af5">
    <w:name w:val="Table Grid"/>
    <w:basedOn w:val="a1"/>
    <w:uiPriority w:val="39"/>
    <w:rsid w:val="008D6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uiPriority w:val="99"/>
    <w:rsid w:val="008D64C0"/>
    <w:pPr>
      <w:widowControl w:val="0"/>
      <w:autoSpaceDN w:val="0"/>
      <w:adjustRightInd w:val="0"/>
      <w:spacing w:after="120"/>
      <w:ind w:left="283"/>
    </w:pPr>
    <w:rPr>
      <w:rFonts w:eastAsia="Arial Unicode MS" w:cs="Tahoma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8D64C0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8D64C0"/>
    <w:rPr>
      <w:rFonts w:eastAsia="Arial Unicode MS" w:cs="Tahoma"/>
      <w:color w:val="000080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8D64C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9">
    <w:name w:val="Текст выноски Знак"/>
    <w:basedOn w:val="a0"/>
    <w:link w:val="af8"/>
    <w:uiPriority w:val="99"/>
    <w:semiHidden/>
    <w:rsid w:val="008D64C0"/>
    <w:rPr>
      <w:rFonts w:ascii="Segoe UI" w:hAnsi="Segoe UI" w:cs="Segoe UI"/>
      <w:sz w:val="18"/>
      <w:szCs w:val="18"/>
    </w:rPr>
  </w:style>
  <w:style w:type="paragraph" w:styleId="afa">
    <w:name w:val="TOC Heading"/>
    <w:basedOn w:val="11"/>
    <w:next w:val="a"/>
    <w:uiPriority w:val="39"/>
    <w:unhideWhenUsed/>
    <w:qFormat/>
    <w:rsid w:val="008D64C0"/>
    <w:pPr>
      <w:spacing w:line="259" w:lineRule="auto"/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8D64C0"/>
    <w:pPr>
      <w:tabs>
        <w:tab w:val="right" w:leader="dot" w:pos="9346"/>
      </w:tabs>
      <w:spacing w:after="100" w:line="259" w:lineRule="auto"/>
    </w:pPr>
    <w:rPr>
      <w:rFonts w:eastAsiaTheme="minorHAnsi" w:cstheme="minorBidi"/>
      <w:b/>
      <w:noProof/>
      <w:sz w:val="24"/>
      <w:szCs w:val="24"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8D64C0"/>
    <w:pPr>
      <w:tabs>
        <w:tab w:val="left" w:pos="567"/>
        <w:tab w:val="right" w:leader="dot" w:pos="9345"/>
      </w:tabs>
      <w:spacing w:after="100"/>
      <w:ind w:left="220"/>
    </w:pPr>
    <w:rPr>
      <w:rFonts w:eastAsia="Calibri" w:cstheme="minorBidi"/>
      <w:b/>
      <w:noProof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612E66"/>
    <w:pPr>
      <w:tabs>
        <w:tab w:val="left" w:pos="1320"/>
        <w:tab w:val="right" w:leader="dot" w:pos="9346"/>
      </w:tabs>
      <w:spacing w:after="100"/>
      <w:ind w:left="440"/>
      <w:jc w:val="both"/>
    </w:pPr>
    <w:rPr>
      <w:rFonts w:eastAsiaTheme="minorHAnsi" w:cstheme="minorBidi"/>
      <w:i/>
      <w:noProof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sid w:val="008D64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8D64C0"/>
  </w:style>
  <w:style w:type="paragraph" w:customStyle="1" w:styleId="Default">
    <w:name w:val="Default"/>
    <w:rsid w:val="008D64C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8D64C0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en-US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8D64C0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8D64C0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8D64C0"/>
    <w:pPr>
      <w:widowControl w:val="0"/>
      <w:suppressAutoHyphens/>
    </w:pPr>
    <w:rPr>
      <w:rFonts w:ascii="Courier New" w:eastAsia="Lucida Sans Unicode" w:hAnsi="Courier New" w:cs="Courier New"/>
      <w:kern w:val="1"/>
      <w:lang w:eastAsia="en-US"/>
    </w:rPr>
  </w:style>
  <w:style w:type="character" w:customStyle="1" w:styleId="13">
    <w:name w:val="Стиль1 Знак"/>
    <w:link w:val="10"/>
    <w:rsid w:val="008D64C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8D64C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8D64C0"/>
    <w:pPr>
      <w:numPr>
        <w:numId w:val="8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  <w:sz w:val="24"/>
      <w:szCs w:val="24"/>
    </w:rPr>
  </w:style>
  <w:style w:type="paragraph" w:customStyle="1" w:styleId="1111">
    <w:name w:val="1111"/>
    <w:basedOn w:val="11"/>
    <w:link w:val="11110"/>
    <w:qFormat/>
    <w:rsid w:val="008D64C0"/>
    <w:pPr>
      <w:keepLines w:val="0"/>
      <w:tabs>
        <w:tab w:val="num" w:pos="432"/>
      </w:tabs>
      <w:spacing w:before="0"/>
      <w:jc w:val="center"/>
    </w:pPr>
    <w:rPr>
      <w:rFonts w:ascii="Times New Roman" w:eastAsia="Times New Roman" w:hAnsi="Times New Roman" w:cs="Tahoma"/>
      <w:b/>
      <w:bCs/>
      <w:color w:val="auto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8D64C0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character" w:customStyle="1" w:styleId="afb">
    <w:name w:val="Гипертекстовая ссылка"/>
    <w:basedOn w:val="a0"/>
    <w:uiPriority w:val="99"/>
    <w:rsid w:val="008D64C0"/>
    <w:rPr>
      <w:color w:val="106BBE"/>
    </w:rPr>
  </w:style>
  <w:style w:type="paragraph" w:customStyle="1" w:styleId="ConsPlusCell">
    <w:name w:val="ConsPlusCell"/>
    <w:basedOn w:val="a"/>
    <w:uiPriority w:val="99"/>
    <w:rsid w:val="008D64C0"/>
    <w:pPr>
      <w:widowControl w:val="0"/>
      <w:suppressAutoHyphens/>
      <w:autoSpaceDE w:val="0"/>
    </w:pPr>
    <w:rPr>
      <w:rFonts w:ascii="Arial" w:eastAsia="Arial" w:hAnsi="Arial" w:cs="Arial"/>
      <w:kern w:val="1"/>
      <w:lang w:eastAsia="en-US"/>
    </w:rPr>
  </w:style>
  <w:style w:type="paragraph" w:styleId="afc">
    <w:name w:val="Document Map"/>
    <w:basedOn w:val="a"/>
    <w:link w:val="afd"/>
    <w:uiPriority w:val="99"/>
    <w:semiHidden/>
    <w:unhideWhenUsed/>
    <w:rsid w:val="008D64C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8D64C0"/>
    <w:rPr>
      <w:rFonts w:ascii="Tahoma" w:hAnsi="Tahoma" w:cs="Tahoma"/>
      <w:sz w:val="16"/>
      <w:szCs w:val="16"/>
    </w:rPr>
  </w:style>
  <w:style w:type="character" w:customStyle="1" w:styleId="ae">
    <w:name w:val="Обычный (веб) Знак"/>
    <w:aliases w:val="Обычный (Web) Знак,Обычный (Web)1 Знак"/>
    <w:link w:val="ad"/>
    <w:uiPriority w:val="99"/>
    <w:locked/>
    <w:rsid w:val="008D64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9" Type="http://schemas.openxmlformats.org/officeDocument/2006/relationships/image" Target="media/image16.jpeg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9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6.jpeg"/><Relationship Id="rId14" Type="http://schemas.openxmlformats.org/officeDocument/2006/relationships/hyperlink" Target="consultantplus://offline/ref=1648AFEF01C57104C23326174558F4CEBDBE1BDD2E134077670A39B21D978F69797853F90E424F8C6Bg5H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5.jp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6031</Words>
  <Characters>34377</Characters>
  <Application>Microsoft Office Word</Application>
  <DocSecurity>0</DocSecurity>
  <Lines>286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СОСТАВ ГЕНЕРАЛЬНОГО ПЛАНА</vt:lpstr>
      <vt:lpstr>ЦЕЛИ И ЗАДАЧИ ТЕРРИТОРИАЛЬНОГО ПЛАНИРОВАНИЯ.</vt:lpstr>
      <vt:lpstr>ПЕРЕЧЕНЬ МЕРОПРИЯТИЙ ПО ТЕРРИТОРИАЛЬНОМУ ПЛАНИРОВАНИЮ И УКАЗАНИЯ НА ПОСЛЕДОВАТЕЛ</vt:lpstr>
      <vt:lpstr>    Предложения по оптимизации административно-территориального устройства Нижнекаме</vt:lpstr>
      <vt:lpstr>        Мероприятия по включению земельных участков в границы населенных пунктов или иск</vt:lpstr>
      <vt:lpstr>    Мероприятия по совершенствованию и развитию функционального зонирования.</vt:lpstr>
      <vt:lpstr>    Мероприятия по размещению на территории Нижнекаменского сельского поселения объе</vt:lpstr>
      <vt:lpstr>        Мероприятия по обеспечению территории Нижнекаменского сельского поселения объект</vt:lpstr>
      <vt:lpstr>        Мероприятия по обеспечению территории Нижнекаменского сельского поселения объект</vt:lpstr>
      <vt:lpstr>        Мероприятия по обеспечению территории Нижнекаменского сельского поселения объект</vt:lpstr>
      <vt:lpstr>        Мероприятия по обеспечению территории Нижнекаменского сельского поселения объект</vt:lpstr>
      <vt:lpstr>        Мероприятия по обеспечению территории Нижнекаменского сельского поселения объект</vt:lpstr>
      <vt:lpstr>        Мероприятия по обеспечению территории сельского поселения объектами специального</vt:lpstr>
      <vt:lpstr>        </vt:lpstr>
      <vt:lpstr>        Мероприятия по предотвращению чрезвычайных ситуаций природного и техногенного ха</vt:lpstr>
      <vt:lpstr>        Мероприятия по охране окружающей среды</vt:lpstr>
      <vt:lpstr>3. УТВЕРЖДЕНИЕ И СОГЛАСОВАНИЕ ГЕНЕРАЛЬНОГО ПЛАНА ПОСЕЛЕНИЯ.</vt:lpstr>
    </vt:vector>
  </TitlesOfParts>
  <Company/>
  <LinksUpToDate>false</LinksUpToDate>
  <CharactersWithSpaces>40328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Супрунова Ирина Сергеевна</dc:creator>
  <cp:lastModifiedBy>NK</cp:lastModifiedBy>
  <cp:revision>6</cp:revision>
  <dcterms:created xsi:type="dcterms:W3CDTF">2022-05-31T07:02:00Z</dcterms:created>
  <dcterms:modified xsi:type="dcterms:W3CDTF">2022-06-01T07:52:00Z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8138983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