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24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CD6349" w:rsidRDefault="009B774C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D6349">
        <w:rPr>
          <w:rFonts w:ascii="Times New Roman" w:hAnsi="Times New Roman" w:cs="Times New Roman"/>
          <w:sz w:val="28"/>
          <w:szCs w:val="28"/>
        </w:rPr>
        <w:t xml:space="preserve">Нижнекаменского сельского поселения </w:t>
      </w:r>
    </w:p>
    <w:p w:rsidR="00734575" w:rsidRPr="009B774C" w:rsidRDefault="009B774C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Таловского муниципального </w:t>
      </w:r>
      <w:r w:rsidR="006A08C0" w:rsidRPr="009B77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A08C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6A08C0" w:rsidRPr="009B774C">
        <w:rPr>
          <w:rFonts w:ascii="Times New Roman" w:hAnsi="Times New Roman" w:cs="Times New Roman"/>
          <w:sz w:val="28"/>
          <w:szCs w:val="28"/>
        </w:rPr>
        <w:t>за</w:t>
      </w:r>
      <w:r w:rsidRPr="009B774C">
        <w:rPr>
          <w:rFonts w:ascii="Times New Roman" w:hAnsi="Times New Roman" w:cs="Times New Roman"/>
          <w:sz w:val="28"/>
          <w:szCs w:val="28"/>
        </w:rPr>
        <w:t xml:space="preserve"> 202</w:t>
      </w:r>
      <w:r w:rsidR="006A08C0">
        <w:rPr>
          <w:rFonts w:ascii="Times New Roman" w:hAnsi="Times New Roman" w:cs="Times New Roman"/>
          <w:sz w:val="28"/>
          <w:szCs w:val="28"/>
        </w:rPr>
        <w:t>3</w:t>
      </w:r>
      <w:r w:rsidRPr="009B7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4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6A08C0">
        <w:rPr>
          <w:rFonts w:ascii="Times New Roman" w:hAnsi="Times New Roman" w:cs="Times New Roman"/>
          <w:sz w:val="28"/>
          <w:szCs w:val="28"/>
        </w:rPr>
        <w:t>№ 230-ФЗ «</w:t>
      </w:r>
      <w:r w:rsidRPr="009B7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A08C0">
        <w:rPr>
          <w:rFonts w:ascii="Times New Roman" w:hAnsi="Times New Roman" w:cs="Times New Roman"/>
          <w:sz w:val="28"/>
          <w:szCs w:val="28"/>
        </w:rPr>
        <w:t>»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</w:t>
      </w:r>
      <w:r w:rsidR="001B2201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6A08C0">
        <w:rPr>
          <w:rFonts w:ascii="Times New Roman" w:hAnsi="Times New Roman" w:cs="Times New Roman"/>
          <w:sz w:val="28"/>
          <w:szCs w:val="28"/>
        </w:rPr>
        <w:t>№ 230-ФЗ «</w:t>
      </w:r>
      <w:r w:rsidRPr="009B774C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A08C0">
        <w:rPr>
          <w:rFonts w:ascii="Times New Roman" w:hAnsi="Times New Roman" w:cs="Times New Roman"/>
          <w:sz w:val="28"/>
          <w:szCs w:val="28"/>
        </w:rPr>
        <w:t>»</w:t>
      </w:r>
      <w:r w:rsidRPr="009B774C">
        <w:rPr>
          <w:rFonts w:ascii="Times New Roman" w:hAnsi="Times New Roman" w:cs="Times New Roman"/>
          <w:sz w:val="28"/>
          <w:szCs w:val="28"/>
        </w:rPr>
        <w:t>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– </w:t>
      </w:r>
      <w:r w:rsidR="00CD6349">
        <w:rPr>
          <w:rFonts w:ascii="Times New Roman" w:hAnsi="Times New Roman" w:cs="Times New Roman"/>
          <w:sz w:val="28"/>
          <w:szCs w:val="28"/>
        </w:rPr>
        <w:t>11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1B2201"/>
    <w:rsid w:val="006A08C0"/>
    <w:rsid w:val="00734575"/>
    <w:rsid w:val="009B774C"/>
    <w:rsid w:val="00BD6624"/>
    <w:rsid w:val="00BF2F6D"/>
    <w:rsid w:val="00C03C3A"/>
    <w:rsid w:val="00C9460B"/>
    <w:rsid w:val="00CB407C"/>
    <w:rsid w:val="00CD6349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8A2A8-63E0-49ED-B0ED-539B51F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hyperlink" Target="consultantplus://offline/ref=1BCD2C7B8DC039AF07BAB743000BE23F1811269B65C91D07619D7EF5B6A3D72D38C37578BD9A859413A863531E9BDBBCD69D7C85GE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Nizhnekamenskoe</cp:lastModifiedBy>
  <cp:revision>10</cp:revision>
  <cp:lastPrinted>2023-05-15T11:51:00Z</cp:lastPrinted>
  <dcterms:created xsi:type="dcterms:W3CDTF">2023-05-15T11:17:00Z</dcterms:created>
  <dcterms:modified xsi:type="dcterms:W3CDTF">2024-05-08T06:21:00Z</dcterms:modified>
</cp:coreProperties>
</file>