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42" w:rsidRDefault="00055742" w:rsidP="000F633F">
      <w:pPr>
        <w:tabs>
          <w:tab w:val="num" w:pos="0"/>
          <w:tab w:val="left" w:pos="142"/>
        </w:tabs>
        <w:ind w:firstLine="709"/>
        <w:contextualSpacing/>
        <w:jc w:val="center"/>
        <w:rPr>
          <w:rFonts w:ascii="Calibri" w:hAnsi="Calibri" w:cs="Calibri"/>
          <w:b/>
          <w:bCs/>
          <w:color w:val="auto"/>
          <w:sz w:val="32"/>
          <w:szCs w:val="32"/>
        </w:rPr>
      </w:pPr>
    </w:p>
    <w:p w:rsidR="00055742" w:rsidRPr="007B0B53" w:rsidRDefault="00055742" w:rsidP="000F633F">
      <w:pPr>
        <w:widowControl/>
        <w:jc w:val="center"/>
        <w:rPr>
          <w:rFonts w:eastAsia="Times New Roman"/>
          <w:b/>
          <w:bCs/>
          <w:color w:val="auto"/>
          <w:sz w:val="28"/>
          <w:szCs w:val="28"/>
          <w:lang w:eastAsia="zh-CN"/>
        </w:rPr>
      </w:pPr>
      <w:r>
        <w:rPr>
          <w:rFonts w:eastAsia="Times New Roman"/>
          <w:b/>
          <w:bCs/>
          <w:noProof/>
          <w:color w:val="auto"/>
          <w:sz w:val="28"/>
          <w:szCs w:val="28"/>
          <w:lang w:eastAsia="ru-RU"/>
        </w:rPr>
        <w:drawing>
          <wp:anchor distT="0" distB="0" distL="114935" distR="114935" simplePos="0" relativeHeight="251659264" behindDoc="1" locked="0" layoutInCell="1" allowOverlap="1" wp14:anchorId="60E9A619" wp14:editId="7E9600EB">
            <wp:simplePos x="0" y="0"/>
            <wp:positionH relativeFrom="column">
              <wp:posOffset>2647950</wp:posOffset>
            </wp:positionH>
            <wp:positionV relativeFrom="paragraph">
              <wp:posOffset>-66675</wp:posOffset>
            </wp:positionV>
            <wp:extent cx="674370" cy="799465"/>
            <wp:effectExtent l="19050" t="19050" r="11430" b="19685"/>
            <wp:wrapTight wrapText="bothSides">
              <wp:wrapPolygon edited="0">
                <wp:start x="-610" y="-515"/>
                <wp:lineTo x="-610" y="21617"/>
                <wp:lineTo x="21356" y="21617"/>
                <wp:lineTo x="21356" y="-515"/>
                <wp:lineTo x="-610" y="-515"/>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4370" cy="79946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055742" w:rsidRPr="007B0B53" w:rsidRDefault="00055742" w:rsidP="000F633F">
      <w:pPr>
        <w:widowControl/>
        <w:jc w:val="center"/>
        <w:rPr>
          <w:rFonts w:eastAsia="Times New Roman"/>
          <w:b/>
          <w:bCs/>
          <w:color w:val="auto"/>
          <w:sz w:val="28"/>
          <w:szCs w:val="28"/>
          <w:lang w:eastAsia="zh-CN"/>
        </w:rPr>
      </w:pPr>
    </w:p>
    <w:p w:rsidR="00055742" w:rsidRPr="007B0B53" w:rsidRDefault="00055742" w:rsidP="000F633F">
      <w:pPr>
        <w:widowControl/>
        <w:jc w:val="center"/>
        <w:rPr>
          <w:rFonts w:eastAsia="Times New Roman"/>
          <w:b/>
          <w:bCs/>
          <w:color w:val="auto"/>
          <w:sz w:val="28"/>
          <w:szCs w:val="28"/>
          <w:lang w:eastAsia="zh-CN"/>
        </w:rPr>
      </w:pPr>
    </w:p>
    <w:p w:rsidR="00055742" w:rsidRPr="007B0B53" w:rsidRDefault="00055742" w:rsidP="000F633F">
      <w:pPr>
        <w:widowControl/>
        <w:jc w:val="center"/>
        <w:rPr>
          <w:rFonts w:eastAsia="Times New Roman"/>
          <w:b/>
          <w:bCs/>
          <w:color w:val="auto"/>
          <w:sz w:val="28"/>
          <w:szCs w:val="28"/>
          <w:lang w:eastAsia="zh-CN"/>
        </w:rPr>
      </w:pPr>
    </w:p>
    <w:p w:rsidR="00055742" w:rsidRPr="002231C7" w:rsidRDefault="00055742" w:rsidP="000F633F">
      <w:pPr>
        <w:widowControl/>
        <w:tabs>
          <w:tab w:val="left" w:pos="1316"/>
        </w:tabs>
        <w:suppressAutoHyphens w:val="0"/>
        <w:ind w:firstLine="709"/>
        <w:jc w:val="center"/>
        <w:outlineLvl w:val="0"/>
        <w:rPr>
          <w:rFonts w:eastAsia="Times New Roman"/>
          <w:b/>
          <w:color w:val="auto"/>
          <w:lang w:eastAsia="ru-RU"/>
        </w:rPr>
      </w:pPr>
      <w:r w:rsidRPr="002231C7">
        <w:rPr>
          <w:rFonts w:eastAsia="Times New Roman"/>
          <w:b/>
          <w:color w:val="auto"/>
          <w:lang w:eastAsia="ru-RU"/>
        </w:rPr>
        <w:t>АДМИНИСТРАЦИЯ НИЖНЕКАМЕНСКОГО СЕЛЬСКОГО ПОСЕЛЕНИЯ</w:t>
      </w:r>
    </w:p>
    <w:p w:rsidR="00055742" w:rsidRPr="002231C7" w:rsidRDefault="00055742" w:rsidP="000F633F">
      <w:pPr>
        <w:widowControl/>
        <w:tabs>
          <w:tab w:val="left" w:pos="1316"/>
        </w:tabs>
        <w:suppressAutoHyphens w:val="0"/>
        <w:ind w:firstLine="709"/>
        <w:jc w:val="center"/>
        <w:outlineLvl w:val="0"/>
        <w:rPr>
          <w:rFonts w:eastAsia="Times New Roman"/>
          <w:b/>
          <w:color w:val="auto"/>
          <w:lang w:eastAsia="ru-RU"/>
        </w:rPr>
      </w:pPr>
      <w:r w:rsidRPr="002231C7">
        <w:rPr>
          <w:rFonts w:eastAsia="Times New Roman"/>
          <w:b/>
          <w:color w:val="auto"/>
          <w:lang w:eastAsia="ru-RU"/>
        </w:rPr>
        <w:t>ТАЛОВСКОГО МУНИЦИПАЛЬНОГО РАЙОНА</w:t>
      </w:r>
    </w:p>
    <w:p w:rsidR="00055742" w:rsidRPr="002231C7" w:rsidRDefault="00055742" w:rsidP="000F633F">
      <w:pPr>
        <w:widowControl/>
        <w:tabs>
          <w:tab w:val="left" w:pos="1316"/>
        </w:tabs>
        <w:suppressAutoHyphens w:val="0"/>
        <w:ind w:firstLine="709"/>
        <w:jc w:val="center"/>
        <w:outlineLvl w:val="0"/>
        <w:rPr>
          <w:rFonts w:eastAsia="Times New Roman"/>
          <w:b/>
          <w:color w:val="auto"/>
          <w:lang w:eastAsia="ru-RU"/>
        </w:rPr>
      </w:pPr>
      <w:r w:rsidRPr="002231C7">
        <w:rPr>
          <w:rFonts w:eastAsia="Times New Roman"/>
          <w:b/>
          <w:color w:val="auto"/>
          <w:lang w:eastAsia="ru-RU"/>
        </w:rPr>
        <w:t>ВОРОНЕЖСКОЙ ОБЛАСТИ</w:t>
      </w:r>
    </w:p>
    <w:p w:rsidR="00055742" w:rsidRPr="002231C7" w:rsidRDefault="00055742" w:rsidP="000F633F">
      <w:pPr>
        <w:widowControl/>
        <w:suppressAutoHyphens w:val="0"/>
        <w:ind w:firstLine="709"/>
        <w:rPr>
          <w:rFonts w:eastAsia="Times New Roman"/>
          <w:color w:val="auto"/>
          <w:lang w:eastAsia="ru-RU"/>
        </w:rPr>
      </w:pPr>
    </w:p>
    <w:p w:rsidR="00055742" w:rsidRPr="002231C7" w:rsidRDefault="00055742" w:rsidP="000F633F">
      <w:pPr>
        <w:widowControl/>
        <w:suppressAutoHyphens w:val="0"/>
        <w:ind w:firstLine="709"/>
        <w:jc w:val="center"/>
        <w:rPr>
          <w:rFonts w:eastAsia="Times New Roman"/>
          <w:b/>
          <w:color w:val="auto"/>
          <w:lang w:eastAsia="ru-RU"/>
        </w:rPr>
      </w:pPr>
      <w:r w:rsidRPr="002231C7">
        <w:rPr>
          <w:rFonts w:eastAsia="Times New Roman"/>
          <w:b/>
          <w:color w:val="auto"/>
          <w:lang w:eastAsia="ru-RU"/>
        </w:rPr>
        <w:t>РАСПОРЯЖЕНИЕ</w:t>
      </w:r>
    </w:p>
    <w:p w:rsidR="00055742" w:rsidRPr="002231C7" w:rsidRDefault="00055742" w:rsidP="000F633F">
      <w:pPr>
        <w:widowControl/>
        <w:tabs>
          <w:tab w:val="left" w:pos="708"/>
          <w:tab w:val="center" w:pos="4536"/>
          <w:tab w:val="right" w:pos="9072"/>
        </w:tabs>
        <w:rPr>
          <w:rFonts w:eastAsia="Times New Roman"/>
          <w:b/>
          <w:color w:val="auto"/>
          <w:lang w:eastAsia="zh-CN"/>
        </w:rPr>
      </w:pPr>
    </w:p>
    <w:p w:rsidR="00055742" w:rsidRPr="00E37A4E" w:rsidRDefault="00055742" w:rsidP="000F633F">
      <w:pPr>
        <w:widowControl/>
        <w:tabs>
          <w:tab w:val="left" w:pos="708"/>
          <w:tab w:val="center" w:pos="4536"/>
          <w:tab w:val="right" w:pos="9072"/>
        </w:tabs>
        <w:rPr>
          <w:rFonts w:eastAsia="Times New Roman"/>
          <w:b/>
          <w:color w:val="auto"/>
          <w:u w:val="single"/>
          <w:lang w:eastAsia="zh-CN"/>
        </w:rPr>
      </w:pPr>
      <w:r w:rsidRPr="003D5874">
        <w:rPr>
          <w:rFonts w:eastAsia="Times New Roman"/>
          <w:b/>
          <w:color w:val="auto"/>
          <w:u w:val="single"/>
          <w:lang w:val="x-none" w:eastAsia="zh-CN"/>
        </w:rPr>
        <w:t xml:space="preserve">от </w:t>
      </w:r>
      <w:r w:rsidRPr="003D5874">
        <w:rPr>
          <w:rFonts w:eastAsia="Times New Roman"/>
          <w:b/>
          <w:color w:val="auto"/>
          <w:u w:val="single"/>
          <w:lang w:eastAsia="zh-CN"/>
        </w:rPr>
        <w:t xml:space="preserve">30 декабря </w:t>
      </w:r>
      <w:r w:rsidRPr="003D5874">
        <w:rPr>
          <w:rFonts w:eastAsia="Times New Roman"/>
          <w:b/>
          <w:color w:val="auto"/>
          <w:u w:val="single"/>
          <w:lang w:val="x-none" w:eastAsia="zh-CN"/>
        </w:rPr>
        <w:t>20</w:t>
      </w:r>
      <w:r w:rsidR="002231C7" w:rsidRPr="003D5874">
        <w:rPr>
          <w:rFonts w:eastAsia="Times New Roman"/>
          <w:b/>
          <w:color w:val="auto"/>
          <w:u w:val="single"/>
          <w:lang w:eastAsia="zh-CN"/>
        </w:rPr>
        <w:t>2</w:t>
      </w:r>
      <w:r w:rsidR="00255318">
        <w:rPr>
          <w:rFonts w:eastAsia="Times New Roman"/>
          <w:b/>
          <w:color w:val="auto"/>
          <w:u w:val="single"/>
          <w:lang w:eastAsia="zh-CN"/>
        </w:rPr>
        <w:t>2</w:t>
      </w:r>
      <w:r w:rsidRPr="003D5874">
        <w:rPr>
          <w:rFonts w:eastAsia="Times New Roman"/>
          <w:b/>
          <w:color w:val="auto"/>
          <w:u w:val="single"/>
          <w:lang w:eastAsia="zh-CN"/>
        </w:rPr>
        <w:t xml:space="preserve"> года</w:t>
      </w:r>
      <w:r w:rsidRPr="003D5874">
        <w:rPr>
          <w:rFonts w:eastAsia="Times New Roman"/>
          <w:b/>
          <w:color w:val="auto"/>
          <w:u w:val="single"/>
          <w:lang w:val="x-none" w:eastAsia="zh-CN"/>
        </w:rPr>
        <w:t xml:space="preserve"> № </w:t>
      </w:r>
      <w:r w:rsidR="00255318">
        <w:rPr>
          <w:rFonts w:eastAsia="Times New Roman"/>
          <w:b/>
          <w:color w:val="auto"/>
          <w:u w:val="single"/>
          <w:lang w:eastAsia="zh-CN"/>
        </w:rPr>
        <w:t>99</w:t>
      </w:r>
    </w:p>
    <w:p w:rsidR="00055742" w:rsidRPr="002231C7" w:rsidRDefault="00055742" w:rsidP="000F633F">
      <w:pPr>
        <w:widowControl/>
        <w:tabs>
          <w:tab w:val="left" w:pos="708"/>
          <w:tab w:val="center" w:pos="4536"/>
          <w:tab w:val="right" w:pos="9072"/>
        </w:tabs>
        <w:rPr>
          <w:rFonts w:eastAsia="Times New Roman"/>
          <w:color w:val="auto"/>
          <w:lang w:eastAsia="zh-CN"/>
        </w:rPr>
      </w:pPr>
      <w:r w:rsidRPr="002231C7">
        <w:rPr>
          <w:rFonts w:eastAsia="Times New Roman"/>
          <w:color w:val="auto"/>
          <w:lang w:eastAsia="zh-CN"/>
        </w:rPr>
        <w:t>п</w:t>
      </w:r>
      <w:r w:rsidRPr="002231C7">
        <w:rPr>
          <w:rFonts w:eastAsia="Times New Roman"/>
          <w:color w:val="auto"/>
          <w:lang w:val="x-none" w:eastAsia="zh-CN"/>
        </w:rPr>
        <w:t xml:space="preserve">. </w:t>
      </w:r>
      <w:r w:rsidRPr="002231C7">
        <w:rPr>
          <w:rFonts w:eastAsia="Times New Roman"/>
          <w:color w:val="auto"/>
          <w:lang w:eastAsia="zh-CN"/>
        </w:rPr>
        <w:t>Нижняя Каменка</w:t>
      </w:r>
    </w:p>
    <w:p w:rsidR="00055742" w:rsidRPr="002231C7" w:rsidRDefault="00055742" w:rsidP="000F633F">
      <w:pPr>
        <w:widowControl/>
        <w:jc w:val="both"/>
        <w:rPr>
          <w:rFonts w:eastAsia="Times New Roman"/>
          <w:color w:val="auto"/>
          <w:lang w:eastAsia="zh-CN"/>
        </w:rPr>
      </w:pPr>
    </w:p>
    <w:p w:rsidR="00055742" w:rsidRPr="002231C7" w:rsidRDefault="00055742" w:rsidP="000F633F">
      <w:pPr>
        <w:widowControl/>
        <w:tabs>
          <w:tab w:val="left" w:pos="6096"/>
        </w:tabs>
        <w:ind w:right="4903"/>
        <w:jc w:val="both"/>
        <w:rPr>
          <w:rFonts w:eastAsia="Times New Roman"/>
          <w:b/>
          <w:color w:val="auto"/>
          <w:lang w:eastAsia="zh-CN"/>
        </w:rPr>
      </w:pPr>
      <w:r w:rsidRPr="002231C7">
        <w:rPr>
          <w:rFonts w:eastAsia="Times New Roman"/>
          <w:b/>
          <w:color w:val="auto"/>
          <w:lang w:eastAsia="zh-CN"/>
        </w:rPr>
        <w:t xml:space="preserve">Об утверждении «Положения об </w:t>
      </w:r>
      <w:proofErr w:type="gramStart"/>
      <w:r w:rsidRPr="002231C7">
        <w:rPr>
          <w:rFonts w:eastAsia="Times New Roman"/>
          <w:b/>
          <w:color w:val="auto"/>
          <w:lang w:eastAsia="zh-CN"/>
        </w:rPr>
        <w:t>учетной</w:t>
      </w:r>
      <w:proofErr w:type="gramEnd"/>
      <w:r w:rsidRPr="002231C7">
        <w:rPr>
          <w:rFonts w:eastAsia="Times New Roman"/>
          <w:b/>
          <w:color w:val="auto"/>
          <w:lang w:eastAsia="zh-CN"/>
        </w:rPr>
        <w:t xml:space="preserve"> политике для целей бухгалтерского учета на 202</w:t>
      </w:r>
      <w:r w:rsidR="00255318">
        <w:rPr>
          <w:rFonts w:eastAsia="Times New Roman"/>
          <w:b/>
          <w:color w:val="auto"/>
          <w:lang w:eastAsia="zh-CN"/>
        </w:rPr>
        <w:t>3</w:t>
      </w:r>
      <w:r w:rsidRPr="002231C7">
        <w:rPr>
          <w:rFonts w:eastAsia="Times New Roman"/>
          <w:b/>
          <w:color w:val="auto"/>
          <w:lang w:eastAsia="zh-CN"/>
        </w:rPr>
        <w:t xml:space="preserve"> год»</w:t>
      </w:r>
    </w:p>
    <w:p w:rsidR="00055742" w:rsidRPr="002231C7" w:rsidRDefault="00055742" w:rsidP="000F633F">
      <w:pPr>
        <w:widowControl/>
        <w:suppressAutoHyphens w:val="0"/>
        <w:jc w:val="center"/>
        <w:rPr>
          <w:rFonts w:eastAsia="Times New Roman"/>
          <w:b/>
          <w:color w:val="auto"/>
          <w:lang w:eastAsia="ru-RU"/>
        </w:rPr>
      </w:pPr>
    </w:p>
    <w:p w:rsidR="00AB2D2C" w:rsidRPr="002231C7" w:rsidRDefault="00AB2D2C" w:rsidP="000F633F">
      <w:pPr>
        <w:widowControl/>
        <w:suppressAutoHyphens w:val="0"/>
        <w:jc w:val="center"/>
        <w:rPr>
          <w:rFonts w:eastAsia="Times New Roman"/>
          <w:b/>
          <w:color w:val="auto"/>
          <w:lang w:eastAsia="ru-RU"/>
        </w:rPr>
      </w:pPr>
    </w:p>
    <w:p w:rsidR="00BD2F57" w:rsidRPr="00BD2F57" w:rsidRDefault="00BD2F57" w:rsidP="009A07BA">
      <w:pPr>
        <w:tabs>
          <w:tab w:val="num" w:pos="0"/>
          <w:tab w:val="left" w:pos="142"/>
        </w:tabs>
        <w:ind w:firstLine="709"/>
        <w:contextualSpacing/>
        <w:jc w:val="both"/>
        <w:rPr>
          <w:rFonts w:eastAsia="Times New Roman"/>
          <w:bCs/>
          <w:color w:val="auto"/>
        </w:rPr>
      </w:pPr>
      <w:proofErr w:type="gramStart"/>
      <w:r w:rsidRPr="00BD2F57">
        <w:rPr>
          <w:rFonts w:eastAsia="Times New Roman"/>
          <w:bCs/>
          <w:color w:val="auto"/>
        </w:rPr>
        <w:t>Руководствуясь Федеральным законом от 06.12.2011 № 402-ФЗ «О бухгалтерском учете» (с изменениями и дополнениями),  Приказом Минфина России от 30.12.2017 № 274н «Учетная политика, оценочные значения и ошибки»,</w:t>
      </w:r>
      <w:r w:rsidRPr="00BD2F57">
        <w:rPr>
          <w:rFonts w:eastAsia="Times New Roman"/>
        </w:rPr>
        <w:t xml:space="preserve"> </w:t>
      </w:r>
      <w:r w:rsidRPr="00BD2F57">
        <w:rPr>
          <w:rFonts w:eastAsia="Times New Roman"/>
          <w:bCs/>
          <w:color w:val="auto"/>
        </w:rPr>
        <w:t>Приказом Минфина России от 31.12.2016  № 256н «Концептуальные основы бухгалтерского учета и отчетности организаций государственного сектора»  и Налоговым кодексом РФ, в целях соблюдения единой политики отражения в бюджетном и налоговом учете хозяйственных операций:</w:t>
      </w:r>
      <w:proofErr w:type="gramEnd"/>
    </w:p>
    <w:p w:rsidR="00BD2F57" w:rsidRPr="00BD2F57" w:rsidRDefault="00BD2F57" w:rsidP="009A07BA">
      <w:pPr>
        <w:tabs>
          <w:tab w:val="num" w:pos="0"/>
          <w:tab w:val="left" w:pos="142"/>
        </w:tabs>
        <w:ind w:firstLine="709"/>
        <w:contextualSpacing/>
        <w:jc w:val="both"/>
        <w:rPr>
          <w:rFonts w:eastAsia="Times New Roman"/>
          <w:b/>
          <w:bCs/>
          <w:color w:val="auto"/>
        </w:rPr>
      </w:pPr>
    </w:p>
    <w:p w:rsidR="00BD2F57" w:rsidRPr="00BD2F57" w:rsidRDefault="00BD2F57" w:rsidP="009A07BA">
      <w:pPr>
        <w:tabs>
          <w:tab w:val="left" w:pos="142"/>
          <w:tab w:val="left" w:pos="284"/>
          <w:tab w:val="left" w:pos="851"/>
        </w:tabs>
        <w:ind w:firstLine="709"/>
        <w:contextualSpacing/>
        <w:jc w:val="both"/>
        <w:rPr>
          <w:rFonts w:eastAsia="Times New Roman"/>
          <w:color w:val="auto"/>
        </w:rPr>
      </w:pPr>
      <w:r w:rsidRPr="00BD2F57">
        <w:rPr>
          <w:rFonts w:eastAsia="Times New Roman"/>
          <w:color w:val="auto"/>
        </w:rPr>
        <w:t>1. Утвердить новую редакцию Положения об учетной политике учреждения для целей организации и ведения бюджетного и налогового учета, ввести в действие с 1 января 202</w:t>
      </w:r>
      <w:r w:rsidR="00255318">
        <w:rPr>
          <w:rFonts w:eastAsia="Times New Roman"/>
          <w:color w:val="auto"/>
        </w:rPr>
        <w:t>3</w:t>
      </w:r>
      <w:r w:rsidRPr="00BD2F57">
        <w:rPr>
          <w:rFonts w:eastAsia="Times New Roman"/>
          <w:color w:val="auto"/>
        </w:rPr>
        <w:t xml:space="preserve"> года.</w:t>
      </w:r>
    </w:p>
    <w:p w:rsidR="00BD2F57" w:rsidRPr="00BD2F57" w:rsidRDefault="00BD2F57" w:rsidP="009A07BA">
      <w:pPr>
        <w:tabs>
          <w:tab w:val="left" w:pos="142"/>
          <w:tab w:val="left" w:pos="284"/>
          <w:tab w:val="left" w:pos="851"/>
        </w:tabs>
        <w:ind w:firstLine="709"/>
        <w:contextualSpacing/>
        <w:jc w:val="both"/>
        <w:rPr>
          <w:rFonts w:eastAsia="Times New Roman"/>
          <w:color w:val="auto"/>
        </w:rPr>
      </w:pPr>
    </w:p>
    <w:p w:rsidR="00055742" w:rsidRPr="002231C7" w:rsidRDefault="00055742" w:rsidP="00255318">
      <w:pPr>
        <w:widowControl/>
        <w:suppressAutoHyphens w:val="0"/>
        <w:ind w:firstLine="709"/>
        <w:jc w:val="both"/>
        <w:rPr>
          <w:bCs/>
          <w:color w:val="auto"/>
        </w:rPr>
      </w:pPr>
      <w:r w:rsidRPr="002231C7">
        <w:rPr>
          <w:bCs/>
          <w:color w:val="auto"/>
        </w:rPr>
        <w:t>2.</w:t>
      </w:r>
      <w:r w:rsidRPr="002231C7">
        <w:rPr>
          <w:bCs/>
          <w:color w:val="auto"/>
        </w:rPr>
        <w:tab/>
      </w:r>
      <w:proofErr w:type="gramStart"/>
      <w:r w:rsidRPr="002231C7">
        <w:rPr>
          <w:bCs/>
          <w:color w:val="auto"/>
        </w:rPr>
        <w:t>Для  обеспечения реализации Положений об учетной политике учреждения довести до всех подразделений и служб учреждения регламент документооборота, а также ознакомить с положениями учетной политики.</w:t>
      </w:r>
      <w:proofErr w:type="gramEnd"/>
    </w:p>
    <w:p w:rsidR="00AB2D2C" w:rsidRPr="002231C7" w:rsidRDefault="00AB2D2C" w:rsidP="009A07BA">
      <w:pPr>
        <w:widowControl/>
        <w:suppressAutoHyphens w:val="0"/>
        <w:ind w:firstLine="709"/>
        <w:rPr>
          <w:bCs/>
          <w:color w:val="auto"/>
        </w:rPr>
      </w:pPr>
    </w:p>
    <w:p w:rsidR="00055742" w:rsidRPr="002231C7" w:rsidRDefault="00055742" w:rsidP="009A07BA">
      <w:pPr>
        <w:widowControl/>
        <w:suppressAutoHyphens w:val="0"/>
        <w:ind w:firstLine="709"/>
        <w:rPr>
          <w:rFonts w:eastAsia="Times New Roman"/>
          <w:color w:val="auto"/>
          <w:lang w:eastAsia="ru-RU"/>
        </w:rPr>
      </w:pPr>
      <w:r w:rsidRPr="002231C7">
        <w:rPr>
          <w:bCs/>
          <w:color w:val="auto"/>
        </w:rPr>
        <w:t>3.</w:t>
      </w:r>
      <w:r w:rsidRPr="002231C7">
        <w:rPr>
          <w:bCs/>
          <w:color w:val="auto"/>
        </w:rPr>
        <w:tab/>
      </w:r>
      <w:proofErr w:type="gramStart"/>
      <w:r w:rsidRPr="002231C7">
        <w:rPr>
          <w:bCs/>
          <w:color w:val="auto"/>
        </w:rPr>
        <w:t>Контроль за</w:t>
      </w:r>
      <w:proofErr w:type="gramEnd"/>
      <w:r w:rsidRPr="002231C7">
        <w:rPr>
          <w:bCs/>
          <w:color w:val="auto"/>
        </w:rPr>
        <w:t xml:space="preserve"> исполнением настоящего распоряжения  </w:t>
      </w:r>
      <w:r w:rsidRPr="002231C7">
        <w:rPr>
          <w:rFonts w:eastAsia="Times New Roman"/>
          <w:color w:val="auto"/>
          <w:lang w:eastAsia="ru-RU"/>
        </w:rPr>
        <w:t>оставляю за собой.</w:t>
      </w:r>
    </w:p>
    <w:p w:rsidR="00055742" w:rsidRPr="002231C7" w:rsidRDefault="00055742" w:rsidP="009A07BA">
      <w:pPr>
        <w:pStyle w:val="31"/>
        <w:tabs>
          <w:tab w:val="left" w:pos="540"/>
        </w:tabs>
        <w:spacing w:after="0"/>
        <w:ind w:left="0"/>
        <w:jc w:val="both"/>
        <w:rPr>
          <w:sz w:val="24"/>
          <w:szCs w:val="24"/>
        </w:rPr>
      </w:pPr>
    </w:p>
    <w:p w:rsidR="00055742" w:rsidRPr="002231C7" w:rsidRDefault="00055742" w:rsidP="000F633F">
      <w:pPr>
        <w:pStyle w:val="31"/>
        <w:tabs>
          <w:tab w:val="left" w:pos="540"/>
        </w:tabs>
        <w:spacing w:after="0"/>
        <w:ind w:left="0"/>
        <w:jc w:val="both"/>
        <w:rPr>
          <w:sz w:val="24"/>
          <w:szCs w:val="24"/>
        </w:rPr>
      </w:pPr>
    </w:p>
    <w:p w:rsidR="00055742" w:rsidRPr="002231C7" w:rsidRDefault="00055742" w:rsidP="000F633F">
      <w:pPr>
        <w:pStyle w:val="31"/>
        <w:tabs>
          <w:tab w:val="left" w:pos="540"/>
        </w:tabs>
        <w:spacing w:after="0"/>
        <w:ind w:left="0"/>
        <w:jc w:val="both"/>
        <w:rPr>
          <w:sz w:val="24"/>
          <w:szCs w:val="24"/>
        </w:rPr>
      </w:pPr>
      <w:r w:rsidRPr="002231C7">
        <w:rPr>
          <w:sz w:val="24"/>
          <w:szCs w:val="24"/>
        </w:rPr>
        <w:t>Глава Нижнекаменского</w:t>
      </w:r>
    </w:p>
    <w:p w:rsidR="00055742" w:rsidRPr="00A0503D" w:rsidRDefault="00055742" w:rsidP="000F633F">
      <w:pPr>
        <w:pStyle w:val="31"/>
        <w:tabs>
          <w:tab w:val="left" w:pos="540"/>
        </w:tabs>
        <w:spacing w:after="0"/>
        <w:ind w:left="0"/>
        <w:jc w:val="both"/>
        <w:rPr>
          <w:sz w:val="22"/>
          <w:szCs w:val="22"/>
        </w:rPr>
        <w:sectPr w:rsidR="00055742" w:rsidRPr="00A0503D" w:rsidSect="00055742">
          <w:footerReference w:type="first" r:id="rId10"/>
          <w:pgSz w:w="11906" w:h="16838"/>
          <w:pgMar w:top="851" w:right="851" w:bottom="709" w:left="1701" w:header="720" w:footer="720" w:gutter="0"/>
          <w:pgNumType w:start="0"/>
          <w:cols w:space="720"/>
          <w:titlePg/>
          <w:docGrid w:linePitch="360"/>
        </w:sectPr>
      </w:pPr>
      <w:r w:rsidRPr="002231C7">
        <w:rPr>
          <w:sz w:val="24"/>
          <w:szCs w:val="24"/>
        </w:rPr>
        <w:t xml:space="preserve">сельского поселения                                       </w:t>
      </w:r>
      <w:r w:rsidR="00A0503D" w:rsidRPr="002231C7">
        <w:rPr>
          <w:sz w:val="24"/>
          <w:szCs w:val="24"/>
        </w:rPr>
        <w:t xml:space="preserve">                    </w:t>
      </w:r>
      <w:r w:rsidRPr="002231C7">
        <w:rPr>
          <w:sz w:val="24"/>
          <w:szCs w:val="24"/>
        </w:rPr>
        <w:t xml:space="preserve">        </w:t>
      </w:r>
      <w:r w:rsidR="009A07BA">
        <w:rPr>
          <w:sz w:val="24"/>
          <w:szCs w:val="24"/>
        </w:rPr>
        <w:t xml:space="preserve">                </w:t>
      </w:r>
      <w:r w:rsidRPr="002231C7">
        <w:rPr>
          <w:sz w:val="24"/>
          <w:szCs w:val="24"/>
        </w:rPr>
        <w:t xml:space="preserve">     Н.Н. Турищева</w:t>
      </w:r>
    </w:p>
    <w:p w:rsidR="008846C2" w:rsidRPr="00A0503D" w:rsidRDefault="008846C2" w:rsidP="000F633F">
      <w:pPr>
        <w:tabs>
          <w:tab w:val="num" w:pos="0"/>
          <w:tab w:val="left" w:pos="142"/>
        </w:tabs>
        <w:contextualSpacing/>
        <w:jc w:val="center"/>
        <w:rPr>
          <w:b/>
          <w:color w:val="auto"/>
          <w:sz w:val="22"/>
          <w:szCs w:val="22"/>
        </w:rPr>
      </w:pPr>
      <w:r w:rsidRPr="00A0503D">
        <w:rPr>
          <w:b/>
          <w:color w:val="auto"/>
          <w:sz w:val="22"/>
          <w:szCs w:val="22"/>
        </w:rPr>
        <w:lastRenderedPageBreak/>
        <w:t>Положение об учетной политике</w:t>
      </w:r>
    </w:p>
    <w:p w:rsidR="008846C2" w:rsidRPr="00A0503D" w:rsidRDefault="008846C2" w:rsidP="000F633F">
      <w:pPr>
        <w:tabs>
          <w:tab w:val="num" w:pos="0"/>
          <w:tab w:val="left" w:pos="142"/>
        </w:tabs>
        <w:contextualSpacing/>
        <w:jc w:val="center"/>
        <w:rPr>
          <w:b/>
          <w:color w:val="auto"/>
          <w:sz w:val="22"/>
          <w:szCs w:val="22"/>
        </w:rPr>
      </w:pPr>
      <w:r w:rsidRPr="00A0503D">
        <w:rPr>
          <w:b/>
          <w:color w:val="auto"/>
          <w:sz w:val="22"/>
          <w:szCs w:val="22"/>
        </w:rPr>
        <w:t xml:space="preserve"> </w:t>
      </w:r>
      <w:r w:rsidR="00055742" w:rsidRPr="00A0503D">
        <w:rPr>
          <w:b/>
          <w:color w:val="auto"/>
          <w:sz w:val="22"/>
          <w:szCs w:val="22"/>
        </w:rPr>
        <w:t>в Администрации Нижнекаменского сельского поселения Таловского муниципального района Воронежской области</w:t>
      </w:r>
    </w:p>
    <w:p w:rsidR="008846C2" w:rsidRPr="00A0503D" w:rsidRDefault="008846C2" w:rsidP="000F633F">
      <w:pPr>
        <w:tabs>
          <w:tab w:val="num" w:pos="0"/>
          <w:tab w:val="left" w:pos="142"/>
        </w:tabs>
        <w:contextualSpacing/>
        <w:jc w:val="both"/>
        <w:rPr>
          <w:b/>
          <w:color w:val="auto"/>
          <w:sz w:val="22"/>
          <w:szCs w:val="22"/>
        </w:rPr>
      </w:pPr>
    </w:p>
    <w:p w:rsidR="00A817AD" w:rsidRPr="00FB1B71" w:rsidRDefault="00A817AD" w:rsidP="00FB1B71">
      <w:pPr>
        <w:pStyle w:val="4"/>
        <w:spacing w:before="0" w:after="0"/>
        <w:ind w:firstLine="709"/>
        <w:contextualSpacing/>
        <w:jc w:val="center"/>
        <w:rPr>
          <w:sz w:val="24"/>
          <w:szCs w:val="24"/>
        </w:rPr>
      </w:pPr>
      <w:bookmarkStart w:id="0" w:name="_Раздел_1._Общие"/>
      <w:bookmarkEnd w:id="0"/>
      <w:r w:rsidRPr="00FB1B71">
        <w:rPr>
          <w:sz w:val="24"/>
          <w:szCs w:val="24"/>
        </w:rPr>
        <w:t>Раздел 1. Общие вопросы</w:t>
      </w:r>
    </w:p>
    <w:p w:rsidR="00BD2F57" w:rsidRPr="00FB1B71" w:rsidRDefault="00BD2F57" w:rsidP="00FB1B71">
      <w:pPr>
        <w:widowControl/>
        <w:suppressAutoHyphens w:val="0"/>
        <w:ind w:firstLine="709"/>
        <w:jc w:val="center"/>
        <w:outlineLvl w:val="1"/>
        <w:rPr>
          <w:rFonts w:eastAsia="Times New Roman"/>
          <w:b/>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Нормативные документы</w:t>
      </w:r>
    </w:p>
    <w:p w:rsidR="00BD2F57" w:rsidRPr="00FB1B71" w:rsidRDefault="00BD2F57" w:rsidP="00FB1B71">
      <w:pPr>
        <w:widowControl/>
        <w:tabs>
          <w:tab w:val="left" w:pos="6237"/>
        </w:tabs>
        <w:suppressAutoHyphens w:val="0"/>
        <w:ind w:firstLine="709"/>
        <w:rPr>
          <w:rFonts w:eastAsia="Times New Roman"/>
          <w:b/>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Администрации Нижнекаменского сельского поселения Таловского муниципального района Воронежской области.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Федеральный закон "О бухгалтерском учете" от 06.12.2011г. № 402-ФЗ (далее – Закон 402-ФЗ)</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07.12.2018 N 256н "Об утверждении федерального стандарта бухгалтерского учета для организаций государственного сектора "Запасы" (далее – СГС «Запасы»)</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29.06.2018 N 146н "Об утверждении федерального стандарта бухгалтерского учета для организаций государственного сектора "Концессионные соглашения" (далее – Приказ 146н)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28.02.2018 N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w:t>
      </w:r>
      <w:proofErr w:type="gramStart"/>
      <w:r w:rsidRPr="00FB1B71">
        <w:rPr>
          <w:rFonts w:eastAsia="Times New Roman"/>
          <w:color w:val="auto"/>
          <w:lang w:eastAsia="ru-RU"/>
        </w:rPr>
        <w:t>-П</w:t>
      </w:r>
      <w:proofErr w:type="gramEnd"/>
      <w:r w:rsidRPr="00FB1B71">
        <w:rPr>
          <w:rFonts w:eastAsia="Times New Roman"/>
          <w:color w:val="auto"/>
          <w:lang w:eastAsia="ru-RU"/>
        </w:rPr>
        <w:t>риказ 37н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15.11.2019 N 183н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«Совместная деятельность» (далее – СГС «Совместная деятельность»)</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15.11.2019 N 184н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«Выплаты персоналу» (далее – СГС «Выплаты персоналу»)</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15.11.2019 N 182н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«Затраты по заимствованиям» (далее – СГС «Затраты по заимствованиям»)</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28.02.2018 N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30.12.2017 N 277н «Об утверждении федерального стандарта бухгалтерского учета для организаций государственного сектора «Информация о связанных сторонах» (далее – СГС «Информация о связанных сторонах»)</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15.11.2019 N 181н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«Нематериальные активы» (далее – СГС «Нематериальные активы»)</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30.06.2020 N 129н «Об утверждении федерального стандарта бухгалтерского учета </w:t>
      </w:r>
      <w:proofErr w:type="gramStart"/>
      <w:r w:rsidRPr="00FB1B71">
        <w:rPr>
          <w:rFonts w:eastAsia="Times New Roman"/>
          <w:color w:val="auto"/>
          <w:lang w:eastAsia="ru-RU"/>
        </w:rPr>
        <w:t>государственных</w:t>
      </w:r>
      <w:proofErr w:type="gramEnd"/>
      <w:r w:rsidRPr="00FB1B71">
        <w:rPr>
          <w:rFonts w:eastAsia="Times New Roman"/>
          <w:color w:val="auto"/>
          <w:lang w:eastAsia="ru-RU"/>
        </w:rPr>
        <w:t xml:space="preserve"> финансов «Финансовые инструменты» (далее – СГС «Финансовые инструменты»)</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Приказ Минфина России от 20.11.2007 N 112н "Об Общих требованиях к порядку составления, утверждения и ведения бюджетных смет казенных учреждений" </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Приказ Минфина РФ от 13.06.1995 N 49 "Об утверждении Методических указаний по инвентаризации имущества и финансовых обязательств" (далее – Приказ 49)</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rsidR="00BD2F57" w:rsidRPr="00FB1B71" w:rsidRDefault="00BD2F57" w:rsidP="00D478B8">
      <w:pPr>
        <w:widowControl/>
        <w:numPr>
          <w:ilvl w:val="0"/>
          <w:numId w:val="2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Устав Администрации Нижнекаменского сельского поселения Таловского муниципального района Воронежской области.</w:t>
      </w:r>
    </w:p>
    <w:p w:rsidR="00BD2F57" w:rsidRPr="00FB1B71" w:rsidRDefault="00BD2F57" w:rsidP="00FB1B71">
      <w:pPr>
        <w:widowControl/>
        <w:tabs>
          <w:tab w:val="left" w:pos="6237"/>
        </w:tabs>
        <w:suppressAutoHyphens w:val="0"/>
        <w:autoSpaceDE w:val="0"/>
        <w:autoSpaceDN w:val="0"/>
        <w:adjustRightInd w:val="0"/>
        <w:ind w:left="851" w:firstLine="709"/>
        <w:rPr>
          <w:rFonts w:eastAsia="Times New Roman"/>
          <w:b/>
          <w:color w:val="auto"/>
          <w:lang w:eastAsia="ru-RU"/>
        </w:rPr>
      </w:pPr>
      <w:r w:rsidRPr="00FB1B71">
        <w:rPr>
          <w:rFonts w:eastAsia="Times New Roman"/>
          <w:color w:val="auto"/>
          <w:lang w:eastAsia="ru-RU"/>
        </w:rPr>
        <w:t xml:space="preserve">        </w:t>
      </w: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Принципы ведения учета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 бухгалтерскому учету принимаются первичные учетные документы, поступившие по результатам </w:t>
      </w:r>
      <w:r w:rsidRPr="00FB1B71">
        <w:rPr>
          <w:rFonts w:eastAsia="Times New Roman"/>
          <w:b/>
          <w:color w:val="auto"/>
          <w:lang w:eastAsia="ru-RU"/>
        </w:rPr>
        <w:t>внутреннего контроля</w:t>
      </w:r>
      <w:r w:rsidRPr="00FB1B71">
        <w:rPr>
          <w:rFonts w:eastAsia="Times New Roman"/>
          <w:color w:val="auto"/>
          <w:lang w:eastAsia="ru-RU"/>
        </w:rPr>
        <w:t xml:space="preserve"> совершаемых фактов хозяйственной жизни для </w:t>
      </w:r>
      <w:proofErr w:type="gramStart"/>
      <w:r w:rsidRPr="00FB1B71">
        <w:rPr>
          <w:rFonts w:eastAsia="Times New Roman"/>
          <w:color w:val="auto"/>
          <w:lang w:eastAsia="ru-RU"/>
        </w:rPr>
        <w:t>регистрации</w:t>
      </w:r>
      <w:proofErr w:type="gramEnd"/>
      <w:r w:rsidRPr="00FB1B71">
        <w:rPr>
          <w:rFonts w:eastAsia="Times New Roman"/>
          <w:color w:val="auto"/>
          <w:lang w:eastAsia="ru-RU"/>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 Внутренний контроль в соответствии с обозначенным принципом осуществляют: </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 этапе составления первичного документа – Ответственный исполнитель, поименованный в Графике документооборота (</w:t>
      </w:r>
      <w:r w:rsidRPr="00FB1B71">
        <w:rPr>
          <w:rFonts w:eastAsia="Times New Roman"/>
          <w:b/>
          <w:color w:val="auto"/>
          <w:lang w:eastAsia="ru-RU"/>
        </w:rPr>
        <w:t xml:space="preserve">Приложение 4 </w:t>
      </w:r>
      <w:proofErr w:type="gramStart"/>
      <w:r w:rsidRPr="00FB1B71">
        <w:rPr>
          <w:rFonts w:eastAsia="Times New Roman"/>
          <w:color w:val="auto"/>
          <w:lang w:eastAsia="ru-RU"/>
        </w:rPr>
        <w:t>к</w:t>
      </w:r>
      <w:proofErr w:type="gramEnd"/>
      <w:r w:rsidRPr="00FB1B71">
        <w:rPr>
          <w:rFonts w:eastAsia="Times New Roman"/>
          <w:color w:val="auto"/>
          <w:lang w:eastAsia="ru-RU"/>
        </w:rPr>
        <w:t xml:space="preserve"> настоящей Учетной политике)</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 этапе регистрации первичного документа – соответствующий специалист, ответственный за регистрацию документа и поименованный в Графике документооборота (</w:t>
      </w:r>
      <w:r w:rsidRPr="00FB1B71">
        <w:rPr>
          <w:rFonts w:eastAsia="Times New Roman"/>
          <w:b/>
          <w:color w:val="auto"/>
          <w:lang w:eastAsia="ru-RU"/>
        </w:rPr>
        <w:t>Приложение 4</w:t>
      </w:r>
      <w:r w:rsidRPr="00FB1B71">
        <w:rPr>
          <w:rFonts w:eastAsia="Times New Roman"/>
          <w:color w:val="auto"/>
          <w:lang w:eastAsia="ru-RU"/>
        </w:rPr>
        <w:t xml:space="preserve"> </w:t>
      </w:r>
      <w:proofErr w:type="gramStart"/>
      <w:r w:rsidRPr="00FB1B71">
        <w:rPr>
          <w:rFonts w:eastAsia="Times New Roman"/>
          <w:color w:val="auto"/>
          <w:lang w:eastAsia="ru-RU"/>
        </w:rPr>
        <w:t>к</w:t>
      </w:r>
      <w:proofErr w:type="gramEnd"/>
      <w:r w:rsidRPr="00FB1B71">
        <w:rPr>
          <w:rFonts w:eastAsia="Times New Roman"/>
          <w:color w:val="auto"/>
          <w:lang w:eastAsia="ru-RU"/>
        </w:rPr>
        <w:t xml:space="preserve"> настоящей Учетной политике)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Принятая Учетная политика применяется последовательно от одного отчетного года к другому (п. 5 Закона 402-ФЗ). Изменения в Учетную политику принимаются </w:t>
      </w:r>
      <w:r w:rsidR="00FB1B71">
        <w:rPr>
          <w:rFonts w:eastAsia="Times New Roman"/>
          <w:color w:val="auto"/>
          <w:lang w:eastAsia="ru-RU"/>
        </w:rPr>
        <w:t>Распоряжением</w:t>
      </w:r>
      <w:r w:rsidRPr="00FB1B71">
        <w:rPr>
          <w:rFonts w:eastAsia="Times New Roman"/>
          <w:color w:val="auto"/>
          <w:lang w:eastAsia="ru-RU"/>
        </w:rPr>
        <w:t xml:space="preserve"> в одном из следующих случаев (п. 6 Закона 402-ФЗ): </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 изменении требований, установленных законодательством РФ о бухгалтерском учете, федеральными или отраслевыми стандартами</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BD2F57" w:rsidRPr="00FB1B71" w:rsidRDefault="00BD2F57" w:rsidP="00D478B8">
      <w:pPr>
        <w:widowControl/>
        <w:numPr>
          <w:ilvl w:val="0"/>
          <w:numId w:val="2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В случае существенного изменения условий деятельности экономического субъекта</w:t>
      </w:r>
    </w:p>
    <w:p w:rsidR="00BD2F57" w:rsidRPr="00FB1B71" w:rsidRDefault="00BD2F57" w:rsidP="00FB1B71">
      <w:pPr>
        <w:tabs>
          <w:tab w:val="left" w:pos="6237"/>
        </w:tabs>
        <w:suppressAutoHyphens w:val="0"/>
        <w:autoSpaceDE w:val="0"/>
        <w:autoSpaceDN w:val="0"/>
        <w:adjustRightInd w:val="0"/>
        <w:ind w:firstLine="709"/>
        <w:rPr>
          <w:rFonts w:eastAsia="Times New Roman"/>
          <w:bCs/>
          <w:color w:val="auto"/>
          <w:lang w:eastAsia="ru-RU"/>
        </w:rPr>
      </w:pPr>
    </w:p>
    <w:p w:rsidR="00BD2F57" w:rsidRPr="00FB1B71" w:rsidRDefault="00BD2F57" w:rsidP="00FB1B71">
      <w:pPr>
        <w:keepNext/>
        <w:widowControl/>
        <w:suppressAutoHyphens w:val="0"/>
        <w:ind w:firstLine="709"/>
        <w:jc w:val="center"/>
        <w:outlineLvl w:val="0"/>
        <w:rPr>
          <w:rFonts w:eastAsia="Times New Roman"/>
          <w:b/>
          <w:bCs/>
          <w:color w:val="auto"/>
          <w:kern w:val="32"/>
          <w:lang w:eastAsia="ru-RU"/>
        </w:rPr>
      </w:pPr>
      <w:r w:rsidRPr="00FB1B71">
        <w:rPr>
          <w:rFonts w:eastAsia="Times New Roman"/>
          <w:b/>
          <w:bCs/>
          <w:color w:val="auto"/>
          <w:kern w:val="32"/>
          <w:lang w:eastAsia="ru-RU"/>
        </w:rPr>
        <w:t>Раздел 1. Об организации учетного процесса</w:t>
      </w: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Организация учетной работы</w:t>
      </w:r>
    </w:p>
    <w:p w:rsidR="00BD2F57" w:rsidRPr="00FB1B71" w:rsidRDefault="00BD2F57" w:rsidP="00FB1B71">
      <w:pPr>
        <w:widowControl/>
        <w:tabs>
          <w:tab w:val="left" w:pos="6237"/>
        </w:tabs>
        <w:suppressAutoHyphens w:val="0"/>
        <w:autoSpaceDE w:val="0"/>
        <w:autoSpaceDN w:val="0"/>
        <w:adjustRightInd w:val="0"/>
        <w:ind w:firstLine="709"/>
        <w:jc w:val="both"/>
        <w:rPr>
          <w:rFonts w:eastAsia="Times New Roman"/>
          <w:b/>
          <w:bCs/>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bCs/>
          <w:color w:val="auto"/>
          <w:lang w:eastAsia="ru-RU"/>
        </w:rPr>
        <w:t xml:space="preserve">Ответственность за организацию бухгалтерского учета несет Глава </w:t>
      </w:r>
      <w:r w:rsidR="00FB1B71">
        <w:rPr>
          <w:rFonts w:eastAsia="Times New Roman"/>
          <w:bCs/>
          <w:color w:val="auto"/>
          <w:lang w:eastAsia="ru-RU"/>
        </w:rPr>
        <w:t>Нижнекаменского</w:t>
      </w:r>
      <w:r w:rsidRPr="00FB1B71">
        <w:rPr>
          <w:rFonts w:eastAsia="Times New Roman"/>
          <w:bCs/>
          <w:color w:val="auto"/>
          <w:lang w:eastAsia="ru-RU"/>
        </w:rPr>
        <w:t xml:space="preserve"> сельского поселения</w:t>
      </w:r>
      <w:r w:rsidR="00FB1B71">
        <w:rPr>
          <w:rFonts w:eastAsia="Times New Roman"/>
          <w:bCs/>
          <w:color w:val="auto"/>
          <w:lang w:eastAsia="ru-RU"/>
        </w:rPr>
        <w:t xml:space="preserve"> </w:t>
      </w:r>
      <w:r w:rsidRPr="00FB1B71">
        <w:rPr>
          <w:rFonts w:eastAsia="Times New Roman"/>
          <w:bCs/>
          <w:color w:val="auto"/>
          <w:lang w:eastAsia="ru-RU"/>
        </w:rPr>
        <w:t xml:space="preserve">(п. 1 ст. 7 Закона 402-ФЗ).  </w:t>
      </w:r>
      <w:r w:rsidRPr="00FB1B71">
        <w:rPr>
          <w:rFonts w:eastAsia="Times New Roman"/>
          <w:color w:val="auto"/>
          <w:lang w:eastAsia="ru-RU"/>
        </w:rPr>
        <w:t xml:space="preserve">Глава </w:t>
      </w:r>
      <w:r w:rsidR="00FB1B71">
        <w:rPr>
          <w:rFonts w:eastAsia="Times New Roman"/>
          <w:color w:val="auto"/>
          <w:lang w:eastAsia="ru-RU"/>
        </w:rPr>
        <w:t>Нижнекаменского</w:t>
      </w:r>
      <w:r w:rsidRPr="00FB1B71">
        <w:rPr>
          <w:rFonts w:eastAsia="Times New Roman"/>
          <w:color w:val="auto"/>
          <w:lang w:eastAsia="ru-RU"/>
        </w:rPr>
        <w:t xml:space="preserve"> сельского поселения </w:t>
      </w:r>
      <w:r w:rsidR="00FB1B71">
        <w:rPr>
          <w:rFonts w:eastAsia="Times New Roman"/>
          <w:color w:val="auto"/>
          <w:lang w:eastAsia="ru-RU"/>
        </w:rPr>
        <w:t>Турищева Наталия Николаевна</w:t>
      </w:r>
      <w:r w:rsidRPr="00FB1B71">
        <w:rPr>
          <w:rFonts w:eastAsia="Times New Roman"/>
          <w:color w:val="auto"/>
          <w:lang w:eastAsia="ru-RU"/>
        </w:rPr>
        <w:t>:</w:t>
      </w:r>
    </w:p>
    <w:p w:rsidR="00BD2F57" w:rsidRPr="00FB1B71" w:rsidRDefault="00BD2F57" w:rsidP="00D478B8">
      <w:pPr>
        <w:widowControl/>
        <w:numPr>
          <w:ilvl w:val="0"/>
          <w:numId w:val="1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несет ответственность за организацию бухгалтерского учета и соблюдение законодательства при выполнении хозяйственных операций,</w:t>
      </w:r>
    </w:p>
    <w:p w:rsidR="00BD2F57" w:rsidRPr="00FB1B71" w:rsidRDefault="00BD2F57" w:rsidP="00D478B8">
      <w:pPr>
        <w:widowControl/>
        <w:numPr>
          <w:ilvl w:val="0"/>
          <w:numId w:val="1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обеспечивает неукоснительное выполнение работниками требований бухгалтера по документальному оформлению хозяйственных операций и представлению в бухгалтерию необходимых документов и сведений,</w:t>
      </w:r>
    </w:p>
    <w:p w:rsidR="00BD2F57" w:rsidRPr="00FB1B71" w:rsidRDefault="00BD2F57" w:rsidP="00D478B8">
      <w:pPr>
        <w:widowControl/>
        <w:numPr>
          <w:ilvl w:val="0"/>
          <w:numId w:val="14"/>
        </w:numPr>
        <w:suppressAutoHyphens w:val="0"/>
        <w:ind w:left="0" w:firstLine="709"/>
        <w:jc w:val="both"/>
        <w:rPr>
          <w:rFonts w:eastAsia="Times New Roman"/>
          <w:color w:val="auto"/>
          <w:lang w:eastAsia="ru-RU"/>
        </w:rPr>
      </w:pPr>
      <w:r w:rsidRPr="00FB1B71">
        <w:rPr>
          <w:rFonts w:eastAsia="Times New Roman"/>
          <w:color w:val="auto"/>
          <w:lang w:eastAsia="ru-RU"/>
        </w:rPr>
        <w:t>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BD2F57" w:rsidRPr="00FB1B71" w:rsidRDefault="00BD2F57" w:rsidP="00D478B8">
      <w:pPr>
        <w:widowControl/>
        <w:numPr>
          <w:ilvl w:val="0"/>
          <w:numId w:val="1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смене руководителя проводится инвентаризация. </w:t>
      </w:r>
    </w:p>
    <w:p w:rsidR="00BD2F57" w:rsidRPr="00FB1B71" w:rsidRDefault="00BD2F57" w:rsidP="00FB1B71">
      <w:pPr>
        <w:widowControl/>
        <w:suppressAutoHyphens w:val="0"/>
        <w:autoSpaceDE w:val="0"/>
        <w:autoSpaceDN w:val="0"/>
        <w:adjustRightInd w:val="0"/>
        <w:ind w:firstLine="709"/>
        <w:jc w:val="both"/>
        <w:rPr>
          <w:rFonts w:eastAsia="Times New Roman"/>
          <w:bCs/>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bCs/>
          <w:color w:val="auto"/>
          <w:lang w:eastAsia="ru-RU"/>
        </w:rPr>
        <w:t xml:space="preserve">Ответственность за ведение учета возлагается на бухгалтера, ведущего учет по данной администрации (п. 3 ст. 7 Закона 402-ФЗ). </w:t>
      </w:r>
      <w:r w:rsidRPr="00FB1B71">
        <w:rPr>
          <w:rFonts w:eastAsia="Times New Roman"/>
          <w:color w:val="auto"/>
          <w:lang w:eastAsia="ru-RU"/>
        </w:rPr>
        <w:t>Бухгалтер:</w:t>
      </w:r>
    </w:p>
    <w:p w:rsidR="00BD2F57" w:rsidRPr="00FB1B71" w:rsidRDefault="00BD2F57" w:rsidP="00D478B8">
      <w:pPr>
        <w:widowControl/>
        <w:numPr>
          <w:ilvl w:val="0"/>
          <w:numId w:val="1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подчиняется непосредственно главе сельского поселения,</w:t>
      </w:r>
    </w:p>
    <w:p w:rsidR="00BD2F57" w:rsidRPr="00FB1B71" w:rsidRDefault="00BD2F57" w:rsidP="00D478B8">
      <w:pPr>
        <w:widowControl/>
        <w:numPr>
          <w:ilvl w:val="0"/>
          <w:numId w:val="1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BD2F57" w:rsidRPr="00FB1B71" w:rsidRDefault="00BD2F57" w:rsidP="00D478B8">
      <w:pPr>
        <w:widowControl/>
        <w:numPr>
          <w:ilvl w:val="0"/>
          <w:numId w:val="1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BD2F57" w:rsidRPr="00FB1B71" w:rsidRDefault="00BD2F57" w:rsidP="00201A18">
      <w:pPr>
        <w:widowControl/>
        <w:suppressAutoHyphens w:val="0"/>
        <w:autoSpaceDE w:val="0"/>
        <w:autoSpaceDN w:val="0"/>
        <w:adjustRightInd w:val="0"/>
        <w:ind w:firstLine="709"/>
        <w:jc w:val="both"/>
        <w:rPr>
          <w:rFonts w:eastAsia="Times New Roman"/>
          <w:bCs/>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bCs/>
          <w:color w:val="auto"/>
          <w:lang w:eastAsia="ru-RU"/>
        </w:rPr>
        <w:t xml:space="preserve">При смене главного бухгалтера производится передача документов бухгалтерского учета по Акту приема-передачи дел с приложением </w:t>
      </w:r>
      <w:r w:rsidRPr="00FB1B71">
        <w:rPr>
          <w:rFonts w:eastAsia="Times New Roman"/>
          <w:color w:val="auto"/>
          <w:lang w:eastAsia="ru-RU"/>
        </w:rPr>
        <w:t>Реестра сдачи документов (ф. 0504043)</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 администрации отсутствует единая бухгалтерская служба учета и хозяйственных операций. Бухгалтерский учет ведется в МКУ «Централизованная бухгалтерия сельских поселений» Таловского </w:t>
      </w:r>
      <w:proofErr w:type="gramStart"/>
      <w:r w:rsidRPr="00FB1B71">
        <w:rPr>
          <w:rFonts w:eastAsia="Times New Roman"/>
          <w:color w:val="auto"/>
          <w:lang w:eastAsia="ru-RU"/>
        </w:rPr>
        <w:t>муниципального</w:t>
      </w:r>
      <w:proofErr w:type="gramEnd"/>
      <w:r w:rsidRPr="00FB1B71">
        <w:rPr>
          <w:rFonts w:eastAsia="Times New Roman"/>
          <w:color w:val="auto"/>
          <w:lang w:eastAsia="ru-RU"/>
        </w:rPr>
        <w:t xml:space="preserve"> района Воронежской области. Бухгалтер ведущий учет по администрации несет ответственность за состояние бухгалтерского учета и достоверность контролируемых ими показателей бюджетной отчетности. Деятельность бухгалтера регламентируется должностной инструкцией.</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Ведение бухгалтерского учета ведется автоматизированным способом с применением программы  «1С </w:t>
      </w:r>
      <w:proofErr w:type="gramStart"/>
      <w:r w:rsidRPr="00FB1B71">
        <w:rPr>
          <w:rFonts w:eastAsia="Times New Roman"/>
          <w:color w:val="auto"/>
          <w:lang w:eastAsia="ru-RU"/>
        </w:rPr>
        <w:t>:Б</w:t>
      </w:r>
      <w:proofErr w:type="gramEnd"/>
      <w:r w:rsidRPr="00FB1B71">
        <w:rPr>
          <w:rFonts w:eastAsia="Times New Roman"/>
          <w:color w:val="auto"/>
          <w:lang w:eastAsia="ru-RU"/>
        </w:rPr>
        <w:t>ухгалтерия государственного учреждения».</w:t>
      </w:r>
    </w:p>
    <w:p w:rsidR="00BD2F57" w:rsidRPr="00FB1B71" w:rsidRDefault="00BD2F57" w:rsidP="00FB1B71">
      <w:pPr>
        <w:widowControl/>
        <w:tabs>
          <w:tab w:val="left" w:pos="0"/>
          <w:tab w:val="left" w:pos="6237"/>
        </w:tabs>
        <w:suppressAutoHyphens w:val="0"/>
        <w:autoSpaceDE w:val="0"/>
        <w:autoSpaceDN w:val="0"/>
        <w:adjustRightInd w:val="0"/>
        <w:ind w:firstLine="709"/>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Правила документооборота и технология обработки учетной информации</w:t>
      </w:r>
    </w:p>
    <w:p w:rsidR="00BD2F57" w:rsidRPr="00FB1B71" w:rsidRDefault="00BD2F57" w:rsidP="00FB1B71">
      <w:pPr>
        <w:widowControl/>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Внутренний электронный документооборот субъектом учета не ведется. Первичные учетные документы и учетные регистры составляются: </w:t>
      </w:r>
    </w:p>
    <w:p w:rsidR="00BD2F57" w:rsidRPr="00FB1B71" w:rsidRDefault="00BD2F57" w:rsidP="00D478B8">
      <w:pPr>
        <w:widowControl/>
        <w:numPr>
          <w:ilvl w:val="0"/>
          <w:numId w:val="2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унифицированным формам, установленным Приказом Минфина России от 30.03.2015 N 52н.</w:t>
      </w:r>
    </w:p>
    <w:p w:rsidR="00BD2F57" w:rsidRPr="00FB1B71" w:rsidRDefault="00BD2F57" w:rsidP="00D478B8">
      <w:pPr>
        <w:widowControl/>
        <w:numPr>
          <w:ilvl w:val="0"/>
          <w:numId w:val="2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 </w:t>
      </w:r>
    </w:p>
    <w:p w:rsidR="00BD2F57" w:rsidRPr="00FB1B71" w:rsidRDefault="00BD2F57" w:rsidP="00D478B8">
      <w:pPr>
        <w:widowControl/>
        <w:numPr>
          <w:ilvl w:val="0"/>
          <w:numId w:val="2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По формам, разработанным учреждением самостоятельно, с учетом обязательных реквизитов, предусмотренных п. 25 Приказа 256н. Порядок применения таких форм утверждается в настоящей Учетной политике. </w:t>
      </w:r>
    </w:p>
    <w:p w:rsidR="00BD2F57" w:rsidRPr="00FB1B71" w:rsidRDefault="00BD2F57" w:rsidP="00D478B8">
      <w:pPr>
        <w:widowControl/>
        <w:numPr>
          <w:ilvl w:val="1"/>
          <w:numId w:val="2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Разработанные самостоятельно первичные документы оформлены </w:t>
      </w:r>
      <w:r w:rsidRPr="00FB1B71">
        <w:rPr>
          <w:rFonts w:eastAsia="Times New Roman"/>
          <w:b/>
          <w:color w:val="auto"/>
          <w:lang w:eastAsia="ru-RU"/>
        </w:rPr>
        <w:t>Приложением № 2</w:t>
      </w:r>
      <w:r w:rsidRPr="00FB1B71">
        <w:rPr>
          <w:rFonts w:eastAsia="Times New Roman"/>
          <w:color w:val="auto"/>
          <w:lang w:eastAsia="ru-RU"/>
        </w:rPr>
        <w:t xml:space="preserve"> к </w:t>
      </w:r>
      <w:proofErr w:type="gramStart"/>
      <w:r w:rsidRPr="00FB1B71">
        <w:rPr>
          <w:rFonts w:eastAsia="Times New Roman"/>
          <w:color w:val="auto"/>
          <w:lang w:eastAsia="ru-RU"/>
        </w:rPr>
        <w:t>Учетной</w:t>
      </w:r>
      <w:proofErr w:type="gramEnd"/>
      <w:r w:rsidRPr="00FB1B71">
        <w:rPr>
          <w:rFonts w:eastAsia="Times New Roman"/>
          <w:color w:val="auto"/>
          <w:lang w:eastAsia="ru-RU"/>
        </w:rPr>
        <w:t xml:space="preserve"> политике.</w:t>
      </w:r>
    </w:p>
    <w:p w:rsidR="00BD2F57" w:rsidRPr="00FB1B71" w:rsidRDefault="00BD2F57" w:rsidP="00201A18">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 Такие первичные документы регистрируются в</w:t>
      </w:r>
      <w:r w:rsidRPr="00FB1B71">
        <w:rPr>
          <w:rFonts w:eastAsia="Times New Roman"/>
          <w:b/>
          <w:color w:val="auto"/>
          <w:lang w:eastAsia="ru-RU"/>
        </w:rPr>
        <w:t xml:space="preserve"> Приложении № 2 к </w:t>
      </w:r>
      <w:proofErr w:type="gramStart"/>
      <w:r w:rsidRPr="00FB1B71">
        <w:rPr>
          <w:rFonts w:eastAsia="Times New Roman"/>
          <w:b/>
          <w:color w:val="auto"/>
          <w:lang w:eastAsia="ru-RU"/>
        </w:rPr>
        <w:t>Учетной</w:t>
      </w:r>
      <w:proofErr w:type="gramEnd"/>
      <w:r w:rsidRPr="00FB1B71">
        <w:rPr>
          <w:rFonts w:eastAsia="Times New Roman"/>
          <w:b/>
          <w:color w:val="auto"/>
          <w:lang w:eastAsia="ru-RU"/>
        </w:rPr>
        <w:t xml:space="preserve"> политике</w:t>
      </w:r>
      <w:r w:rsidRPr="00FB1B71">
        <w:rPr>
          <w:rFonts w:eastAsia="Times New Roman"/>
          <w:color w:val="auto"/>
          <w:lang w:eastAsia="ru-RU"/>
        </w:rPr>
        <w:t xml:space="preserve"> как самостоятельно разработанные.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sidRPr="00FB1B71">
        <w:rPr>
          <w:rFonts w:eastAsia="Times New Roman"/>
          <w:b/>
          <w:color w:val="auto"/>
          <w:lang w:eastAsia="ru-RU"/>
        </w:rPr>
        <w:t xml:space="preserve">Приложение № 4 к </w:t>
      </w:r>
      <w:proofErr w:type="gramStart"/>
      <w:r w:rsidRPr="00FB1B71">
        <w:rPr>
          <w:rFonts w:eastAsia="Times New Roman"/>
          <w:b/>
          <w:color w:val="auto"/>
          <w:lang w:eastAsia="ru-RU"/>
        </w:rPr>
        <w:t>Учетной</w:t>
      </w:r>
      <w:proofErr w:type="gramEnd"/>
      <w:r w:rsidRPr="00FB1B71">
        <w:rPr>
          <w:rFonts w:eastAsia="Times New Roman"/>
          <w:b/>
          <w:color w:val="auto"/>
          <w:lang w:eastAsia="ru-RU"/>
        </w:rPr>
        <w:t xml:space="preserve"> политике</w:t>
      </w:r>
      <w:r w:rsidRPr="00FB1B71">
        <w:rPr>
          <w:rFonts w:eastAsia="Times New Roman"/>
          <w:color w:val="auto"/>
          <w:lang w:eastAsia="ru-RU"/>
        </w:rPr>
        <w:t>).</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w:t>
      </w:r>
      <w:r w:rsidRPr="00FB1B71">
        <w:rPr>
          <w:rFonts w:eastAsia="Times New Roman"/>
          <w:b/>
          <w:color w:val="auto"/>
          <w:lang w:eastAsia="ru-RU"/>
        </w:rPr>
        <w:t xml:space="preserve">Приложение № 4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r w:rsidRPr="00FB1B71">
        <w:rPr>
          <w:rFonts w:eastAsia="Times New Roman"/>
          <w:color w:val="auto"/>
          <w:lang w:eastAsia="ru-RU"/>
        </w:rPr>
        <w:t>) (п. 23 Приказа 256н).</w:t>
      </w:r>
    </w:p>
    <w:p w:rsidR="00BD2F57" w:rsidRPr="00FB1B71" w:rsidRDefault="00BD2F57" w:rsidP="00FB1B71">
      <w:pPr>
        <w:widowControl/>
        <w:suppressAutoHyphens w:val="0"/>
        <w:autoSpaceDE w:val="0"/>
        <w:autoSpaceDN w:val="0"/>
        <w:adjustRightInd w:val="0"/>
        <w:ind w:firstLine="709"/>
        <w:jc w:val="both"/>
        <w:rPr>
          <w:rFonts w:eastAsia="Times New Roman"/>
          <w:b/>
          <w:color w:val="auto"/>
          <w:lang w:eastAsia="ru-RU"/>
        </w:rPr>
      </w:pPr>
      <w:r w:rsidRPr="00FB1B71">
        <w:rPr>
          <w:rFonts w:eastAsia="Times New Roman"/>
          <w:color w:val="auto"/>
          <w:lang w:eastAsia="ru-RU"/>
        </w:rPr>
        <w:t xml:space="preserve">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sidRPr="00FB1B71">
        <w:rPr>
          <w:rFonts w:eastAsia="Times New Roman"/>
          <w:b/>
          <w:color w:val="auto"/>
          <w:lang w:eastAsia="ru-RU"/>
        </w:rPr>
        <w:t xml:space="preserve">Приложении № 1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p>
    <w:p w:rsidR="00BD2F57" w:rsidRPr="00FB1B71" w:rsidRDefault="00BD2F57" w:rsidP="00FB1B71">
      <w:pPr>
        <w:widowControl/>
        <w:suppressAutoHyphens w:val="0"/>
        <w:autoSpaceDE w:val="0"/>
        <w:autoSpaceDN w:val="0"/>
        <w:adjustRightInd w:val="0"/>
        <w:ind w:firstLine="709"/>
        <w:jc w:val="both"/>
        <w:rPr>
          <w:rFonts w:eastAsia="Times New Roman"/>
          <w:bCs/>
          <w:color w:val="auto"/>
          <w:lang w:eastAsia="ru-RU"/>
        </w:rPr>
      </w:pPr>
      <w:r w:rsidRPr="00FB1B71">
        <w:rPr>
          <w:rFonts w:eastAsia="Times New Roman"/>
          <w:bCs/>
          <w:color w:val="auto"/>
          <w:lang w:eastAsia="ru-RU"/>
        </w:rPr>
        <w:t>Поступление первичных документов, оформленных на бумажном носителе, для регистрации в бухгалтерию оформляется с указанием даты получения и подписи ответственного за регистрацию факта хозяйственной жизни бухгалтера (п. 9 Приказа 274н)</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sidRPr="00FB1B71">
        <w:rPr>
          <w:rFonts w:eastAsia="Times New Roman"/>
          <w:b/>
          <w:color w:val="auto"/>
          <w:lang w:eastAsia="ru-RU"/>
        </w:rPr>
        <w:t xml:space="preserve">Приложением № 5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r w:rsidRPr="00FB1B71">
        <w:rPr>
          <w:rFonts w:eastAsia="Times New Roman"/>
          <w:color w:val="auto"/>
          <w:lang w:eastAsia="ru-RU"/>
        </w:rPr>
        <w:t xml:space="preserve">. </w:t>
      </w:r>
    </w:p>
    <w:p w:rsidR="00BD2F57" w:rsidRPr="00FB1B71" w:rsidRDefault="00BD2F57" w:rsidP="00FB1B71">
      <w:pPr>
        <w:widowControl/>
        <w:tabs>
          <w:tab w:val="left" w:pos="6237"/>
        </w:tabs>
        <w:suppressAutoHyphens w:val="0"/>
        <w:autoSpaceDE w:val="0"/>
        <w:autoSpaceDN w:val="0"/>
        <w:adjustRightInd w:val="0"/>
        <w:ind w:firstLine="709"/>
        <w:rPr>
          <w:rFonts w:eastAsia="Times New Roman"/>
          <w:i/>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Формирование рабочего Плана счетов</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sidRPr="00FB1B71">
        <w:rPr>
          <w:rFonts w:eastAsia="Times New Roman"/>
          <w:b/>
          <w:color w:val="auto"/>
          <w:lang w:eastAsia="ru-RU"/>
        </w:rPr>
        <w:t xml:space="preserve">Приложением № 6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r w:rsidRPr="00FB1B71">
        <w:rPr>
          <w:rFonts w:eastAsia="Times New Roman"/>
          <w:color w:val="auto"/>
          <w:lang w:eastAsia="ru-RU"/>
        </w:rPr>
        <w:t xml:space="preserve">.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При формировании рабочего плана счетов, применяются следующие коды вида финансового обеспечения (деятельности):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«1» деятельность, осуществляемая за счет средств соответствующего бюджета бюджетной системы Российской Федерации (бюджетная деятельность);</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«3» средства во временном распоряжении.</w:t>
      </w:r>
    </w:p>
    <w:p w:rsidR="00201A18" w:rsidRDefault="00201A18" w:rsidP="00FB1B71">
      <w:pPr>
        <w:widowControl/>
        <w:tabs>
          <w:tab w:val="left" w:pos="6237"/>
        </w:tabs>
        <w:suppressAutoHyphens w:val="0"/>
        <w:ind w:firstLine="709"/>
        <w:jc w:val="center"/>
        <w:rPr>
          <w:rFonts w:eastAsia="Times New Roman"/>
          <w:b/>
          <w:color w:val="auto"/>
          <w:lang w:eastAsia="ru-RU"/>
        </w:rPr>
      </w:pPr>
    </w:p>
    <w:p w:rsidR="00BD2F57" w:rsidRPr="00FB1B71" w:rsidRDefault="00BD2F57" w:rsidP="00FB1B71">
      <w:pPr>
        <w:widowControl/>
        <w:tabs>
          <w:tab w:val="left" w:pos="6237"/>
        </w:tabs>
        <w:suppressAutoHyphens w:val="0"/>
        <w:ind w:firstLine="709"/>
        <w:jc w:val="center"/>
        <w:rPr>
          <w:rFonts w:eastAsia="Times New Roman"/>
          <w:b/>
          <w:color w:val="auto"/>
          <w:lang w:eastAsia="ru-RU"/>
        </w:rPr>
      </w:pPr>
      <w:r w:rsidRPr="00FB1B71">
        <w:rPr>
          <w:rFonts w:eastAsia="Times New Roman"/>
          <w:b/>
          <w:color w:val="auto"/>
          <w:lang w:eastAsia="ru-RU"/>
        </w:rPr>
        <w:t>Порядок проведения инвентаризации имущества и обязательств</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Инвентаризация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Для проведения инвентаризации приказом Руководителя по форме ИНВ-22 (Постановление Госкомстата РФ от 18.08.1998 N 88) создается инвентаризационная комиссия. Приказы о проведении инвентаризации подлежат регистрации в журнале учета </w:t>
      </w:r>
      <w:proofErr w:type="gramStart"/>
      <w:r w:rsidRPr="00FB1B71">
        <w:rPr>
          <w:rFonts w:eastAsia="Times New Roman"/>
          <w:color w:val="auto"/>
          <w:lang w:eastAsia="ru-RU"/>
        </w:rPr>
        <w:t>контроля за</w:t>
      </w:r>
      <w:proofErr w:type="gramEnd"/>
      <w:r w:rsidRPr="00FB1B71">
        <w:rPr>
          <w:rFonts w:eastAsia="Times New Roman"/>
          <w:color w:val="auto"/>
          <w:lang w:eastAsia="ru-RU"/>
        </w:rPr>
        <w:t xml:space="preserve"> выполнением приказов (постановлений, распоряжений) о проведении инвентаризации - журнал ИНВ-23 (Постановление Госкомстата РФ от 18.08.1998 N 88).</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b/>
          <w:color w:val="auto"/>
          <w:lang w:eastAsia="ru-RU"/>
        </w:rPr>
      </w:pPr>
      <w:r w:rsidRPr="00FB1B71">
        <w:rPr>
          <w:rFonts w:eastAsia="Times New Roman"/>
          <w:b/>
          <w:color w:val="auto"/>
          <w:lang w:eastAsia="ru-RU"/>
        </w:rPr>
        <w:t>Особенности проведения инвентаризации перед годовой отчетностью</w:t>
      </w:r>
    </w:p>
    <w:p w:rsidR="00BD2F57" w:rsidRPr="00FB1B71" w:rsidRDefault="00BD2F57" w:rsidP="00FB1B71">
      <w:pPr>
        <w:widowControl/>
        <w:suppressAutoHyphens w:val="0"/>
        <w:autoSpaceDE w:val="0"/>
        <w:autoSpaceDN w:val="0"/>
        <w:adjustRightInd w:val="0"/>
        <w:ind w:firstLine="709"/>
        <w:jc w:val="both"/>
        <w:rPr>
          <w:rFonts w:eastAsia="Times New Roman"/>
          <w:b/>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Обязательная инвентаризация перед составлением годовой отчетности проводится с учетом следующих положений (п. 1.5 Приказа 49): </w:t>
      </w:r>
    </w:p>
    <w:p w:rsidR="00BD2F57" w:rsidRPr="00FB1B71" w:rsidRDefault="00BD2F57" w:rsidP="00D478B8">
      <w:pPr>
        <w:widowControl/>
        <w:numPr>
          <w:ilvl w:val="0"/>
          <w:numId w:val="2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Перед составлением годовой отчетности инвентаризации подлежит все имущество и обязательства как на балансовых, так и на </w:t>
      </w:r>
      <w:proofErr w:type="spellStart"/>
      <w:r w:rsidRPr="00FB1B71">
        <w:rPr>
          <w:rFonts w:eastAsia="Times New Roman"/>
          <w:color w:val="auto"/>
          <w:lang w:eastAsia="ru-RU"/>
        </w:rPr>
        <w:t>забалансовых</w:t>
      </w:r>
      <w:proofErr w:type="spellEnd"/>
      <w:r w:rsidRPr="00FB1B71">
        <w:rPr>
          <w:rFonts w:eastAsia="Times New Roman"/>
          <w:color w:val="auto"/>
          <w:lang w:eastAsia="ru-RU"/>
        </w:rPr>
        <w:t xml:space="preserve"> счетах (п. 332 Инструкции 157н)</w:t>
      </w:r>
    </w:p>
    <w:p w:rsidR="00BD2F57" w:rsidRPr="00FB1B71" w:rsidRDefault="00BD2F57" w:rsidP="00D478B8">
      <w:pPr>
        <w:widowControl/>
        <w:numPr>
          <w:ilvl w:val="0"/>
          <w:numId w:val="2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Инвентаризация имущества перед составлением годовой бюджетной отчетности начинается не ранее 1 октября отчетного года; результаты </w:t>
      </w:r>
      <w:proofErr w:type="gramStart"/>
      <w:r w:rsidRPr="00FB1B71">
        <w:rPr>
          <w:rFonts w:eastAsia="Times New Roman"/>
          <w:color w:val="auto"/>
          <w:lang w:eastAsia="ru-RU"/>
        </w:rPr>
        <w:t>инвентаризации имущества, проведенной в четвертом квартале отчетного года по иным основаниям зачитываются</w:t>
      </w:r>
      <w:proofErr w:type="gramEnd"/>
      <w:r w:rsidRPr="00FB1B71">
        <w:rPr>
          <w:rFonts w:eastAsia="Times New Roman"/>
          <w:color w:val="auto"/>
          <w:lang w:eastAsia="ru-RU"/>
        </w:rPr>
        <w:t xml:space="preserve"> в составе годовой инвентаризации имущества </w:t>
      </w:r>
    </w:p>
    <w:p w:rsidR="00BD2F57" w:rsidRPr="00FB1B71" w:rsidRDefault="00BD2F57" w:rsidP="00D478B8">
      <w:pPr>
        <w:widowControl/>
        <w:numPr>
          <w:ilvl w:val="0"/>
          <w:numId w:val="2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Инвентаризация основных сре</w:t>
      </w:r>
      <w:proofErr w:type="gramStart"/>
      <w:r w:rsidRPr="00FB1B71">
        <w:rPr>
          <w:rFonts w:eastAsia="Times New Roman"/>
          <w:color w:val="auto"/>
          <w:lang w:eastAsia="ru-RU"/>
        </w:rPr>
        <w:t>дств пр</w:t>
      </w:r>
      <w:proofErr w:type="gramEnd"/>
      <w:r w:rsidRPr="00FB1B71">
        <w:rPr>
          <w:rFonts w:eastAsia="Times New Roman"/>
          <w:color w:val="auto"/>
          <w:lang w:eastAsia="ru-RU"/>
        </w:rPr>
        <w:t xml:space="preserve">оводится один раз в два года </w:t>
      </w:r>
    </w:p>
    <w:p w:rsidR="00BD2F57" w:rsidRPr="00FB1B71" w:rsidRDefault="00BD2F57" w:rsidP="00201A18">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Выявляет внутренние и внешние признаки обесценения актива индивидуально (п. 6 Приказа 259н): </w:t>
      </w:r>
    </w:p>
    <w:p w:rsidR="00BD2F57" w:rsidRPr="00FB1B71" w:rsidRDefault="00BD2F57" w:rsidP="00D478B8">
      <w:pPr>
        <w:widowControl/>
        <w:numPr>
          <w:ilvl w:val="1"/>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Для каждого актива, не генерирующего денежные потоки</w:t>
      </w:r>
    </w:p>
    <w:p w:rsidR="00BD2F57" w:rsidRPr="00FB1B71" w:rsidRDefault="00BD2F57" w:rsidP="00D478B8">
      <w:pPr>
        <w:widowControl/>
        <w:numPr>
          <w:ilvl w:val="1"/>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Для каждого актива, генерирующего денежные потоки</w:t>
      </w:r>
    </w:p>
    <w:p w:rsidR="00BD2F57" w:rsidRPr="00FB1B71" w:rsidRDefault="00BD2F57" w:rsidP="00D478B8">
      <w:pPr>
        <w:widowControl/>
        <w:numPr>
          <w:ilvl w:val="1"/>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Для единицы, генерирующей денежные потоки</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rsidR="00BD2F57" w:rsidRPr="00FB1B71" w:rsidRDefault="00BD2F57" w:rsidP="00D478B8">
      <w:pPr>
        <w:widowControl/>
        <w:numPr>
          <w:ilvl w:val="0"/>
          <w:numId w:val="3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rsidR="00BD2F57" w:rsidRPr="00FB1B71" w:rsidRDefault="00BD2F57" w:rsidP="00201A18">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w:t>
      </w:r>
      <w:proofErr w:type="gramStart"/>
      <w:r w:rsidRPr="00FB1B71">
        <w:rPr>
          <w:rFonts w:eastAsia="Times New Roman"/>
          <w:color w:val="auto"/>
          <w:lang w:eastAsia="ru-RU"/>
        </w:rPr>
        <w:t>требует согласования с собственником принимается</w:t>
      </w:r>
      <w:proofErr w:type="gramEnd"/>
      <w:r w:rsidRPr="00FB1B71">
        <w:rPr>
          <w:rFonts w:eastAsia="Times New Roman"/>
          <w:color w:val="auto"/>
          <w:lang w:eastAsia="ru-RU"/>
        </w:rPr>
        <w:t xml:space="preserve"> только после получения такого согласования (п. 15 Приказа 259н).</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проведении годовой инвентаризации инвентаризационная комиссия </w:t>
      </w:r>
      <w:proofErr w:type="gramStart"/>
      <w:r w:rsidRPr="00FB1B71">
        <w:rPr>
          <w:rFonts w:eastAsia="Times New Roman"/>
          <w:color w:val="auto"/>
          <w:lang w:eastAsia="ru-RU"/>
        </w:rPr>
        <w:t>оценивает степень вовлеченности объекта нефинансовых активов в хозяйственный оборот и выявляет</w:t>
      </w:r>
      <w:proofErr w:type="gramEnd"/>
      <w:r w:rsidRPr="00FB1B71">
        <w:rPr>
          <w:rFonts w:eastAsia="Times New Roman"/>
          <w:color w:val="auto"/>
          <w:lang w:eastAsia="ru-RU"/>
        </w:rPr>
        <w:t xml:space="preserve">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381"/>
      </w:tblGrid>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Код</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Описание кода</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Для объектов основных средств</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«Э»</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эксплуатации</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w:t>
            </w:r>
            <w:proofErr w:type="gramStart"/>
            <w:r w:rsidRPr="00FB1B71">
              <w:rPr>
                <w:rFonts w:eastAsia="Times New Roman"/>
                <w:b/>
                <w:color w:val="auto"/>
                <w:lang w:eastAsia="ru-RU"/>
              </w:rPr>
              <w:t>Р</w:t>
            </w:r>
            <w:proofErr w:type="gramEnd"/>
            <w:r w:rsidRPr="00FB1B71">
              <w:rPr>
                <w:rFonts w:eastAsia="Times New Roman"/>
                <w:b/>
                <w:color w:val="auto"/>
                <w:lang w:eastAsia="ru-RU"/>
              </w:rPr>
              <w:t>»</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Требуется ремонт</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«К»</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Находится на консервации</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«НВ»</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Не </w:t>
            </w:r>
            <w:proofErr w:type="gramStart"/>
            <w:r w:rsidRPr="00FB1B71">
              <w:rPr>
                <w:rFonts w:eastAsia="Times New Roman"/>
                <w:color w:val="auto"/>
                <w:lang w:eastAsia="ru-RU"/>
              </w:rPr>
              <w:t>введен</w:t>
            </w:r>
            <w:proofErr w:type="gramEnd"/>
            <w:r w:rsidRPr="00FB1B71">
              <w:rPr>
                <w:rFonts w:eastAsia="Times New Roman"/>
                <w:color w:val="auto"/>
                <w:lang w:eastAsia="ru-RU"/>
              </w:rPr>
              <w:t xml:space="preserve"> в эксплуатацию</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«НТ»</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Не соответствует требованиям эксплуатации</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Для объектов материальных запасов</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w:t>
            </w:r>
            <w:proofErr w:type="gramStart"/>
            <w:r w:rsidRPr="00FB1B71">
              <w:rPr>
                <w:rFonts w:eastAsia="Times New Roman"/>
                <w:b/>
                <w:color w:val="auto"/>
                <w:lang w:eastAsia="ru-RU"/>
              </w:rPr>
              <w:t>З</w:t>
            </w:r>
            <w:proofErr w:type="gramEnd"/>
            <w:r w:rsidRPr="00FB1B71">
              <w:rPr>
                <w:rFonts w:eastAsia="Times New Roman"/>
                <w:b/>
                <w:color w:val="auto"/>
                <w:lang w:eastAsia="ru-RU"/>
              </w:rPr>
              <w:t>»</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 запасе для использования </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«Х»</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запасе на хранении</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«НК»</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Не надлежащего качества</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w:t>
            </w:r>
            <w:proofErr w:type="gramStart"/>
            <w:r w:rsidRPr="00FB1B71">
              <w:rPr>
                <w:rFonts w:eastAsia="Times New Roman"/>
                <w:b/>
                <w:color w:val="auto"/>
                <w:lang w:eastAsia="ru-RU"/>
              </w:rPr>
              <w:t>П</w:t>
            </w:r>
            <w:proofErr w:type="gramEnd"/>
            <w:r w:rsidRPr="00FB1B71">
              <w:rPr>
                <w:rFonts w:eastAsia="Times New Roman"/>
                <w:b/>
                <w:color w:val="auto"/>
                <w:lang w:eastAsia="ru-RU"/>
              </w:rPr>
              <w:t>»</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Повреждены</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«ИС»</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Истек срок хранения</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Для объектов незавершенного строительства</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«С»</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Строительство ведется</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«К»</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Стройка законсервирована</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w:t>
            </w:r>
            <w:proofErr w:type="gramStart"/>
            <w:r w:rsidRPr="00FB1B71">
              <w:rPr>
                <w:rFonts w:eastAsia="Times New Roman"/>
                <w:b/>
                <w:color w:val="auto"/>
                <w:lang w:eastAsia="ru-RU"/>
              </w:rPr>
              <w:t>П</w:t>
            </w:r>
            <w:proofErr w:type="gramEnd"/>
            <w:r w:rsidRPr="00FB1B71">
              <w:rPr>
                <w:rFonts w:eastAsia="Times New Roman"/>
                <w:b/>
                <w:color w:val="auto"/>
                <w:lang w:eastAsia="ru-RU"/>
              </w:rPr>
              <w:t>»</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Строительство приостановлено без консервации</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«В»</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Передается в собственность другому субъекту учета</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color w:val="auto"/>
                <w:lang w:eastAsia="ru-RU"/>
              </w:rPr>
              <w:t>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b/>
                <w:color w:val="auto"/>
                <w:lang w:eastAsia="ru-RU"/>
              </w:rPr>
              <w:t>Для объектов основных средств</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«Э»</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Эксплуатация </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«В»</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Подлежит вводу в эксплуатацию</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w:t>
            </w:r>
            <w:proofErr w:type="gramStart"/>
            <w:r w:rsidRPr="00FB1B71">
              <w:rPr>
                <w:rFonts w:eastAsia="Times New Roman"/>
                <w:b/>
                <w:color w:val="auto"/>
                <w:lang w:eastAsia="ru-RU"/>
              </w:rPr>
              <w:t>Р</w:t>
            </w:r>
            <w:proofErr w:type="gramEnd"/>
            <w:r w:rsidRPr="00FB1B71">
              <w:rPr>
                <w:rFonts w:eastAsia="Times New Roman"/>
                <w:b/>
                <w:color w:val="auto"/>
                <w:lang w:eastAsia="ru-RU"/>
              </w:rPr>
              <w:t>»</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Планируется ремонт</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«К»</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Требуется консервация</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«М»</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Требуется модернизация, достройка, дооборудование объекта </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«С»</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Списание и утилизация (при необходимости) </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b/>
                <w:color w:val="auto"/>
                <w:lang w:eastAsia="ru-RU"/>
              </w:rPr>
              <w:t>Для объектов материальных запасов</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«Э»</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Планируется использование в деятельности </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«Х»</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Продолжение хранения объектов </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«С»</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Требуется списание </w:t>
            </w:r>
          </w:p>
        </w:tc>
      </w:tr>
      <w:tr w:rsidR="00BD2F57" w:rsidRPr="00FB1B71" w:rsidTr="00BD2F57">
        <w:trPr>
          <w:jc w:val="center"/>
        </w:trPr>
        <w:tc>
          <w:tcPr>
            <w:tcW w:w="9571" w:type="dxa"/>
            <w:gridSpan w:val="2"/>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color w:val="auto"/>
                <w:lang w:eastAsia="ru-RU"/>
              </w:rPr>
            </w:pPr>
            <w:r w:rsidRPr="00FB1B71">
              <w:rPr>
                <w:rFonts w:eastAsia="Times New Roman"/>
                <w:b/>
                <w:color w:val="auto"/>
                <w:lang w:eastAsia="ru-RU"/>
              </w:rPr>
              <w:t>Для объектов незавершенного строительства</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«С»</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Строительство продолжается</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«К»</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Требуется консервация </w:t>
            </w:r>
          </w:p>
        </w:tc>
      </w:tr>
      <w:tr w:rsidR="00BD2F57" w:rsidRPr="00FB1B71" w:rsidTr="00BD2F57">
        <w:trPr>
          <w:jc w:val="center"/>
        </w:trPr>
        <w:tc>
          <w:tcPr>
            <w:tcW w:w="3190" w:type="dxa"/>
            <w:shd w:val="clear" w:color="auto" w:fill="auto"/>
          </w:tcPr>
          <w:p w:rsidR="00BD2F57" w:rsidRPr="00FB1B71" w:rsidRDefault="00BD2F57" w:rsidP="00FB1B71">
            <w:pPr>
              <w:widowControl/>
              <w:suppressAutoHyphens w:val="0"/>
              <w:autoSpaceDE w:val="0"/>
              <w:autoSpaceDN w:val="0"/>
              <w:adjustRightInd w:val="0"/>
              <w:ind w:firstLine="709"/>
              <w:jc w:val="center"/>
              <w:rPr>
                <w:rFonts w:eastAsia="Times New Roman"/>
                <w:b/>
                <w:color w:val="auto"/>
                <w:lang w:eastAsia="ru-RU"/>
              </w:rPr>
            </w:pPr>
            <w:r w:rsidRPr="00FB1B71">
              <w:rPr>
                <w:rFonts w:eastAsia="Times New Roman"/>
                <w:b/>
                <w:color w:val="auto"/>
                <w:lang w:eastAsia="ru-RU"/>
              </w:rPr>
              <w:t>«В»</w:t>
            </w:r>
          </w:p>
        </w:tc>
        <w:tc>
          <w:tcPr>
            <w:tcW w:w="6381" w:type="dxa"/>
            <w:shd w:val="clear" w:color="auto" w:fill="auto"/>
          </w:tcPr>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Передается в собственность другому субъекту учета</w:t>
            </w:r>
          </w:p>
        </w:tc>
      </w:tr>
    </w:tbl>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Кроме случаев обязательного проведения инвентаризации (</w:t>
      </w:r>
      <w:proofErr w:type="gramStart"/>
      <w:r w:rsidRPr="00FB1B71">
        <w:rPr>
          <w:rFonts w:eastAsia="Times New Roman"/>
          <w:color w:val="auto"/>
          <w:lang w:eastAsia="ru-RU"/>
        </w:rPr>
        <w:t>п</w:t>
      </w:r>
      <w:proofErr w:type="gramEnd"/>
      <w:r w:rsidRPr="00FB1B71">
        <w:rPr>
          <w:rFonts w:eastAsia="Times New Roman"/>
          <w:color w:val="auto"/>
          <w:lang w:eastAsia="ru-RU"/>
        </w:rPr>
        <w:t xml:space="preserve"> 1.5, 1.6 Приказа 49), также проводится: </w:t>
      </w:r>
    </w:p>
    <w:p w:rsidR="00BD2F57" w:rsidRPr="00FB1B71" w:rsidRDefault="00BD2F57" w:rsidP="00D478B8">
      <w:pPr>
        <w:widowControl/>
        <w:numPr>
          <w:ilvl w:val="0"/>
          <w:numId w:val="26"/>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инвентаризация правильности расчетов по обязательствам с поставщиками и другими организациями проводится посредством актов сверки расчетов не реже 1 раза в полугодие.</w:t>
      </w:r>
    </w:p>
    <w:p w:rsidR="00BD2F57" w:rsidRPr="00FB1B71" w:rsidRDefault="00BD2F57" w:rsidP="00201A18">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 результатам инвентаризации председатель инвентаризационной комиссии подготавливает руководителю предложения:</w:t>
      </w:r>
    </w:p>
    <w:p w:rsidR="00BD2F57" w:rsidRPr="00FB1B71" w:rsidRDefault="00BD2F57" w:rsidP="00D478B8">
      <w:pPr>
        <w:widowControl/>
        <w:numPr>
          <w:ilvl w:val="0"/>
          <w:numId w:val="2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отнесению недостач имущества, а также имущества, пришедшего в негодность, на счет виновных лиц либо их списанию (п. 51 Инструкции 157н);</w:t>
      </w:r>
    </w:p>
    <w:p w:rsidR="00BD2F57" w:rsidRPr="00FB1B71" w:rsidRDefault="00BD2F57" w:rsidP="00D478B8">
      <w:pPr>
        <w:widowControl/>
        <w:numPr>
          <w:ilvl w:val="0"/>
          <w:numId w:val="2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оприходованию излишков;</w:t>
      </w:r>
    </w:p>
    <w:p w:rsidR="00BD2F57" w:rsidRPr="00FB1B71" w:rsidRDefault="00BD2F57" w:rsidP="00D478B8">
      <w:pPr>
        <w:widowControl/>
        <w:numPr>
          <w:ilvl w:val="0"/>
          <w:numId w:val="2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BD2F57" w:rsidRPr="00FB1B71" w:rsidRDefault="00BD2F57" w:rsidP="00D478B8">
      <w:pPr>
        <w:widowControl/>
        <w:numPr>
          <w:ilvl w:val="0"/>
          <w:numId w:val="2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списанию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rsidR="00BD2F57" w:rsidRPr="00FB1B71" w:rsidRDefault="00BD2F57" w:rsidP="00D478B8">
      <w:pPr>
        <w:widowControl/>
        <w:numPr>
          <w:ilvl w:val="1"/>
          <w:numId w:val="27"/>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Инвентаризационной описи расчетов с покупателями, поставщиками и прочими дебиторами, и кредиторами (ф. 0504089) или</w:t>
      </w:r>
    </w:p>
    <w:p w:rsidR="00BD2F57" w:rsidRPr="00FB1B71" w:rsidRDefault="00BD2F57" w:rsidP="00D478B8">
      <w:pPr>
        <w:widowControl/>
        <w:numPr>
          <w:ilvl w:val="1"/>
          <w:numId w:val="27"/>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Инвентаризационной описи расчетов по поступлениям (ф. 0504091)</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 результатам инвентаризации Руководитель издает Распоряжение.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Порядок отражения событий после отчетной даты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К событиям после отчетной даты относятся (п. 7 Приказа 275н):</w:t>
      </w:r>
    </w:p>
    <w:p w:rsidR="00BD2F57" w:rsidRPr="00FB1B71" w:rsidRDefault="00BD2F57" w:rsidP="00D478B8">
      <w:pPr>
        <w:widowControl/>
        <w:numPr>
          <w:ilvl w:val="0"/>
          <w:numId w:val="3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События, которые подтверждают условия хозяйственной деятельности, существовавшие на отчетную дату (далее – корректирующие события)</w:t>
      </w:r>
    </w:p>
    <w:p w:rsidR="00BD2F57" w:rsidRPr="00FB1B71" w:rsidRDefault="00BD2F57" w:rsidP="00D478B8">
      <w:pPr>
        <w:widowControl/>
        <w:numPr>
          <w:ilvl w:val="0"/>
          <w:numId w:val="3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События, которые свидетельствуют об условиях хозяйственной деятельности, возникших после отчетной даты</w:t>
      </w:r>
    </w:p>
    <w:p w:rsidR="00BD2F57" w:rsidRPr="00FB1B71" w:rsidRDefault="00BD2F57" w:rsidP="00FB1B71">
      <w:pPr>
        <w:widowControl/>
        <w:suppressAutoHyphens w:val="0"/>
        <w:autoSpaceDE w:val="0"/>
        <w:autoSpaceDN w:val="0"/>
        <w:adjustRightInd w:val="0"/>
        <w:ind w:left="1260"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 либо бухгалтерской записи, оформленной по способу "Красное </w:t>
      </w:r>
      <w:proofErr w:type="spellStart"/>
      <w:r w:rsidRPr="00FB1B71">
        <w:rPr>
          <w:rFonts w:eastAsia="Times New Roman"/>
          <w:color w:val="auto"/>
          <w:lang w:eastAsia="ru-RU"/>
        </w:rPr>
        <w:t>сторно</w:t>
      </w:r>
      <w:proofErr w:type="spellEnd"/>
      <w:r w:rsidRPr="00FB1B71">
        <w:rPr>
          <w:rFonts w:eastAsia="Times New Roman"/>
          <w:color w:val="auto"/>
          <w:lang w:eastAsia="ru-RU"/>
        </w:rPr>
        <w:t>", и дополнительной бухгалтерской записи до отражения бухгалтерских записей по завершению финансового года. Кроме этого информация о таких событиях раскрывается в Пояснительной записке к отчетности.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Поступление после отчетной даты первичных учетных документов, оформляющих факты хозяйственной жизни, возникшие в отчетном периоде, не является событием после отчетной даты.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Default="00BD2F57" w:rsidP="00FB1B71">
      <w:pPr>
        <w:widowControl/>
        <w:suppressAutoHyphens w:val="0"/>
        <w:autoSpaceDE w:val="0"/>
        <w:autoSpaceDN w:val="0"/>
        <w:adjustRightInd w:val="0"/>
        <w:ind w:firstLine="709"/>
        <w:jc w:val="both"/>
        <w:rPr>
          <w:rFonts w:eastAsia="Times New Roman"/>
          <w:color w:val="auto"/>
          <w:lang w:eastAsia="ru-RU"/>
        </w:rPr>
      </w:pPr>
      <w:proofErr w:type="spellStart"/>
      <w:r w:rsidRPr="00FB1B71">
        <w:rPr>
          <w:rFonts w:eastAsia="Times New Roman"/>
          <w:color w:val="auto"/>
          <w:lang w:eastAsia="ru-RU"/>
        </w:rPr>
        <w:t>Некорректирующее</w:t>
      </w:r>
      <w:proofErr w:type="spellEnd"/>
      <w:r w:rsidRPr="00FB1B71">
        <w:rPr>
          <w:rFonts w:eastAsia="Times New Roman"/>
          <w:color w:val="auto"/>
          <w:lang w:eastAsia="ru-RU"/>
        </w:rPr>
        <w:t xml:space="preserve"> событие после отчетной даты отражается в бухгалтерском учете путем выполнения бухгалтерских записей в периоде, следующем </w:t>
      </w:r>
      <w:proofErr w:type="gramStart"/>
      <w:r w:rsidRPr="00FB1B71">
        <w:rPr>
          <w:rFonts w:eastAsia="Times New Roman"/>
          <w:color w:val="auto"/>
          <w:lang w:eastAsia="ru-RU"/>
        </w:rPr>
        <w:t>за</w:t>
      </w:r>
      <w:proofErr w:type="gramEnd"/>
      <w:r w:rsidRPr="00FB1B71">
        <w:rPr>
          <w:rFonts w:eastAsia="Times New Roman"/>
          <w:color w:val="auto"/>
          <w:lang w:eastAsia="ru-RU"/>
        </w:rPr>
        <w:t xml:space="preserve"> отчетным. Информация о таких событиях отражается в текстовой части Пояснительной записки к отчетности за отчетный период. </w:t>
      </w:r>
    </w:p>
    <w:p w:rsidR="0090334F" w:rsidRPr="00FB1B71" w:rsidRDefault="0090334F" w:rsidP="00FB1B71">
      <w:pPr>
        <w:widowControl/>
        <w:suppressAutoHyphens w:val="0"/>
        <w:autoSpaceDE w:val="0"/>
        <w:autoSpaceDN w:val="0"/>
        <w:adjustRightInd w:val="0"/>
        <w:ind w:firstLine="709"/>
        <w:jc w:val="both"/>
        <w:rPr>
          <w:rFonts w:eastAsia="Times New Roman"/>
          <w:color w:val="auto"/>
          <w:lang w:eastAsia="ru-RU"/>
        </w:rPr>
      </w:pPr>
    </w:p>
    <w:p w:rsidR="00BD2F57"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Внутренний контроль </w:t>
      </w:r>
    </w:p>
    <w:p w:rsidR="0090334F" w:rsidRPr="00FB1B71" w:rsidRDefault="0090334F" w:rsidP="00FB1B71">
      <w:pPr>
        <w:widowControl/>
        <w:suppressAutoHyphens w:val="0"/>
        <w:ind w:firstLine="709"/>
        <w:jc w:val="center"/>
        <w:outlineLvl w:val="1"/>
        <w:rPr>
          <w:rFonts w:eastAsia="Times New Roman"/>
          <w:b/>
          <w:color w:val="auto"/>
          <w:lang w:eastAsia="ru-RU"/>
        </w:rPr>
      </w:pPr>
    </w:p>
    <w:p w:rsidR="00BD2F57" w:rsidRDefault="00BD2F57" w:rsidP="00FB1B71">
      <w:pPr>
        <w:widowControl/>
        <w:suppressAutoHyphens w:val="0"/>
        <w:autoSpaceDE w:val="0"/>
        <w:autoSpaceDN w:val="0"/>
        <w:adjustRightInd w:val="0"/>
        <w:ind w:firstLine="709"/>
        <w:jc w:val="both"/>
        <w:rPr>
          <w:rFonts w:eastAsia="Times New Roman"/>
          <w:b/>
          <w:color w:val="auto"/>
          <w:lang w:eastAsia="ru-RU"/>
        </w:rPr>
      </w:pPr>
      <w:r w:rsidRPr="00FB1B71">
        <w:rPr>
          <w:rFonts w:eastAsia="Times New Roman"/>
          <w:color w:val="auto"/>
          <w:lang w:eastAsia="ru-RU"/>
        </w:rPr>
        <w:t>Внутренний контроль проводится на основании Положения (</w:t>
      </w:r>
      <w:r w:rsidRPr="00FB1B71">
        <w:rPr>
          <w:rFonts w:eastAsia="Times New Roman"/>
          <w:b/>
          <w:color w:val="auto"/>
          <w:lang w:eastAsia="ru-RU"/>
        </w:rPr>
        <w:t xml:space="preserve">Приложение № 7 к </w:t>
      </w:r>
      <w:proofErr w:type="gramStart"/>
      <w:r w:rsidRPr="00FB1B71">
        <w:rPr>
          <w:rFonts w:eastAsia="Times New Roman"/>
          <w:b/>
          <w:color w:val="auto"/>
          <w:lang w:eastAsia="ru-RU"/>
        </w:rPr>
        <w:t>Учетной</w:t>
      </w:r>
      <w:proofErr w:type="gramEnd"/>
      <w:r w:rsidRPr="00FB1B71">
        <w:rPr>
          <w:rFonts w:eastAsia="Times New Roman"/>
          <w:b/>
          <w:color w:val="auto"/>
          <w:lang w:eastAsia="ru-RU"/>
        </w:rPr>
        <w:t xml:space="preserve"> политике).</w:t>
      </w:r>
    </w:p>
    <w:p w:rsidR="0090334F" w:rsidRPr="00FB1B71" w:rsidRDefault="0090334F"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keepNext/>
        <w:widowControl/>
        <w:suppressAutoHyphens w:val="0"/>
        <w:ind w:firstLine="709"/>
        <w:jc w:val="center"/>
        <w:outlineLvl w:val="0"/>
        <w:rPr>
          <w:rFonts w:eastAsia="Times New Roman"/>
          <w:b/>
          <w:bCs/>
          <w:color w:val="auto"/>
          <w:kern w:val="32"/>
          <w:lang w:eastAsia="ru-RU"/>
        </w:rPr>
      </w:pPr>
      <w:r w:rsidRPr="00FB1B71">
        <w:rPr>
          <w:rFonts w:eastAsia="Times New Roman"/>
          <w:b/>
          <w:bCs/>
          <w:color w:val="auto"/>
          <w:kern w:val="32"/>
          <w:lang w:eastAsia="ru-RU"/>
        </w:rPr>
        <w:t>Раздел 2. О способах ведения бухгалтерского учета</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Нефинансовые активы</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Нефинансовые активы для целей настоящего раздела -  основные средства, нематериальные и непроизведенные активы, материальные запасы (включая готовую продукцию и товары для перепродажи).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Объекты нефинансовых активов принимаются к бухгалтерскому учету по их первоначальной стоимости. Первоначальной стоимостью объектов, полученных в </w:t>
      </w:r>
      <w:proofErr w:type="gramStart"/>
      <w:r w:rsidRPr="00FB1B71">
        <w:rPr>
          <w:rFonts w:eastAsia="Times New Roman"/>
          <w:color w:val="auto"/>
          <w:lang w:eastAsia="ru-RU"/>
        </w:rPr>
        <w:t>результате</w:t>
      </w:r>
      <w:proofErr w:type="gramEnd"/>
      <w:r w:rsidRPr="00FB1B71">
        <w:rPr>
          <w:rFonts w:eastAsia="Times New Roman"/>
          <w:color w:val="auto"/>
          <w:lang w:eastAsia="ru-RU"/>
        </w:rPr>
        <w:t xml:space="preserve"> обменных операций признается:</w:t>
      </w:r>
    </w:p>
    <w:p w:rsidR="00BD2F57" w:rsidRPr="00FB1B71" w:rsidRDefault="00BD2F57" w:rsidP="00D478B8">
      <w:pPr>
        <w:widowControl/>
        <w:numPr>
          <w:ilvl w:val="0"/>
          <w:numId w:val="2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BD2F57" w:rsidRPr="00FB1B71" w:rsidRDefault="00BD2F57" w:rsidP="00D478B8">
      <w:pPr>
        <w:widowControl/>
        <w:numPr>
          <w:ilvl w:val="0"/>
          <w:numId w:val="2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В случае приобретения за счет собственных доходов – сумма фактических вложений в приобретение, сооружение и изготовление объектов нефинансовых активов и:</w:t>
      </w:r>
    </w:p>
    <w:p w:rsidR="00BD2F57" w:rsidRPr="00FB1B71" w:rsidRDefault="00BD2F57" w:rsidP="00D478B8">
      <w:pPr>
        <w:widowControl/>
        <w:numPr>
          <w:ilvl w:val="1"/>
          <w:numId w:val="28"/>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при условии использования в деятельности, облагаемой НДС, - за вычетом сумм НДС (если иное не предусмотрено налоговым законодательством РФ)</w:t>
      </w:r>
    </w:p>
    <w:p w:rsidR="00BD2F57" w:rsidRPr="00FB1B71" w:rsidRDefault="00BD2F57" w:rsidP="00D478B8">
      <w:pPr>
        <w:widowControl/>
        <w:numPr>
          <w:ilvl w:val="1"/>
          <w:numId w:val="28"/>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при условии использования в деятельности, не облагаемой НДС, - с учетом сумм НДС</w:t>
      </w:r>
    </w:p>
    <w:p w:rsidR="00BD2F57" w:rsidRPr="00FB1B71" w:rsidRDefault="00BD2F57" w:rsidP="00D478B8">
      <w:pPr>
        <w:widowControl/>
        <w:numPr>
          <w:ilvl w:val="1"/>
          <w:numId w:val="28"/>
        </w:numPr>
        <w:suppressAutoHyphens w:val="0"/>
        <w:autoSpaceDE w:val="0"/>
        <w:autoSpaceDN w:val="0"/>
        <w:adjustRightInd w:val="0"/>
        <w:ind w:left="567" w:firstLine="851"/>
        <w:jc w:val="both"/>
        <w:rPr>
          <w:rFonts w:eastAsia="Times New Roman"/>
          <w:color w:val="auto"/>
          <w:lang w:eastAsia="ru-RU"/>
        </w:rPr>
      </w:pPr>
      <w:r w:rsidRPr="00FB1B71">
        <w:rPr>
          <w:rFonts w:eastAsia="Times New Roman"/>
          <w:color w:val="auto"/>
          <w:lang w:eastAsia="ru-RU"/>
        </w:rPr>
        <w:t>при условии одновременного использования в деятельности, как облагаемой, так и не облагаемой НДС – с учетом части НДС, определяемой пропорцией согласно п. 4.1 статьи 170 НК РФ и с учетом положений Письма Минфина РФ от 24 апреля 2015 г. N 03-07-11/23524</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Субъектом учета формируется постоянно действующая Комиссия по поступлению и выбытию объектов нефинансовых активов (</w:t>
      </w:r>
      <w:r w:rsidRPr="00FB1B71">
        <w:rPr>
          <w:rFonts w:eastAsia="Times New Roman"/>
          <w:b/>
          <w:color w:val="auto"/>
          <w:lang w:eastAsia="ru-RU"/>
        </w:rPr>
        <w:t xml:space="preserve">Приложение № 8 к </w:t>
      </w:r>
      <w:proofErr w:type="gramStart"/>
      <w:r w:rsidRPr="00FB1B71">
        <w:rPr>
          <w:rFonts w:eastAsia="Times New Roman"/>
          <w:b/>
          <w:color w:val="auto"/>
          <w:lang w:eastAsia="ru-RU"/>
        </w:rPr>
        <w:t>Учетной</w:t>
      </w:r>
      <w:proofErr w:type="gramEnd"/>
      <w:r w:rsidRPr="00FB1B71">
        <w:rPr>
          <w:rFonts w:eastAsia="Times New Roman"/>
          <w:b/>
          <w:color w:val="auto"/>
          <w:lang w:eastAsia="ru-RU"/>
        </w:rPr>
        <w:t xml:space="preserve"> политике</w:t>
      </w:r>
      <w:r w:rsidRPr="00FB1B71">
        <w:rPr>
          <w:rFonts w:eastAsia="Times New Roman"/>
          <w:color w:val="auto"/>
          <w:lang w:eastAsia="ru-RU"/>
        </w:rPr>
        <w:t>).</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gramStart"/>
      <w:r w:rsidRPr="00FB1B71">
        <w:rPr>
          <w:rFonts w:eastAsia="Times New Roman"/>
          <w:color w:val="auto"/>
          <w:lang w:eastAsia="ru-RU"/>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roofErr w:type="gramEnd"/>
    </w:p>
    <w:p w:rsidR="00BD2F57" w:rsidRPr="00FB1B71" w:rsidRDefault="00BD2F57" w:rsidP="00FB1B71">
      <w:pPr>
        <w:widowControl/>
        <w:tabs>
          <w:tab w:val="left" w:pos="6237"/>
        </w:tabs>
        <w:suppressAutoHyphens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Основные средства</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Единицей бюджетного учета основных средств является инвентарный объект.  Инвентарным объектом является: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D478B8">
      <w:pPr>
        <w:widowControl/>
        <w:numPr>
          <w:ilvl w:val="0"/>
          <w:numId w:val="3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объект имущества со всеми приспособлениями и принадлежностями</w:t>
      </w:r>
    </w:p>
    <w:p w:rsidR="00BD2F57" w:rsidRPr="00FB1B71" w:rsidRDefault="00BD2F57" w:rsidP="00D478B8">
      <w:pPr>
        <w:widowControl/>
        <w:numPr>
          <w:ilvl w:val="0"/>
          <w:numId w:val="3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отдельный конструктивно обособленный предмет, предназначенный для выполнения определенных самостоятельных функций</w:t>
      </w:r>
    </w:p>
    <w:p w:rsidR="00BD2F57" w:rsidRPr="00FB1B71" w:rsidRDefault="00BD2F57" w:rsidP="00D478B8">
      <w:pPr>
        <w:widowControl/>
        <w:numPr>
          <w:ilvl w:val="0"/>
          <w:numId w:val="35"/>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BD2F57" w:rsidRPr="00FB1B71" w:rsidRDefault="00BD2F57" w:rsidP="00FB1B71">
      <w:pPr>
        <w:widowControl/>
        <w:suppressAutoHyphens w:val="0"/>
        <w:autoSpaceDE w:val="0"/>
        <w:autoSpaceDN w:val="0"/>
        <w:adjustRightInd w:val="0"/>
        <w:ind w:left="1260"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w:t>
      </w:r>
      <w:proofErr w:type="gramStart"/>
      <w:r w:rsidRPr="00FB1B71">
        <w:rPr>
          <w:rFonts w:eastAsia="Times New Roman"/>
          <w:color w:val="auto"/>
          <w:lang w:eastAsia="ru-RU"/>
        </w:rPr>
        <w:t>дств пр</w:t>
      </w:r>
      <w:proofErr w:type="gramEnd"/>
      <w:r w:rsidRPr="00FB1B71">
        <w:rPr>
          <w:rFonts w:eastAsia="Times New Roman"/>
          <w:color w:val="auto"/>
          <w:lang w:eastAsia="ru-RU"/>
        </w:rPr>
        <w:t xml:space="preserve">инимается Комиссией по поступлению и выбытию активов при принятии к учету.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 </w:t>
      </w:r>
    </w:p>
    <w:p w:rsidR="00BD2F57" w:rsidRPr="00FB1B71" w:rsidRDefault="00BD2F57" w:rsidP="00D478B8">
      <w:pPr>
        <w:widowControl/>
        <w:numPr>
          <w:ilvl w:val="0"/>
          <w:numId w:val="36"/>
        </w:numPr>
        <w:suppressAutoHyphens w:val="0"/>
        <w:autoSpaceDE w:val="0"/>
        <w:autoSpaceDN w:val="0"/>
        <w:adjustRightInd w:val="0"/>
        <w:ind w:left="0" w:firstLine="709"/>
        <w:jc w:val="both"/>
        <w:rPr>
          <w:rFonts w:eastAsia="Times New Roman"/>
          <w:color w:val="auto"/>
          <w:lang w:eastAsia="ru-RU"/>
        </w:rPr>
      </w:pPr>
      <w:proofErr w:type="gramStart"/>
      <w:r w:rsidRPr="00FB1B71">
        <w:rPr>
          <w:rFonts w:eastAsia="Times New Roman"/>
          <w:color w:val="auto"/>
          <w:lang w:eastAsia="ru-RU"/>
        </w:rPr>
        <w:t>Однородные объекты основных средств (приобретенные у одного поставщика по одной стоимости в рамках одного договора или контракта) стоимостью от 10.000 до 100.000 рублей (библиотечные фонды,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w:t>
      </w:r>
      <w:proofErr w:type="gramEnd"/>
      <w:r w:rsidRPr="00FB1B71">
        <w:rPr>
          <w:rFonts w:eastAsia="Times New Roman"/>
          <w:color w:val="auto"/>
          <w:lang w:eastAsia="ru-RU"/>
        </w:rPr>
        <w:t xml:space="preserve">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BD2F57" w:rsidRPr="00FB1B71" w:rsidRDefault="00BD2F57" w:rsidP="00D478B8">
      <w:pPr>
        <w:widowControl/>
        <w:numPr>
          <w:ilvl w:val="0"/>
          <w:numId w:val="36"/>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w:t>
      </w:r>
      <w:proofErr w:type="gramStart"/>
      <w:r w:rsidRPr="00FB1B71">
        <w:rPr>
          <w:rFonts w:eastAsia="Times New Roman"/>
          <w:color w:val="auto"/>
          <w:lang w:eastAsia="ru-RU"/>
        </w:rPr>
        <w:t>стоимость</w:t>
      </w:r>
      <w:proofErr w:type="gramEnd"/>
      <w:r w:rsidRPr="00FB1B71">
        <w:rPr>
          <w:rFonts w:eastAsia="Times New Roman"/>
          <w:color w:val="auto"/>
          <w:lang w:eastAsia="ru-RU"/>
        </w:rPr>
        <w:t xml:space="preserve"> которой составляет значительную (более 30%) величину от общей стоимости объекта имущества (далее - </w:t>
      </w:r>
      <w:r w:rsidRPr="00FB1B71">
        <w:rPr>
          <w:rFonts w:eastAsia="Times New Roman"/>
          <w:b/>
          <w:i/>
          <w:color w:val="auto"/>
          <w:lang w:eastAsia="ru-RU"/>
        </w:rPr>
        <w:t>структурная часть объекта основных средств</w:t>
      </w:r>
      <w:r w:rsidRPr="00FB1B71">
        <w:rPr>
          <w:rFonts w:eastAsia="Times New Roman"/>
          <w:color w:val="auto"/>
          <w:lang w:eastAsia="ru-RU"/>
        </w:rPr>
        <w:t xml:space="preserve">).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 В Инвентарной карточке (ф. 0504031), при этом Комиссия определяет основной объект, а также важнейшие пристройки, приспособления и принадлежности, относящиеся к основному объекту.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принятии к учету Комиссия по поступлению и выбытию активов относит объект основных средств к одной из следующих групп (п. 5 Приказа 259н): </w:t>
      </w:r>
    </w:p>
    <w:p w:rsidR="00BD2F57" w:rsidRPr="00FB1B71" w:rsidRDefault="00BD2F57" w:rsidP="00D478B8">
      <w:pPr>
        <w:widowControl/>
        <w:numPr>
          <w:ilvl w:val="0"/>
          <w:numId w:val="3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Активы, не генерирующие денежные потоки (Активы </w:t>
      </w:r>
      <w:proofErr w:type="spellStart"/>
      <w:r w:rsidRPr="00FB1B71">
        <w:rPr>
          <w:rFonts w:eastAsia="Times New Roman"/>
          <w:color w:val="auto"/>
          <w:lang w:eastAsia="ru-RU"/>
        </w:rPr>
        <w:t>нГДП</w:t>
      </w:r>
      <w:proofErr w:type="spellEnd"/>
      <w:r w:rsidRPr="00FB1B71">
        <w:rPr>
          <w:rFonts w:eastAsia="Times New Roman"/>
          <w:color w:val="auto"/>
          <w:lang w:eastAsia="ru-RU"/>
        </w:rPr>
        <w:t>)</w:t>
      </w:r>
    </w:p>
    <w:p w:rsidR="00BD2F57" w:rsidRPr="00FB1B71" w:rsidRDefault="00BD2F57" w:rsidP="00D478B8">
      <w:pPr>
        <w:widowControl/>
        <w:numPr>
          <w:ilvl w:val="0"/>
          <w:numId w:val="3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Активы, генерирующие денежные потоки (Активы ГДП)</w:t>
      </w:r>
    </w:p>
    <w:p w:rsidR="00BD2F57" w:rsidRPr="00FB1B71" w:rsidRDefault="00BD2F57" w:rsidP="00D478B8">
      <w:pPr>
        <w:widowControl/>
        <w:numPr>
          <w:ilvl w:val="0"/>
          <w:numId w:val="3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Единица, генерирующая денежные потоки (Единица ГДП)</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После принятия к учету основные средства могут быть </w:t>
      </w:r>
      <w:proofErr w:type="spellStart"/>
      <w:r w:rsidRPr="00FB1B71">
        <w:rPr>
          <w:rFonts w:eastAsia="Times New Roman"/>
          <w:color w:val="auto"/>
          <w:lang w:eastAsia="ru-RU"/>
        </w:rPr>
        <w:t>реклассифицированы</w:t>
      </w:r>
      <w:proofErr w:type="spellEnd"/>
      <w:r w:rsidRPr="00FB1B71">
        <w:rPr>
          <w:rFonts w:eastAsia="Times New Roman"/>
          <w:color w:val="auto"/>
          <w:lang w:eastAsia="ru-RU"/>
        </w:rPr>
        <w:t xml:space="preserve"> в иную группу по решению Комиссии по поступлению и выбытию активов.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Инвентарные номера основных средств кодируются в следующем порядке:</w:t>
      </w:r>
    </w:p>
    <w:p w:rsidR="00BD2F57" w:rsidRPr="00FB1B71" w:rsidRDefault="00BD2F57" w:rsidP="00D478B8">
      <w:pPr>
        <w:widowControl/>
        <w:numPr>
          <w:ilvl w:val="0"/>
          <w:numId w:val="16"/>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Шифровка недвижимого имущества  - 0000000000000000</w:t>
      </w:r>
    </w:p>
    <w:p w:rsidR="00BD2F57" w:rsidRPr="00FB1B71" w:rsidRDefault="00BD2F57" w:rsidP="00D478B8">
      <w:pPr>
        <w:widowControl/>
        <w:numPr>
          <w:ilvl w:val="0"/>
          <w:numId w:val="16"/>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Шифровка особо ценного движимого имущества – 0000000000000000</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связи с особенностями эксплуатации (п. 46 Инструкции 157н) инвентарные номера не проставляются на следующие объекты движимого имущества:</w:t>
      </w:r>
    </w:p>
    <w:p w:rsidR="00BD2F57" w:rsidRPr="00FB1B71" w:rsidRDefault="00BD2F57" w:rsidP="00D478B8">
      <w:pPr>
        <w:widowControl/>
        <w:numPr>
          <w:ilvl w:val="0"/>
          <w:numId w:val="2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Театральные декорации </w:t>
      </w:r>
    </w:p>
    <w:p w:rsidR="00BD2F57" w:rsidRPr="00FB1B71" w:rsidRDefault="00BD2F57" w:rsidP="00D478B8">
      <w:pPr>
        <w:widowControl/>
        <w:numPr>
          <w:ilvl w:val="0"/>
          <w:numId w:val="2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Театральные костюмы</w:t>
      </w:r>
    </w:p>
    <w:p w:rsidR="00BD2F57" w:rsidRPr="00FB1B71" w:rsidRDefault="00BD2F57" w:rsidP="00BA33B9">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Инвентарным объектам движимого имущества, стоимостью до 10.000 рублей включительно в целях их аналитического учета присваивается уникальный порядковый номер. Шифровка порядковых номеров – 0000000.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Документами аналитического учета основных средств являются:</w:t>
      </w:r>
    </w:p>
    <w:p w:rsidR="00BD2F57" w:rsidRPr="00FB1B71" w:rsidRDefault="00BD2F57" w:rsidP="00D478B8">
      <w:pPr>
        <w:widowControl/>
        <w:numPr>
          <w:ilvl w:val="0"/>
          <w:numId w:val="2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Инвентарная карточка учета нефинансовых активов (ф. 0504031)</w:t>
      </w:r>
    </w:p>
    <w:p w:rsidR="00BD2F57" w:rsidRPr="00FB1B71" w:rsidRDefault="00BD2F57" w:rsidP="00D478B8">
      <w:pPr>
        <w:widowControl/>
        <w:numPr>
          <w:ilvl w:val="0"/>
          <w:numId w:val="2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Инвентарная карточка группового учета нефинансовых активов (ф. 0504032)</w:t>
      </w:r>
    </w:p>
    <w:p w:rsidR="00BD2F57" w:rsidRPr="00FB1B71" w:rsidRDefault="00BD2F57" w:rsidP="00D478B8">
      <w:pPr>
        <w:widowControl/>
        <w:numPr>
          <w:ilvl w:val="0"/>
          <w:numId w:val="2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Инвентарный список нефинансовых активов (ф. 0504034)</w:t>
      </w:r>
    </w:p>
    <w:p w:rsidR="00BD2F57" w:rsidRPr="00FB1B71" w:rsidRDefault="00BD2F57" w:rsidP="00BA33B9">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w:t>
      </w:r>
      <w:proofErr w:type="gramStart"/>
      <w:r w:rsidRPr="00FB1B71">
        <w:rPr>
          <w:rFonts w:eastAsia="Times New Roman"/>
          <w:color w:val="auto"/>
          <w:lang w:eastAsia="ru-RU"/>
        </w:rPr>
        <w:t>составляется и заполняется</w:t>
      </w:r>
      <w:proofErr w:type="gramEnd"/>
      <w:r w:rsidRPr="00FB1B71">
        <w:rPr>
          <w:rFonts w:eastAsia="Times New Roman"/>
          <w:color w:val="auto"/>
          <w:lang w:eastAsia="ru-RU"/>
        </w:rPr>
        <w:t xml:space="preserve"> в одностороннем порядке.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Амортизация на объекты основных средств начисляется:</w:t>
      </w:r>
    </w:p>
    <w:p w:rsidR="00BD2F57" w:rsidRPr="00FB1B71" w:rsidRDefault="00BD2F57" w:rsidP="00D478B8">
      <w:pPr>
        <w:widowControl/>
        <w:numPr>
          <w:ilvl w:val="0"/>
          <w:numId w:val="3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линейным методом</w:t>
      </w:r>
      <w:proofErr w:type="gramStart"/>
      <w:r w:rsidRPr="00FB1B71">
        <w:rPr>
          <w:rFonts w:eastAsia="Times New Roman"/>
          <w:color w:val="auto"/>
          <w:lang w:eastAsia="ru-RU"/>
        </w:rPr>
        <w:t xml:space="preserve"> .</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Модернизация, реконструкция, ремонт основных сре</w:t>
      </w:r>
      <w:proofErr w:type="gramStart"/>
      <w:r w:rsidRPr="00FB1B71">
        <w:rPr>
          <w:rFonts w:eastAsia="Times New Roman"/>
          <w:color w:val="auto"/>
          <w:lang w:eastAsia="ru-RU"/>
        </w:rPr>
        <w:t>дств пр</w:t>
      </w:r>
      <w:proofErr w:type="gramEnd"/>
      <w:r w:rsidRPr="00FB1B71">
        <w:rPr>
          <w:rFonts w:eastAsia="Times New Roman"/>
          <w:color w:val="auto"/>
          <w:lang w:eastAsia="ru-RU"/>
        </w:rPr>
        <w:t xml:space="preserve">оизводятся как собственными силами, так и с привлечением сторонних организаций.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w:t>
      </w:r>
      <w:proofErr w:type="gramStart"/>
      <w:r w:rsidRPr="00FB1B71">
        <w:rPr>
          <w:rFonts w:eastAsia="Times New Roman"/>
          <w:color w:val="auto"/>
          <w:lang w:eastAsia="ru-RU"/>
        </w:rPr>
        <w:t>составляется и заполняется</w:t>
      </w:r>
      <w:proofErr w:type="gramEnd"/>
      <w:r w:rsidRPr="00FB1B71">
        <w:rPr>
          <w:rFonts w:eastAsia="Times New Roman"/>
          <w:color w:val="auto"/>
          <w:lang w:eastAsia="ru-RU"/>
        </w:rPr>
        <w:t xml:space="preserve"> только в одностороннем порядке.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gramStart"/>
      <w:r w:rsidRPr="00FB1B71">
        <w:rPr>
          <w:rFonts w:eastAsia="Times New Roman"/>
          <w:color w:val="auto"/>
          <w:lang w:eastAsia="ru-RU"/>
        </w:rPr>
        <w:t xml:space="preserve">В случае если по результатам ремонта заменяется </w:t>
      </w:r>
      <w:r w:rsidRPr="00FB1B71">
        <w:rPr>
          <w:rFonts w:eastAsia="Times New Roman"/>
          <w:b/>
          <w:i/>
          <w:color w:val="auto"/>
          <w:lang w:eastAsia="ru-RU"/>
        </w:rPr>
        <w:t xml:space="preserve">структурная часть объекта основных средств, </w:t>
      </w:r>
      <w:r w:rsidRPr="00FB1B71">
        <w:rPr>
          <w:rFonts w:eastAsia="Times New Roman"/>
          <w:color w:val="auto"/>
          <w:lang w:eastAsia="ru-RU"/>
        </w:rPr>
        <w:t xml:space="preserve">производится частичное списание основного средства с последующей его </w:t>
      </w:r>
      <w:proofErr w:type="spellStart"/>
      <w:r w:rsidRPr="00FB1B71">
        <w:rPr>
          <w:rFonts w:eastAsia="Times New Roman"/>
          <w:color w:val="auto"/>
          <w:lang w:eastAsia="ru-RU"/>
        </w:rPr>
        <w:t>доукомплектацией</w:t>
      </w:r>
      <w:proofErr w:type="spellEnd"/>
      <w:r w:rsidRPr="00FB1B71">
        <w:rPr>
          <w:rFonts w:eastAsia="Times New Roman"/>
          <w:color w:val="auto"/>
          <w:lang w:eastAsia="ru-RU"/>
        </w:rPr>
        <w:t xml:space="preserve"> (п. 27 Приказа 257н).</w:t>
      </w:r>
      <w:proofErr w:type="gramEnd"/>
      <w:r w:rsidRPr="00FB1B71">
        <w:rPr>
          <w:rFonts w:eastAsia="Times New Roman"/>
          <w:color w:val="auto"/>
          <w:lang w:eastAsia="ru-RU"/>
        </w:rPr>
        <w:t xml:space="preserve"> Данное правило применяется к следующим группам: </w:t>
      </w:r>
    </w:p>
    <w:p w:rsidR="00BD2F57" w:rsidRPr="00FB1B71" w:rsidRDefault="00BD2F57" w:rsidP="00D478B8">
      <w:pPr>
        <w:widowControl/>
        <w:numPr>
          <w:ilvl w:val="0"/>
          <w:numId w:val="40"/>
        </w:numPr>
        <w:suppressAutoHyphens w:val="0"/>
        <w:autoSpaceDE w:val="0"/>
        <w:autoSpaceDN w:val="0"/>
        <w:adjustRightInd w:val="0"/>
        <w:ind w:left="0" w:firstLine="851"/>
        <w:jc w:val="both"/>
        <w:rPr>
          <w:rFonts w:eastAsia="Times New Roman"/>
          <w:color w:val="auto"/>
          <w:lang w:eastAsia="ru-RU"/>
        </w:rPr>
      </w:pPr>
      <w:r w:rsidRPr="00FB1B71">
        <w:rPr>
          <w:rFonts w:eastAsia="Times New Roman"/>
          <w:color w:val="auto"/>
          <w:lang w:eastAsia="ru-RU"/>
        </w:rPr>
        <w:t>машины и оборудование;</w:t>
      </w:r>
    </w:p>
    <w:p w:rsidR="00BD2F57" w:rsidRPr="00FB1B71" w:rsidRDefault="00BD2F57" w:rsidP="00D478B8">
      <w:pPr>
        <w:widowControl/>
        <w:numPr>
          <w:ilvl w:val="0"/>
          <w:numId w:val="40"/>
        </w:numPr>
        <w:suppressAutoHyphens w:val="0"/>
        <w:autoSpaceDE w:val="0"/>
        <w:autoSpaceDN w:val="0"/>
        <w:adjustRightInd w:val="0"/>
        <w:ind w:left="0" w:firstLine="851"/>
        <w:jc w:val="both"/>
        <w:rPr>
          <w:rFonts w:eastAsia="Times New Roman"/>
          <w:color w:val="auto"/>
          <w:lang w:eastAsia="ru-RU"/>
        </w:rPr>
      </w:pPr>
      <w:r w:rsidRPr="00FB1B71">
        <w:rPr>
          <w:rFonts w:eastAsia="Times New Roman"/>
          <w:color w:val="auto"/>
          <w:lang w:eastAsia="ru-RU"/>
        </w:rPr>
        <w:t xml:space="preserve">транспортные средства.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Если на </w:t>
      </w:r>
      <w:proofErr w:type="gramStart"/>
      <w:r w:rsidRPr="00FB1B71">
        <w:rPr>
          <w:rFonts w:eastAsia="Times New Roman"/>
          <w:color w:val="auto"/>
          <w:lang w:eastAsia="ru-RU"/>
        </w:rPr>
        <w:t>структурную часть, включаемую в объект основных средств Комиссия по поступлению и выбытию активов может</w:t>
      </w:r>
      <w:proofErr w:type="gramEnd"/>
      <w:r w:rsidRPr="00FB1B71">
        <w:rPr>
          <w:rFonts w:eastAsia="Times New Roman"/>
          <w:color w:val="auto"/>
          <w:lang w:eastAsia="ru-RU"/>
        </w:rPr>
        <w:t xml:space="preserve"> самостоятельно определить срок полезного использования, такая структурная часть признается отдельным инвентарным объектом (п. 7 Приказа 257н).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spellStart"/>
      <w:r w:rsidRPr="00FB1B71">
        <w:rPr>
          <w:rFonts w:eastAsia="Times New Roman"/>
          <w:color w:val="auto"/>
          <w:lang w:eastAsia="ru-RU"/>
        </w:rPr>
        <w:t>Разукомплектация</w:t>
      </w:r>
      <w:proofErr w:type="spellEnd"/>
      <w:r w:rsidRPr="00FB1B71">
        <w:rPr>
          <w:rFonts w:eastAsia="Times New Roman"/>
          <w:color w:val="auto"/>
          <w:lang w:eastAsia="ru-RU"/>
        </w:rPr>
        <w:t xml:space="preserve"> и частичное списание объекта основных средств производится на </w:t>
      </w:r>
      <w:proofErr w:type="gramStart"/>
      <w:r w:rsidRPr="00FB1B71">
        <w:rPr>
          <w:rFonts w:eastAsia="Times New Roman"/>
          <w:color w:val="auto"/>
          <w:lang w:eastAsia="ru-RU"/>
        </w:rPr>
        <w:t>основании</w:t>
      </w:r>
      <w:proofErr w:type="gramEnd"/>
      <w:r w:rsidRPr="00FB1B71">
        <w:rPr>
          <w:rFonts w:eastAsia="Times New Roman"/>
          <w:color w:val="auto"/>
          <w:lang w:eastAsia="ru-RU"/>
        </w:rPr>
        <w:t xml:space="preserve"> решения Комиссии по поступлению и выбытию активов. Документом, отражающим результат проведенной </w:t>
      </w:r>
      <w:proofErr w:type="spellStart"/>
      <w:r w:rsidRPr="00FB1B71">
        <w:rPr>
          <w:rFonts w:eastAsia="Times New Roman"/>
          <w:color w:val="auto"/>
          <w:lang w:eastAsia="ru-RU"/>
        </w:rPr>
        <w:t>разукомплектации</w:t>
      </w:r>
      <w:proofErr w:type="spellEnd"/>
      <w:r w:rsidRPr="00FB1B71">
        <w:rPr>
          <w:rFonts w:eastAsia="Times New Roman"/>
          <w:color w:val="auto"/>
          <w:lang w:eastAsia="ru-RU"/>
        </w:rPr>
        <w:t xml:space="preserve">, является Акт </w:t>
      </w:r>
      <w:proofErr w:type="spellStart"/>
      <w:r w:rsidRPr="00FB1B71">
        <w:rPr>
          <w:rFonts w:eastAsia="Times New Roman"/>
          <w:color w:val="auto"/>
          <w:lang w:eastAsia="ru-RU"/>
        </w:rPr>
        <w:t>разукомплектации</w:t>
      </w:r>
      <w:proofErr w:type="spellEnd"/>
      <w:r w:rsidRPr="00FB1B71">
        <w:rPr>
          <w:rFonts w:eastAsia="Times New Roman"/>
          <w:color w:val="auto"/>
          <w:lang w:eastAsia="ru-RU"/>
        </w:rPr>
        <w:t xml:space="preserve"> (форма р-1, разработана самостоятельно).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Переоценка основных сре</w:t>
      </w:r>
      <w:proofErr w:type="gramStart"/>
      <w:r w:rsidRPr="00FB1B71">
        <w:rPr>
          <w:rFonts w:eastAsia="Times New Roman"/>
          <w:color w:val="auto"/>
          <w:lang w:eastAsia="ru-RU"/>
        </w:rPr>
        <w:t>дств пр</w:t>
      </w:r>
      <w:proofErr w:type="gramEnd"/>
      <w:r w:rsidRPr="00FB1B71">
        <w:rPr>
          <w:rFonts w:eastAsia="Times New Roman"/>
          <w:color w:val="auto"/>
          <w:lang w:eastAsia="ru-RU"/>
        </w:rPr>
        <w:t>и отчуждении не в пользу организаций государственного сектора осуществляется методом увеличения (умножения)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 (п. 41 Приказ 257н). При отсутствии остаточной стоимости, переоценка производится в следующем порядке: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Консервация объекта основных средств (</w:t>
      </w:r>
      <w:proofErr w:type="spellStart"/>
      <w:r w:rsidRPr="00FB1B71">
        <w:rPr>
          <w:rFonts w:eastAsia="Times New Roman"/>
          <w:color w:val="auto"/>
          <w:lang w:eastAsia="ru-RU"/>
        </w:rPr>
        <w:t>расконсервация</w:t>
      </w:r>
      <w:proofErr w:type="spellEnd"/>
      <w:r w:rsidRPr="00FB1B71">
        <w:rPr>
          <w:rFonts w:eastAsia="Times New Roman"/>
          <w:color w:val="auto"/>
          <w:lang w:eastAsia="ru-RU"/>
        </w:rPr>
        <w:t>) оформляется на основании приказа руководителя первичным учетным документом - Актом о консервации (</w:t>
      </w:r>
      <w:proofErr w:type="spellStart"/>
      <w:r w:rsidRPr="00FB1B71">
        <w:rPr>
          <w:rFonts w:eastAsia="Times New Roman"/>
          <w:color w:val="auto"/>
          <w:lang w:eastAsia="ru-RU"/>
        </w:rPr>
        <w:t>расконсервации</w:t>
      </w:r>
      <w:proofErr w:type="spellEnd"/>
      <w:r w:rsidRPr="00FB1B71">
        <w:rPr>
          <w:rFonts w:eastAsia="Times New Roman"/>
          <w:color w:val="auto"/>
          <w:lang w:eastAsia="ru-RU"/>
        </w:rPr>
        <w:t xml:space="preserve">) объектов основных средств (форма к-1, разработана Учреждением самостоятельно).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w:t>
      </w:r>
      <w:proofErr w:type="spellStart"/>
      <w:r w:rsidRPr="00FB1B71">
        <w:rPr>
          <w:rFonts w:eastAsia="Times New Roman"/>
          <w:color w:val="auto"/>
          <w:lang w:eastAsia="ru-RU"/>
        </w:rPr>
        <w:t>забалансовом</w:t>
      </w:r>
      <w:proofErr w:type="spellEnd"/>
      <w:r w:rsidRPr="00FB1B71">
        <w:rPr>
          <w:rFonts w:eastAsia="Times New Roman"/>
          <w:color w:val="auto"/>
          <w:lang w:eastAsia="ru-RU"/>
        </w:rPr>
        <w:t xml:space="preserve"> счете 02 «Материальные ценности, принятые на хранение» до момента их утилизации (уничтожения) или до выявления новой целевой функции.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gramStart"/>
      <w:r w:rsidRPr="00FB1B71">
        <w:rPr>
          <w:rFonts w:eastAsia="Times New Roman"/>
          <w:color w:val="auto"/>
          <w:lang w:eastAsia="ru-RU"/>
        </w:rPr>
        <w:t xml:space="preserve">В случае если распоряжение имуществом требует согласования с собственником, с момента выявления утраты способности основного средства приносить учреждению экономические выгоды (полезный потенциал), и до получения согласования, основное средство учитывается на </w:t>
      </w:r>
      <w:proofErr w:type="spellStart"/>
      <w:r w:rsidRPr="00FB1B71">
        <w:rPr>
          <w:rFonts w:eastAsia="Times New Roman"/>
          <w:color w:val="auto"/>
          <w:lang w:eastAsia="ru-RU"/>
        </w:rPr>
        <w:t>забалансовом</w:t>
      </w:r>
      <w:proofErr w:type="spellEnd"/>
      <w:r w:rsidRPr="00FB1B71">
        <w:rPr>
          <w:rFonts w:eastAsia="Times New Roman"/>
          <w:color w:val="auto"/>
          <w:lang w:eastAsia="ru-RU"/>
        </w:rPr>
        <w:t xml:space="preserve"> счете 02 (Письма Минфина от 21 сентября 2018 г. N 02-07-10/67934, от 21 сентября 2018 г. N 02-07-10/67931, от 20 сентября 2018 г. N 02-07-08/67685).</w:t>
      </w:r>
      <w:proofErr w:type="gramEnd"/>
      <w:r w:rsidRPr="00FB1B71">
        <w:rPr>
          <w:rFonts w:eastAsia="Times New Roman"/>
          <w:color w:val="auto"/>
          <w:lang w:eastAsia="ru-RU"/>
        </w:rPr>
        <w:t xml:space="preserve"> Реализация </w:t>
      </w:r>
      <w:proofErr w:type="gramStart"/>
      <w:r w:rsidRPr="00FB1B71">
        <w:rPr>
          <w:rFonts w:eastAsia="Times New Roman"/>
          <w:color w:val="auto"/>
          <w:lang w:eastAsia="ru-RU"/>
        </w:rPr>
        <w:t>мероприятий, предусмотренных Актом о списании до получения согласования при этом не производится</w:t>
      </w:r>
      <w:proofErr w:type="gramEnd"/>
      <w:r w:rsidRPr="00FB1B71">
        <w:rPr>
          <w:rFonts w:eastAsia="Times New Roman"/>
          <w:color w:val="auto"/>
          <w:lang w:eastAsia="ru-RU"/>
        </w:rPr>
        <w:t xml:space="preserve">.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gramStart"/>
      <w:r w:rsidRPr="00FB1B71">
        <w:rPr>
          <w:rFonts w:eastAsia="Times New Roman"/>
          <w:color w:val="auto"/>
          <w:lang w:eastAsia="ru-RU"/>
        </w:rPr>
        <w:t>В случае, когда при рассмотрении решения комиссии учреждения по поступлению и выбытию активов о списании имущества в отношении объекта, который для учреждения не является активом, собственником (уполномоченным им государственным органом) принято решение, определяющее дальнейшее функциональное назначение такого объекта как актива (принято решение по передаче объекта в целях эксплуатации иным учреждением), такой объект подлежит восстановлению на балансовом учете.</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Учет основных средств, вовлеченных в арендные отношения</w:t>
      </w:r>
    </w:p>
    <w:p w:rsidR="00BD2F57" w:rsidRPr="00FB1B71" w:rsidRDefault="00BD2F57" w:rsidP="00FB1B71">
      <w:pPr>
        <w:widowControl/>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Для целей ведения учета и раскрытия информации в отчетности объектами учета аренды, в соответствии с Приказом 258н не являются: </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Объекты, полученные/переданные в рамках оказания услуг с заключением договора услуг в соответствии со ст. 779 ГК РФ (Письмо Минфина России от 19 апреля 2018 г. N 02-07-05/26416)</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Земельные участки по соглашениям об установлении сервитута (п. 2 Приказа 258н)</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Находящиеся в пользовании учреждения материальные объекты нефинансовых активов, предоставленные балансодержателем при 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(п. 32 Инструкции 157н, Письмо Минфина России от 13.12.2017 N 02-07-07/83464)</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Имущество, </w:t>
      </w:r>
      <w:proofErr w:type="gramStart"/>
      <w:r w:rsidRPr="00FB1B71">
        <w:rPr>
          <w:rFonts w:eastAsia="Times New Roman"/>
          <w:color w:val="auto"/>
          <w:lang w:eastAsia="ru-RU"/>
        </w:rPr>
        <w:t>случае</w:t>
      </w:r>
      <w:proofErr w:type="gramEnd"/>
      <w:r w:rsidRPr="00FB1B71">
        <w:rPr>
          <w:rFonts w:eastAsia="Times New Roman"/>
          <w:color w:val="auto"/>
          <w:lang w:eastAsia="ru-RU"/>
        </w:rPr>
        <w:t xml:space="preserve"> если передача его в безвозмездное пользование является неотъемлемым условием соблюдения требований законодательства (Письма Минфина России от 31 августа 2018 г. N 02-07-10/62448, от 19 сентября 2018 г. N 02-07-10/67168, от 27 сентября 2018 г. N 02-07-10/69410)</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proofErr w:type="gramStart"/>
      <w:r w:rsidRPr="00FB1B71">
        <w:rPr>
          <w:rFonts w:eastAsia="Times New Roman"/>
          <w:color w:val="auto"/>
          <w:lang w:eastAsia="ru-RU"/>
        </w:rPr>
        <w:t>Объекты при наличии распорядительных документов о передаче их пользователю (арендатору) в целях использования им указанного имущества в рамках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указанного имущества, возлагающих на него функции по содержанию такого имущества, в бухгалтерском учете пользователя (арендатора) (Письмо Минфина России от 13 июня</w:t>
      </w:r>
      <w:proofErr w:type="gramEnd"/>
      <w:r w:rsidRPr="00FB1B71">
        <w:rPr>
          <w:rFonts w:eastAsia="Times New Roman"/>
          <w:color w:val="auto"/>
          <w:lang w:eastAsia="ru-RU"/>
        </w:rPr>
        <w:t xml:space="preserve"> </w:t>
      </w:r>
      <w:proofErr w:type="gramStart"/>
      <w:r w:rsidRPr="00FB1B71">
        <w:rPr>
          <w:rFonts w:eastAsia="Times New Roman"/>
          <w:color w:val="auto"/>
          <w:lang w:eastAsia="ru-RU"/>
        </w:rPr>
        <w:t>2018 г. N 02-07-10/40429)</w:t>
      </w:r>
      <w:proofErr w:type="gramEnd"/>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Объекты, полученные по распоряжению собственника из имущества казны в безвозмездное пользование (Письмо Минфина России от 14 сентября 2018 г. N 02-07-10/66285)</w:t>
      </w:r>
    </w:p>
    <w:p w:rsidR="00BD2F57" w:rsidRPr="00FB1B71" w:rsidRDefault="00BD2F57" w:rsidP="00D478B8">
      <w:pPr>
        <w:widowControl/>
        <w:numPr>
          <w:ilvl w:val="0"/>
          <w:numId w:val="41"/>
        </w:numPr>
        <w:suppressAutoHyphens w:val="0"/>
        <w:autoSpaceDE w:val="0"/>
        <w:autoSpaceDN w:val="0"/>
        <w:adjustRightInd w:val="0"/>
        <w:ind w:left="0" w:firstLine="709"/>
        <w:jc w:val="both"/>
        <w:rPr>
          <w:rFonts w:eastAsia="Times New Roman"/>
          <w:color w:val="auto"/>
          <w:lang w:eastAsia="ru-RU"/>
        </w:rPr>
      </w:pPr>
      <w:proofErr w:type="gramStart"/>
      <w:r w:rsidRPr="00FB1B71">
        <w:rPr>
          <w:rFonts w:eastAsia="Times New Roman"/>
          <w:color w:val="auto"/>
          <w:lang w:eastAsia="ru-RU"/>
        </w:rPr>
        <w:t>Иные объекты, полученные/переданные в пользование, в случае если экономическая сущность хозяйственных операций, возникающих в рамках вышеуказанных отношений, не связана с предоставлением имущества для целей извлечения выгод (доходов) от его использования и/или не влечет несения расходов (Письма Минфина России от 14 сентября 2018 г. N 02-07-10/66285, от 19 сентября 2018 г. N 02-07-10/67168)</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возникновении перечисленных объектов они отражаются: </w:t>
      </w:r>
    </w:p>
    <w:p w:rsidR="00BD2F57" w:rsidRPr="00FB1B71" w:rsidRDefault="00BD2F57" w:rsidP="00D478B8">
      <w:pPr>
        <w:widowControl/>
        <w:numPr>
          <w:ilvl w:val="0"/>
          <w:numId w:val="4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 учете получателя – на </w:t>
      </w:r>
      <w:proofErr w:type="spellStart"/>
      <w:r w:rsidRPr="00FB1B71">
        <w:rPr>
          <w:rFonts w:eastAsia="Times New Roman"/>
          <w:color w:val="auto"/>
          <w:lang w:eastAsia="ru-RU"/>
        </w:rPr>
        <w:t>забалансовом</w:t>
      </w:r>
      <w:proofErr w:type="spellEnd"/>
      <w:r w:rsidRPr="00FB1B71">
        <w:rPr>
          <w:rFonts w:eastAsia="Times New Roman"/>
          <w:color w:val="auto"/>
          <w:lang w:eastAsia="ru-RU"/>
        </w:rPr>
        <w:t xml:space="preserve"> счете 01 по стоимости, указанной передающей стороной в передаточных документах </w:t>
      </w:r>
    </w:p>
    <w:p w:rsidR="00BD2F57" w:rsidRPr="00FB1B71" w:rsidRDefault="00BD2F57" w:rsidP="00D478B8">
      <w:pPr>
        <w:widowControl/>
        <w:numPr>
          <w:ilvl w:val="0"/>
          <w:numId w:val="4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В учете передающей стороны – на балансовых счетах 10100 и одновременно на </w:t>
      </w:r>
      <w:proofErr w:type="spellStart"/>
      <w:r w:rsidRPr="00FB1B71">
        <w:rPr>
          <w:rFonts w:eastAsia="Times New Roman"/>
          <w:color w:val="auto"/>
          <w:lang w:eastAsia="ru-RU"/>
        </w:rPr>
        <w:t>забалансовом</w:t>
      </w:r>
      <w:proofErr w:type="spellEnd"/>
      <w:r w:rsidRPr="00FB1B71">
        <w:rPr>
          <w:rFonts w:eastAsia="Times New Roman"/>
          <w:color w:val="auto"/>
          <w:lang w:eastAsia="ru-RU"/>
        </w:rPr>
        <w:t xml:space="preserve"> счете 25 (26) по их балансовой стоимости (части балансовой стоимости – при передаче в пользование части объекта)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Договора безвозмездного пользования, заключенные в соответствии со ст. 610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Нематериальные активы</w:t>
      </w:r>
    </w:p>
    <w:p w:rsidR="00BD2F57" w:rsidRPr="00FB1B71" w:rsidRDefault="00BD2F57" w:rsidP="00FB1B71">
      <w:pPr>
        <w:widowControl/>
        <w:suppressAutoHyphens w:val="0"/>
        <w:ind w:firstLine="709"/>
        <w:rPr>
          <w:rFonts w:eastAsia="Times New Roman"/>
          <w:color w:val="auto"/>
          <w:lang w:eastAsia="ru-RU"/>
        </w:rPr>
      </w:pP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 нематериальным активам Учреждением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СГС «Нематериальные активы»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Документы аналитического учета, принятия к учету и списания нематериальных активов аналогичны таковым для основных средств.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Документы, отражающие возникновение и наличие исключительных прав учреждения на объекты нематериальных активов, определены Приложением № 9 к </w:t>
      </w:r>
      <w:proofErr w:type="gramStart"/>
      <w:r w:rsidRPr="00FB1B71">
        <w:rPr>
          <w:rFonts w:eastAsia="Times New Roman"/>
          <w:color w:val="auto"/>
          <w:lang w:eastAsia="ru-RU"/>
        </w:rPr>
        <w:t>настоящей</w:t>
      </w:r>
      <w:proofErr w:type="gramEnd"/>
      <w:r w:rsidRPr="00FB1B71">
        <w:rPr>
          <w:rFonts w:eastAsia="Times New Roman"/>
          <w:color w:val="auto"/>
          <w:lang w:eastAsia="ru-RU"/>
        </w:rPr>
        <w:t xml:space="preserve"> Учетной политике.</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Каждому инвентарному объекту нематериальных активов присваивается уникальный инвентарный номер. Кодирование инвентарных номеров нематериальных активов установлено – 00000000.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Срок полезного использования нематериальных активов, а также возможность перевода из группы нематериальных активов с неопределенным сроком полезного использования в группу с определенным сроком полезного использования осуществляется Комиссией по поступлению и выбытию активов ежегодно при проведении годовой инвентаризации (п. 27 СГС «Нематериальные активы»). </w:t>
      </w:r>
    </w:p>
    <w:p w:rsidR="00BD2F57" w:rsidRPr="00FB1B71" w:rsidRDefault="00BD2F57" w:rsidP="00FB1B71">
      <w:pPr>
        <w:tabs>
          <w:tab w:val="left" w:pos="6237"/>
        </w:tabs>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Амортизация на все объекты нематериальных активов начисляется линейным способом (п. 30 СГС «Нематериальные активы»).</w:t>
      </w:r>
    </w:p>
    <w:p w:rsidR="00BD2F57" w:rsidRPr="00FB1B71" w:rsidRDefault="00BD2F57" w:rsidP="00FB1B71">
      <w:pPr>
        <w:widowControl/>
        <w:tabs>
          <w:tab w:val="left" w:pos="6237"/>
        </w:tabs>
        <w:suppressAutoHyphens w:val="0"/>
        <w:ind w:firstLine="709"/>
        <w:rPr>
          <w:rFonts w:eastAsia="Times New Roman"/>
          <w:color w:val="auto"/>
          <w:u w:val="single"/>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Материально-производственные запасы</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Кроме этого к материальным запасам Учреждение относит:</w:t>
      </w:r>
    </w:p>
    <w:p w:rsidR="00BD2F57" w:rsidRPr="00FB1B71" w:rsidRDefault="00BD2F57" w:rsidP="00D478B8">
      <w:pPr>
        <w:widowControl/>
        <w:numPr>
          <w:ilvl w:val="0"/>
          <w:numId w:val="1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канцтовары и канцелярские принадлежности, включая папки для бумаг, дыроколы, </w:t>
      </w:r>
      <w:proofErr w:type="spellStart"/>
      <w:r w:rsidRPr="00FB1B71">
        <w:rPr>
          <w:rFonts w:eastAsia="Times New Roman"/>
          <w:color w:val="auto"/>
          <w:lang w:eastAsia="ru-RU"/>
        </w:rPr>
        <w:t>степлеры</w:t>
      </w:r>
      <w:proofErr w:type="spellEnd"/>
      <w:r w:rsidRPr="00FB1B71">
        <w:rPr>
          <w:rFonts w:eastAsia="Times New Roman"/>
          <w:color w:val="auto"/>
          <w:lang w:eastAsia="ru-RU"/>
        </w:rPr>
        <w:t>.</w:t>
      </w:r>
    </w:p>
    <w:p w:rsidR="00BD2F57" w:rsidRPr="00FB1B71" w:rsidRDefault="00BD2F57" w:rsidP="00D478B8">
      <w:pPr>
        <w:widowControl/>
        <w:numPr>
          <w:ilvl w:val="0"/>
          <w:numId w:val="17"/>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Дискеты, </w:t>
      </w:r>
      <w:r w:rsidRPr="00FB1B71">
        <w:rPr>
          <w:rFonts w:eastAsia="Times New Roman"/>
          <w:color w:val="auto"/>
          <w:lang w:val="en-US" w:eastAsia="ru-RU"/>
        </w:rPr>
        <w:t>CD</w:t>
      </w:r>
      <w:r w:rsidRPr="00FB1B71">
        <w:rPr>
          <w:rFonts w:eastAsia="Times New Roman"/>
          <w:color w:val="auto"/>
          <w:lang w:eastAsia="ru-RU"/>
        </w:rPr>
        <w:t>-диски, ФЛЭШ-накопители и карты памяти и иные носители информации</w:t>
      </w:r>
    </w:p>
    <w:p w:rsidR="00BD2F57" w:rsidRPr="00FB1B71" w:rsidRDefault="00BD2F57" w:rsidP="00FB1B71">
      <w:pPr>
        <w:widowControl/>
        <w:suppressAutoHyphens w:val="0"/>
        <w:autoSpaceDE w:val="0"/>
        <w:autoSpaceDN w:val="0"/>
        <w:adjustRightInd w:val="0"/>
        <w:ind w:left="900"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Единицы аналитического учета материальных запасов учреждением определяются из документов поставщика.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Медицинские материалы, не применяемые в медицинских целях, учреждение учитывает на счете 0 10506 346 (Письма Минфина России от 01.08.2019 N 02-07-07/58075, от 03.09.2019 г. N 02-08-05/67819).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Материальные запасы принимаются к учету при приобретении - на основании документов поставщика (Товарные накладные).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учреждения по поступлению и выбытию активов составляет Акт приемки материалов (ф. 0504220). Кроме этого Акт приемки материалов (ф. 0504220) применяется Учреждением в случае </w:t>
      </w:r>
      <w:proofErr w:type="spellStart"/>
      <w:r w:rsidRPr="00FB1B71">
        <w:rPr>
          <w:rFonts w:eastAsia="Times New Roman"/>
          <w:color w:val="auto"/>
          <w:lang w:eastAsia="ru-RU"/>
        </w:rPr>
        <w:t>бездокументального</w:t>
      </w:r>
      <w:proofErr w:type="spellEnd"/>
      <w:r w:rsidRPr="00FB1B71">
        <w:rPr>
          <w:rFonts w:eastAsia="Times New Roman"/>
          <w:color w:val="auto"/>
          <w:lang w:eastAsia="ru-RU"/>
        </w:rPr>
        <w:t xml:space="preserve"> принятия к учету материальных запасов.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Фактическая стоимость материальных запасов, создаваемых самим учреждением, а также при наличии дополнительных расходов при приобретении формируется на счете 10604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Списание (отпуск) материальных запасов производится по средней фактической стоимости.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Списание и выдача материалов производится в следующем порядке:</w:t>
      </w:r>
    </w:p>
    <w:p w:rsidR="00BD2F57" w:rsidRPr="00FB1B71" w:rsidRDefault="00BD2F57" w:rsidP="00D478B8">
      <w:pPr>
        <w:widowControl/>
        <w:numPr>
          <w:ilvl w:val="0"/>
          <w:numId w:val="1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Списание ГСМ оформляется Актом о списании материальных запасов (ф. 0504230), оформленным на основании Путевых листов легкового автомобиля (Типовая межотраслевая форма N 3) (ОКУД 0345001). Нормы расхода ГСМ разрабатываются учреждением на основании </w:t>
      </w:r>
      <w:proofErr w:type="gramStart"/>
      <w:r w:rsidRPr="00FB1B71">
        <w:rPr>
          <w:rFonts w:eastAsia="Times New Roman"/>
          <w:color w:val="auto"/>
          <w:lang w:eastAsia="ru-RU"/>
        </w:rPr>
        <w:t>Методических рекомендаций, введенных в действие Распоряжением Минтранса России от 14.03.2008 N АМ-23-р и утверждаются</w:t>
      </w:r>
      <w:proofErr w:type="gramEnd"/>
      <w:r w:rsidRPr="00FB1B71">
        <w:rPr>
          <w:rFonts w:eastAsia="Times New Roman"/>
          <w:color w:val="auto"/>
          <w:lang w:eastAsia="ru-RU"/>
        </w:rPr>
        <w:t xml:space="preserve"> Приказом Руководителя.</w:t>
      </w:r>
    </w:p>
    <w:p w:rsidR="00BD2F57" w:rsidRPr="00FB1B71" w:rsidRDefault="00BD2F57" w:rsidP="00D478B8">
      <w:pPr>
        <w:widowControl/>
        <w:numPr>
          <w:ilvl w:val="0"/>
          <w:numId w:val="1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Списание канцтоваров, чистящих и моющих средств осуществляется в </w:t>
      </w:r>
      <w:proofErr w:type="gramStart"/>
      <w:r w:rsidRPr="00FB1B71">
        <w:rPr>
          <w:rFonts w:eastAsia="Times New Roman"/>
          <w:color w:val="auto"/>
          <w:lang w:eastAsia="ru-RU"/>
        </w:rPr>
        <w:t>соответствии</w:t>
      </w:r>
      <w:proofErr w:type="gramEnd"/>
      <w:r w:rsidRPr="00FB1B71">
        <w:rPr>
          <w:rFonts w:eastAsia="Times New Roman"/>
          <w:color w:val="auto"/>
          <w:lang w:eastAsia="ru-RU"/>
        </w:rPr>
        <w:t xml:space="preserve"> с нормативами, установленными приказом Руководителя с оформлением Ведомости выдачи материальных ценностей на нужды учреждения (ф. 0504210) </w:t>
      </w:r>
    </w:p>
    <w:p w:rsidR="00BD2F57" w:rsidRPr="00FB1B71" w:rsidRDefault="00BD2F57" w:rsidP="00D478B8">
      <w:pPr>
        <w:widowControl/>
        <w:numPr>
          <w:ilvl w:val="0"/>
          <w:numId w:val="1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инвентаризации</w:t>
      </w:r>
    </w:p>
    <w:p w:rsidR="00BD2F57" w:rsidRPr="00FB1B71" w:rsidRDefault="00BD2F57" w:rsidP="00D478B8">
      <w:pPr>
        <w:widowControl/>
        <w:numPr>
          <w:ilvl w:val="0"/>
          <w:numId w:val="18"/>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center"/>
        <w:rPr>
          <w:rFonts w:eastAsia="Times New Roman"/>
          <w:b/>
          <w:bCs/>
          <w:color w:val="auto"/>
          <w:lang w:eastAsia="ru-RU"/>
        </w:rPr>
      </w:pPr>
      <w:r w:rsidRPr="00FB1B71">
        <w:rPr>
          <w:rFonts w:eastAsia="Times New Roman"/>
          <w:b/>
          <w:bCs/>
          <w:color w:val="auto"/>
          <w:lang w:eastAsia="ru-RU"/>
        </w:rPr>
        <w:t>Имущество казны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С момента включения имущества в состав казны амортизация не начисляется. </w:t>
      </w:r>
    </w:p>
    <w:p w:rsidR="00BD2F57" w:rsidRPr="00FB1B71" w:rsidRDefault="00BD2F57" w:rsidP="00FB1B71">
      <w:pPr>
        <w:widowControl/>
        <w:suppressAutoHyphens w:val="0"/>
        <w:ind w:firstLine="709"/>
        <w:jc w:val="center"/>
        <w:outlineLvl w:val="1"/>
        <w:rPr>
          <w:rFonts w:eastAsia="Times New Roman"/>
          <w:b/>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Денежные средства </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tabs>
          <w:tab w:val="left" w:pos="6237"/>
        </w:tabs>
        <w:suppressAutoHyphens w:val="0"/>
        <w:ind w:right="60" w:firstLine="709"/>
        <w:jc w:val="both"/>
        <w:rPr>
          <w:rFonts w:eastAsia="Times New Roman"/>
          <w:color w:val="auto"/>
          <w:lang w:eastAsia="ru-RU"/>
        </w:rPr>
      </w:pPr>
      <w:r w:rsidRPr="00FB1B71">
        <w:rPr>
          <w:rFonts w:eastAsia="Times New Roman"/>
          <w:color w:val="auto"/>
          <w:lang w:eastAsia="ru-RU"/>
        </w:rPr>
        <w:t xml:space="preserve">Учет денежных средств ведется только по безналичному расчету. </w:t>
      </w:r>
    </w:p>
    <w:p w:rsidR="00BD2F57" w:rsidRPr="00FB1B71" w:rsidRDefault="00BD2F57" w:rsidP="00FB1B71">
      <w:pPr>
        <w:tabs>
          <w:tab w:val="left" w:pos="6237"/>
        </w:tabs>
        <w:suppressAutoHyphens w:val="0"/>
        <w:ind w:right="60"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Денежные документы</w:t>
      </w:r>
    </w:p>
    <w:p w:rsidR="00BD2F57" w:rsidRPr="00FB1B71" w:rsidRDefault="00BD2F57" w:rsidP="00FB1B71">
      <w:pPr>
        <w:tabs>
          <w:tab w:val="left" w:pos="6237"/>
        </w:tabs>
        <w:suppressAutoHyphens w:val="0"/>
        <w:ind w:left="20" w:right="60" w:firstLine="709"/>
        <w:jc w:val="center"/>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составе денежных документов учитываются (п. 169 Инструкции 157н):</w:t>
      </w:r>
    </w:p>
    <w:p w:rsidR="00BD2F57" w:rsidRPr="00FB1B71" w:rsidRDefault="00BD2F57" w:rsidP="00D478B8">
      <w:pPr>
        <w:widowControl/>
        <w:numPr>
          <w:ilvl w:val="0"/>
          <w:numId w:val="2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Почтовые марки и маркированные конверты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Денежные документы хранятся у специалиста. Прием и выдача таких документов оформляются Приходными кассовыми ордерами </w:t>
      </w:r>
      <w:hyperlink r:id="rId11" w:history="1">
        <w:r w:rsidRPr="00FB1B71">
          <w:rPr>
            <w:rFonts w:eastAsia="Times New Roman"/>
            <w:color w:val="auto"/>
            <w:lang w:eastAsia="ru-RU"/>
          </w:rPr>
          <w:t>(ф. 0310001)</w:t>
        </w:r>
      </w:hyperlink>
      <w:r w:rsidRPr="00FB1B71">
        <w:rPr>
          <w:rFonts w:eastAsia="Times New Roman"/>
          <w:color w:val="auto"/>
          <w:lang w:eastAsia="ru-RU"/>
        </w:rPr>
        <w:t xml:space="preserve"> и Расходными кассовыми ордерами </w:t>
      </w:r>
      <w:hyperlink r:id="rId12" w:history="1">
        <w:r w:rsidRPr="00FB1B71">
          <w:rPr>
            <w:rFonts w:eastAsia="Times New Roman"/>
            <w:color w:val="auto"/>
            <w:lang w:eastAsia="ru-RU"/>
          </w:rPr>
          <w:t>(ф. 0310002)</w:t>
        </w:r>
      </w:hyperlink>
      <w:r w:rsidRPr="00FB1B71">
        <w:rPr>
          <w:rFonts w:eastAsia="Times New Roman"/>
          <w:color w:val="auto"/>
          <w:lang w:eastAsia="ru-RU"/>
        </w:rPr>
        <w:t xml:space="preserve"> с оформлением на них записи "Фондовый".</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Учет операций с денежными документами ведется на отдельных листах Кассовой книги с проставлением на них записи "Фондовый".</w:t>
      </w:r>
    </w:p>
    <w:p w:rsidR="00BD2F57" w:rsidRPr="00FB1B71" w:rsidRDefault="00BD2F57" w:rsidP="00FB1B71">
      <w:pPr>
        <w:tabs>
          <w:tab w:val="left" w:pos="6237"/>
        </w:tabs>
        <w:suppressAutoHyphens w:val="0"/>
        <w:ind w:left="20" w:firstLine="709"/>
        <w:jc w:val="center"/>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Расчеты с дебиторами </w:t>
      </w:r>
    </w:p>
    <w:p w:rsidR="00BD2F57" w:rsidRPr="00FB1B71" w:rsidRDefault="00BD2F57" w:rsidP="00FB1B71">
      <w:pPr>
        <w:tabs>
          <w:tab w:val="left" w:pos="6237"/>
        </w:tabs>
        <w:suppressAutoHyphens w:val="0"/>
        <w:ind w:left="20" w:firstLine="709"/>
        <w:jc w:val="center"/>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 счете 0 20500 000 «Расчеты по доходам» учитываются начисленные в момент возникновения требований к их плательщикам: </w:t>
      </w:r>
    </w:p>
    <w:p w:rsidR="00BD2F57" w:rsidRPr="00FB1B71" w:rsidRDefault="00BD2F57" w:rsidP="00D478B8">
      <w:pPr>
        <w:widowControl/>
        <w:numPr>
          <w:ilvl w:val="0"/>
          <w:numId w:val="3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Согласно заключенным договорам,</w:t>
      </w:r>
    </w:p>
    <w:p w:rsidR="00BD2F57" w:rsidRPr="00FB1B71" w:rsidRDefault="00BD2F57" w:rsidP="00D478B8">
      <w:pPr>
        <w:widowControl/>
        <w:numPr>
          <w:ilvl w:val="0"/>
          <w:numId w:val="3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соглашениям,</w:t>
      </w:r>
    </w:p>
    <w:p w:rsidR="00BD2F57" w:rsidRPr="00FB1B71" w:rsidRDefault="00BD2F57" w:rsidP="00D478B8">
      <w:pPr>
        <w:widowControl/>
        <w:numPr>
          <w:ilvl w:val="0"/>
          <w:numId w:val="30"/>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 выполнении возложенных согласно законодательству РФ функций.</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 с начислением в составе доходов будущих периодов. Доходы будущих периодов переносятся в состав доходов отчетного года (Письмо Минфина России от 3 сентября 2018 г. N 02-05-11/62851):</w:t>
      </w:r>
    </w:p>
    <w:p w:rsidR="00BD2F57" w:rsidRPr="00FB1B71" w:rsidRDefault="00BD2F57" w:rsidP="00D478B8">
      <w:pPr>
        <w:widowControl/>
        <w:numPr>
          <w:ilvl w:val="0"/>
          <w:numId w:val="4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 вступлении в силу решения суда, </w:t>
      </w:r>
    </w:p>
    <w:p w:rsidR="00BD2F57" w:rsidRPr="00FB1B71" w:rsidRDefault="00BD2F57" w:rsidP="00D478B8">
      <w:pPr>
        <w:widowControl/>
        <w:numPr>
          <w:ilvl w:val="0"/>
          <w:numId w:val="4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при получении от контрагента согласия с предъявленной претензией и ее суммой,</w:t>
      </w:r>
    </w:p>
    <w:p w:rsidR="00BD2F57" w:rsidRPr="00FB1B71" w:rsidRDefault="00BD2F57" w:rsidP="00D478B8">
      <w:pPr>
        <w:widowControl/>
        <w:numPr>
          <w:ilvl w:val="0"/>
          <w:numId w:val="4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при поступлении денег на лицевой счет учреждения.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Начисление доходов в виде добровольных пожертвований без договора производится в момент и на основании поступления денег на лицевой счет (п. 39 Приказа 32н).</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(п. 39, 40 Приказа 32н).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случае</w:t>
      </w:r>
      <w:proofErr w:type="gramStart"/>
      <w:r w:rsidRPr="00FB1B71">
        <w:rPr>
          <w:rFonts w:eastAsia="Times New Roman"/>
          <w:color w:val="auto"/>
          <w:lang w:eastAsia="ru-RU"/>
        </w:rPr>
        <w:t>,</w:t>
      </w:r>
      <w:proofErr w:type="gramEnd"/>
      <w:r w:rsidRPr="00FB1B71">
        <w:rPr>
          <w:rFonts w:eastAsia="Times New Roman"/>
          <w:color w:val="auto"/>
          <w:lang w:eastAsia="ru-RU"/>
        </w:rPr>
        <w:t xml:space="preserve"> если договор сроком менее одного года заключен в одном отчетном периоде, а закончен будет в следующем отчетном периоде, положения СГС «Долгосрочные договоры» не применяются.</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Расчеты по выданным авансам</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Расчеты по предоставленным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1 20600 000 «Расчеты по выданным авансам».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roofErr w:type="gramStart"/>
      <w:r w:rsidRPr="00FB1B71">
        <w:rPr>
          <w:rFonts w:eastAsia="Times New Roman"/>
          <w:color w:val="auto"/>
          <w:lang w:eastAsia="ru-RU"/>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получателями авансовых платежей  по дебету счета 1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w:t>
      </w:r>
      <w:proofErr w:type="gramEnd"/>
      <w:r w:rsidRPr="00FB1B71">
        <w:rPr>
          <w:rFonts w:eastAsia="Times New Roman"/>
          <w:color w:val="auto"/>
          <w:lang w:eastAsia="ru-RU"/>
        </w:rPr>
        <w:t xml:space="preserve">. </w:t>
      </w:r>
      <w:proofErr w:type="gramStart"/>
      <w:r w:rsidRPr="00FB1B71">
        <w:rPr>
          <w:rFonts w:eastAsia="Times New Roman"/>
          <w:color w:val="auto"/>
          <w:lang w:eastAsia="ru-RU"/>
        </w:rPr>
        <w:t>86 Инструкции 162н, Письмо Минфина России N 02-02-04/67438, Казначейства России N 42-7.4-05/5.1-805 от 25.12.2014).</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Расчеты с подотчетными лицами</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Перечень лиц, имеющих право получать под отчет денежные средства и денежные документы, устанавливается распоряжением главы.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Максимальная сумма, подлежащая выдаче под отчет, составляет 10000 рублей.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Максимальный срок выдачи подотчетной суммы устанавливается 1,5 месяца.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Для получения денежных средств под отчет работник оформляет письменное Заявление (форма З-1, разработана самостоятельно) с указанием суммы аванса, назначения аванса, расчета (обоснования) размера аванса и срока, на который он выдается.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 исключительных случаях, когда работник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с приложением подтверждающих документов и Заявления на возмещение понесенных расходов (форма З-2, разработана самостоятельно).</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В целях контроля, возмещение расходов, понесенных за счет собственных средств сотрудников, осуществляется только по расходам на канцтовары, </w:t>
      </w:r>
      <w:proofErr w:type="spellStart"/>
      <w:r w:rsidRPr="00FB1B71">
        <w:rPr>
          <w:rFonts w:eastAsia="Times New Roman"/>
          <w:color w:val="auto"/>
          <w:lang w:eastAsia="ru-RU"/>
        </w:rPr>
        <w:t>хозтовары</w:t>
      </w:r>
      <w:proofErr w:type="spellEnd"/>
      <w:r w:rsidRPr="00FB1B71">
        <w:rPr>
          <w:rFonts w:eastAsia="Times New Roman"/>
          <w:color w:val="auto"/>
          <w:lang w:eastAsia="ru-RU"/>
        </w:rPr>
        <w:t xml:space="preserve">, запасные части на услуги связи, на услуги нотариуса. Заявление и Авансовый отчет должны быть предоставлены Руководителю не позднее 1 месяца с момента осуществления таких расходов.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ab/>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подотчетные суммы (остаток подотчетных сумм) с которыми осуществляется претензионная работа, отраженная на счете 0 20800 000 переносится в дебет счета 0 20930 000 (п. 86 Инструкции 162н).</w:t>
      </w:r>
    </w:p>
    <w:p w:rsidR="00BD2F57" w:rsidRPr="00FB1B71" w:rsidRDefault="00BD2F57" w:rsidP="00FB1B71">
      <w:pPr>
        <w:widowControl/>
        <w:suppressAutoHyphens w:val="0"/>
        <w:ind w:firstLine="709"/>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Расчеты с персоналом по оплате труда</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Табель учета использования рабочего времени (ф. 0301008) ведется по отклонениям от нормального использования рабочего времени</w:t>
      </w:r>
      <w:proofErr w:type="gramStart"/>
      <w:r w:rsidRPr="00FB1B71">
        <w:rPr>
          <w:rFonts w:eastAsia="Times New Roman"/>
          <w:color w:val="auto"/>
          <w:lang w:eastAsia="ru-RU"/>
        </w:rPr>
        <w:t xml:space="preserve"> .</w:t>
      </w:r>
      <w:proofErr w:type="gramEnd"/>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Аналитический учет расчетов по оплате труда ведется в Журнале операций расчетов по оплате труда (п. 257 Инструкции 157н).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Расчеты по обязательствам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       Отдельные виды доходов и расходов</w:t>
      </w:r>
    </w:p>
    <w:p w:rsidR="00BD2F57" w:rsidRPr="00FB1B71" w:rsidRDefault="00BD2F57" w:rsidP="00FB1B71">
      <w:pPr>
        <w:widowControl/>
        <w:tabs>
          <w:tab w:val="left" w:pos="6237"/>
        </w:tabs>
        <w:suppressAutoHyphens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Расходы признаются в том отчетном периоде, к которому они относятся, независимо от времени фактической выплаты денежных средств.</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Начисление расходов по субсидии, выделенной учреждениям на выполнение государственного (муниципального) задания осуществляется равномерно (ежемесячно) исходя из общей суммы предполагаемой к перечислению субсидии согласно Отчету о выполнении </w:t>
      </w:r>
      <w:proofErr w:type="spellStart"/>
      <w:r w:rsidRPr="00FB1B71">
        <w:rPr>
          <w:rFonts w:eastAsia="Times New Roman"/>
          <w:color w:val="auto"/>
          <w:lang w:eastAsia="ru-RU"/>
        </w:rPr>
        <w:t>госзадания</w:t>
      </w:r>
      <w:proofErr w:type="spellEnd"/>
      <w:r w:rsidRPr="00FB1B71">
        <w:rPr>
          <w:rFonts w:eastAsia="Times New Roman"/>
          <w:color w:val="auto"/>
          <w:lang w:eastAsia="ru-RU"/>
        </w:rPr>
        <w:t>.</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К доходам будущих периодов, учитываемых на </w:t>
      </w:r>
      <w:proofErr w:type="gramStart"/>
      <w:r w:rsidRPr="00FB1B71">
        <w:rPr>
          <w:rFonts w:eastAsia="Times New Roman"/>
          <w:color w:val="auto"/>
          <w:lang w:eastAsia="ru-RU"/>
        </w:rPr>
        <w:t>счете</w:t>
      </w:r>
      <w:proofErr w:type="gramEnd"/>
      <w:r w:rsidRPr="00FB1B71">
        <w:rPr>
          <w:rFonts w:eastAsia="Times New Roman"/>
          <w:color w:val="auto"/>
          <w:lang w:eastAsia="ru-RU"/>
        </w:rPr>
        <w:t xml:space="preserve"> 0 40140 000 относятся:</w:t>
      </w:r>
    </w:p>
    <w:p w:rsidR="00BD2F57" w:rsidRPr="00FB1B71" w:rsidRDefault="00BD2F57" w:rsidP="00D478B8">
      <w:pPr>
        <w:widowControl/>
        <w:numPr>
          <w:ilvl w:val="0"/>
          <w:numId w:val="4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доходы от операционной аренды;</w:t>
      </w:r>
    </w:p>
    <w:p w:rsidR="00BD2F57" w:rsidRPr="00FB1B71" w:rsidRDefault="00BD2F57" w:rsidP="00D478B8">
      <w:pPr>
        <w:widowControl/>
        <w:numPr>
          <w:ilvl w:val="0"/>
          <w:numId w:val="44"/>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субвенции на осуществление первичного воинского учета.</w:t>
      </w:r>
    </w:p>
    <w:p w:rsidR="00BD2F57" w:rsidRPr="00FB1B71" w:rsidRDefault="00BD2F57" w:rsidP="00FB1B71">
      <w:pPr>
        <w:widowControl/>
        <w:suppressAutoHyphens w:val="0"/>
        <w:autoSpaceDE w:val="0"/>
        <w:autoSpaceDN w:val="0"/>
        <w:adjustRightInd w:val="0"/>
        <w:ind w:left="1260"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Расходы будущих периодов списываются на финансовый результат текущего финансового года  в течение периода, к которому они относятся.</w:t>
      </w: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Резервы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Резервы учитываются на счетах 1 40160 000. Резервы создаются на следующие цели:</w:t>
      </w:r>
    </w:p>
    <w:p w:rsidR="00BD2F57" w:rsidRPr="00FB1B71" w:rsidRDefault="00BD2F57" w:rsidP="00D478B8">
      <w:pPr>
        <w:widowControl/>
        <w:numPr>
          <w:ilvl w:val="0"/>
          <w:numId w:val="1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для предстоящей оплаты отпусков за фактически отработанное время, включая платежи на обязательное социальное страхование сотрудника (служащего)– по счетам 0 40160 211 (213) (далее – резерв на отпуска); </w:t>
      </w:r>
    </w:p>
    <w:p w:rsidR="00BD2F57" w:rsidRPr="00FB1B71" w:rsidRDefault="00BD2F57" w:rsidP="00D478B8">
      <w:pPr>
        <w:widowControl/>
        <w:numPr>
          <w:ilvl w:val="0"/>
          <w:numId w:val="19"/>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по обязательствам по уплате коммунальных расходов, по начислению которых существует на отчетную дату неопределенность по их размеру ввиду отсутствия первичных учетных документов – по счету 0 40160 223.</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Расчет резерва коммунальных расходов и его начисление делается бухгалтером по состоянию на 31 декабря отчетного года согласно показаниям приборов учета.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Расчет резерва на отпуска делается бухгалтером по состоянию на 31 декабря отчетного года исходя из планируемого количества дней отпуска работников в соответствующем году согласно сведениям  специалиста по кадровому учету и средней заработной по всему персоналу.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Резерв используется только на покрытие тех затрат, в отношении которых этот резерв был изначально создан. </w:t>
      </w:r>
    </w:p>
    <w:p w:rsidR="00BA33B9" w:rsidRDefault="00BA33B9" w:rsidP="00FB1B71">
      <w:pPr>
        <w:widowControl/>
        <w:suppressAutoHyphens w:val="0"/>
        <w:ind w:firstLine="709"/>
        <w:jc w:val="center"/>
        <w:outlineLvl w:val="1"/>
        <w:rPr>
          <w:rFonts w:eastAsia="Times New Roman"/>
          <w:b/>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Санкционирование расходов</w:t>
      </w:r>
    </w:p>
    <w:p w:rsidR="00BD2F57" w:rsidRPr="00FB1B71" w:rsidRDefault="00BD2F57" w:rsidP="00FB1B71">
      <w:pPr>
        <w:widowControl/>
        <w:tabs>
          <w:tab w:val="left" w:pos="6237"/>
        </w:tabs>
        <w:suppressAutoHyphens w:val="0"/>
        <w:autoSpaceDE w:val="0"/>
        <w:autoSpaceDN w:val="0"/>
        <w:adjustRightInd w:val="0"/>
        <w:ind w:firstLine="709"/>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Порядок принятия обязательств и денежных обязательств установлен в </w:t>
      </w:r>
      <w:r w:rsidRPr="00FB1B71">
        <w:rPr>
          <w:rFonts w:eastAsia="Times New Roman"/>
          <w:b/>
          <w:color w:val="auto"/>
          <w:lang w:eastAsia="ru-RU"/>
        </w:rPr>
        <w:t xml:space="preserve">Приложении 8 </w:t>
      </w:r>
      <w:proofErr w:type="gramStart"/>
      <w:r w:rsidRPr="00FB1B71">
        <w:rPr>
          <w:rFonts w:eastAsia="Times New Roman"/>
          <w:b/>
          <w:color w:val="auto"/>
          <w:lang w:eastAsia="ru-RU"/>
        </w:rPr>
        <w:t>к</w:t>
      </w:r>
      <w:proofErr w:type="gramEnd"/>
      <w:r w:rsidRPr="00FB1B71">
        <w:rPr>
          <w:rFonts w:eastAsia="Times New Roman"/>
          <w:b/>
          <w:color w:val="auto"/>
          <w:lang w:eastAsia="ru-RU"/>
        </w:rPr>
        <w:t xml:space="preserve"> Учетной политике</w:t>
      </w:r>
      <w:r w:rsidRPr="00FB1B71">
        <w:rPr>
          <w:rFonts w:eastAsia="Times New Roman"/>
          <w:color w:val="auto"/>
          <w:lang w:eastAsia="ru-RU"/>
        </w:rPr>
        <w:t xml:space="preserve">.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ind w:firstLine="709"/>
        <w:jc w:val="center"/>
        <w:outlineLvl w:val="1"/>
        <w:rPr>
          <w:rFonts w:eastAsia="Times New Roman"/>
          <w:b/>
          <w:color w:val="auto"/>
          <w:lang w:eastAsia="ru-RU"/>
        </w:rPr>
      </w:pPr>
      <w:r w:rsidRPr="00FB1B71">
        <w:rPr>
          <w:rFonts w:eastAsia="Times New Roman"/>
          <w:b/>
          <w:color w:val="auto"/>
          <w:lang w:eastAsia="ru-RU"/>
        </w:rPr>
        <w:t xml:space="preserve">Применение отдельных видов </w:t>
      </w:r>
      <w:proofErr w:type="spellStart"/>
      <w:r w:rsidRPr="00FB1B71">
        <w:rPr>
          <w:rFonts w:eastAsia="Times New Roman"/>
          <w:b/>
          <w:color w:val="auto"/>
          <w:lang w:eastAsia="ru-RU"/>
        </w:rPr>
        <w:t>забалансовых</w:t>
      </w:r>
      <w:proofErr w:type="spellEnd"/>
      <w:r w:rsidRPr="00FB1B71">
        <w:rPr>
          <w:rFonts w:eastAsia="Times New Roman"/>
          <w:b/>
          <w:color w:val="auto"/>
          <w:lang w:eastAsia="ru-RU"/>
        </w:rPr>
        <w:t xml:space="preserve"> счетов</w:t>
      </w:r>
    </w:p>
    <w:p w:rsidR="00BD2F57" w:rsidRPr="00FB1B71" w:rsidRDefault="00BD2F57" w:rsidP="00FB1B71">
      <w:pPr>
        <w:widowControl/>
        <w:suppressAutoHyphens w:val="0"/>
        <w:autoSpaceDE w:val="0"/>
        <w:autoSpaceDN w:val="0"/>
        <w:adjustRightInd w:val="0"/>
        <w:ind w:firstLine="709"/>
        <w:jc w:val="both"/>
        <w:rPr>
          <w:rFonts w:eastAsia="Times New Roman"/>
          <w:color w:val="auto"/>
          <w:highlight w:val="yellow"/>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highlight w:val="yellow"/>
          <w:lang w:eastAsia="ru-RU"/>
        </w:rPr>
      </w:pPr>
      <w:r w:rsidRPr="00FB1B71">
        <w:rPr>
          <w:rFonts w:eastAsia="Times New Roman"/>
          <w:color w:val="auto"/>
          <w:lang w:eastAsia="ru-RU"/>
        </w:rPr>
        <w:t xml:space="preserve">Учет на </w:t>
      </w:r>
      <w:proofErr w:type="spellStart"/>
      <w:r w:rsidRPr="00FB1B71">
        <w:rPr>
          <w:rFonts w:eastAsia="Times New Roman"/>
          <w:color w:val="auto"/>
          <w:lang w:eastAsia="ru-RU"/>
        </w:rPr>
        <w:t>забалансовых</w:t>
      </w:r>
      <w:proofErr w:type="spellEnd"/>
      <w:r w:rsidRPr="00FB1B71">
        <w:rPr>
          <w:rFonts w:eastAsia="Times New Roman"/>
          <w:color w:val="auto"/>
          <w:lang w:eastAsia="ru-RU"/>
        </w:rPr>
        <w:t xml:space="preserve"> счетах ведется по простой системе.</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 счете </w:t>
      </w:r>
      <w:r w:rsidRPr="00FB1B71">
        <w:rPr>
          <w:rFonts w:eastAsia="Times New Roman"/>
          <w:b/>
          <w:color w:val="auto"/>
          <w:lang w:eastAsia="ru-RU"/>
        </w:rPr>
        <w:t>01 «Имущество, полученное в пользование»</w:t>
      </w:r>
      <w:r w:rsidRPr="00FB1B71">
        <w:rPr>
          <w:rFonts w:eastAsia="Times New Roman"/>
          <w:color w:val="auto"/>
          <w:lang w:eastAsia="ru-RU"/>
        </w:rPr>
        <w:t xml:space="preserve"> подлежит учету: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D478B8">
      <w:pPr>
        <w:widowControl/>
        <w:numPr>
          <w:ilvl w:val="0"/>
          <w:numId w:val="3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Программное обеспечение, приобретаемое по пользовательской лицензии – по цене приобретения (общей стоимости по договору за весь срок пользования), а при невозможности ее определения исходя из условий договора – в условной оценке один рубль за один объект</w:t>
      </w:r>
    </w:p>
    <w:p w:rsidR="00BD2F57" w:rsidRPr="00FB1B71" w:rsidRDefault="00BD2F57" w:rsidP="00D478B8">
      <w:pPr>
        <w:widowControl/>
        <w:numPr>
          <w:ilvl w:val="0"/>
          <w:numId w:val="31"/>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учреждений и государственных органов – по стоимости, указанной в передаточных документах, а при ее отсутствии – в условной оценке один рубль за один объект</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 счете </w:t>
      </w:r>
      <w:r w:rsidRPr="00FB1B71">
        <w:rPr>
          <w:rFonts w:eastAsia="Times New Roman"/>
          <w:b/>
          <w:color w:val="auto"/>
          <w:lang w:eastAsia="ru-RU"/>
        </w:rPr>
        <w:t xml:space="preserve">02 «Материальные ценности, принятые (принимаемые) на хранение» </w:t>
      </w:r>
      <w:r w:rsidRPr="00FB1B71">
        <w:rPr>
          <w:rFonts w:eastAsia="Times New Roman"/>
          <w:color w:val="auto"/>
          <w:lang w:eastAsia="ru-RU"/>
        </w:rPr>
        <w:t>подлежат учету:</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D478B8">
      <w:pPr>
        <w:widowControl/>
        <w:numPr>
          <w:ilvl w:val="0"/>
          <w:numId w:val="32"/>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 счете </w:t>
      </w:r>
      <w:r w:rsidRPr="00FB1B71">
        <w:rPr>
          <w:rFonts w:eastAsia="Times New Roman"/>
          <w:b/>
          <w:color w:val="auto"/>
          <w:lang w:eastAsia="ru-RU"/>
        </w:rPr>
        <w:t xml:space="preserve">09 «Запасные части к транспортным средствам, выданные взамен </w:t>
      </w:r>
      <w:proofErr w:type="gramStart"/>
      <w:r w:rsidRPr="00FB1B71">
        <w:rPr>
          <w:rFonts w:eastAsia="Times New Roman"/>
          <w:b/>
          <w:color w:val="auto"/>
          <w:lang w:eastAsia="ru-RU"/>
        </w:rPr>
        <w:t>изношенных</w:t>
      </w:r>
      <w:proofErr w:type="gramEnd"/>
      <w:r w:rsidRPr="00FB1B71">
        <w:rPr>
          <w:rFonts w:eastAsia="Times New Roman"/>
          <w:b/>
          <w:color w:val="auto"/>
          <w:lang w:eastAsia="ru-RU"/>
        </w:rPr>
        <w:t>»</w:t>
      </w:r>
      <w:r w:rsidRPr="00FB1B71">
        <w:rPr>
          <w:rFonts w:eastAsia="Times New Roman"/>
          <w:color w:val="auto"/>
          <w:lang w:eastAsia="ru-RU"/>
        </w:rPr>
        <w:t xml:space="preserve"> учитываются:</w:t>
      </w:r>
    </w:p>
    <w:p w:rsidR="00BD2F57" w:rsidRPr="00FB1B71" w:rsidRDefault="00BD2F57" w:rsidP="00D478B8">
      <w:pPr>
        <w:widowControl/>
        <w:numPr>
          <w:ilvl w:val="0"/>
          <w:numId w:val="3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двигатели</w:t>
      </w:r>
    </w:p>
    <w:p w:rsidR="00BD2F57" w:rsidRPr="00FB1B71" w:rsidRDefault="00BD2F57" w:rsidP="00D478B8">
      <w:pPr>
        <w:widowControl/>
        <w:numPr>
          <w:ilvl w:val="0"/>
          <w:numId w:val="33"/>
        </w:numPr>
        <w:suppressAutoHyphens w:val="0"/>
        <w:autoSpaceDE w:val="0"/>
        <w:autoSpaceDN w:val="0"/>
        <w:adjustRightInd w:val="0"/>
        <w:ind w:left="0" w:firstLine="709"/>
        <w:jc w:val="both"/>
        <w:rPr>
          <w:rFonts w:eastAsia="Times New Roman"/>
          <w:color w:val="auto"/>
          <w:lang w:eastAsia="ru-RU"/>
        </w:rPr>
      </w:pPr>
      <w:r w:rsidRPr="00FB1B71">
        <w:rPr>
          <w:rFonts w:eastAsia="Times New Roman"/>
          <w:color w:val="auto"/>
          <w:lang w:eastAsia="ru-RU"/>
        </w:rPr>
        <w:t>шины.</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На счете </w:t>
      </w:r>
      <w:r w:rsidRPr="00FB1B71">
        <w:rPr>
          <w:rFonts w:eastAsia="Times New Roman"/>
          <w:b/>
          <w:color w:val="auto"/>
          <w:lang w:eastAsia="ru-RU"/>
        </w:rPr>
        <w:t xml:space="preserve">21 «Основные средства в эксплуатации» </w:t>
      </w:r>
      <w:r w:rsidRPr="00FB1B71">
        <w:rPr>
          <w:rFonts w:eastAsia="Times New Roman"/>
          <w:color w:val="auto"/>
          <w:lang w:eastAsia="ru-RU"/>
        </w:rPr>
        <w:t>учитываются находящиеся в эксплуатации объекты основных сре</w:t>
      </w:r>
      <w:proofErr w:type="gramStart"/>
      <w:r w:rsidRPr="00FB1B71">
        <w:rPr>
          <w:rFonts w:eastAsia="Times New Roman"/>
          <w:color w:val="auto"/>
          <w:lang w:eastAsia="ru-RU"/>
        </w:rPr>
        <w:t>дств ст</w:t>
      </w:r>
      <w:proofErr w:type="gramEnd"/>
      <w:r w:rsidRPr="00FB1B71">
        <w:rPr>
          <w:rFonts w:eastAsia="Times New Roman"/>
          <w:color w:val="auto"/>
          <w:lang w:eastAsia="ru-RU"/>
        </w:rPr>
        <w:t>оимостью до 10.000 руб. включительно, за исключением объектов библиотечного фонда и объектов недвижимого имущества.</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Учет ведется по балансовой стоимости введенного в эксплуатацию объекта. </w:t>
      </w: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Документом о списании объектов с </w:t>
      </w:r>
      <w:proofErr w:type="spellStart"/>
      <w:r w:rsidRPr="00FB1B71">
        <w:rPr>
          <w:rFonts w:eastAsia="Times New Roman"/>
          <w:color w:val="auto"/>
          <w:lang w:eastAsia="ru-RU"/>
        </w:rPr>
        <w:t>забалансового</w:t>
      </w:r>
      <w:proofErr w:type="spellEnd"/>
      <w:r w:rsidRPr="00FB1B71">
        <w:rPr>
          <w:rFonts w:eastAsia="Times New Roman"/>
          <w:color w:val="auto"/>
          <w:lang w:eastAsia="ru-RU"/>
        </w:rPr>
        <w:t xml:space="preserve"> счета является Акт о списании объектов нефинансовых активов (кроме транспортных средств) (ф. 0504104)</w:t>
      </w:r>
    </w:p>
    <w:p w:rsidR="00BD2F57" w:rsidRPr="00FB1B71" w:rsidRDefault="00BD2F57" w:rsidP="00FB1B71">
      <w:pPr>
        <w:widowControl/>
        <w:suppressAutoHyphens w:val="0"/>
        <w:autoSpaceDE w:val="0"/>
        <w:autoSpaceDN w:val="0"/>
        <w:adjustRightInd w:val="0"/>
        <w:ind w:firstLine="709"/>
        <w:jc w:val="both"/>
        <w:rPr>
          <w:rFonts w:eastAsia="Times New Roman"/>
          <w:color w:val="auto"/>
          <w:highlight w:val="yellow"/>
          <w:lang w:eastAsia="ru-RU"/>
        </w:rPr>
      </w:pPr>
    </w:p>
    <w:p w:rsidR="00BD2F57" w:rsidRPr="00FB1B71" w:rsidRDefault="00BD2F57" w:rsidP="00FB1B71">
      <w:pPr>
        <w:widowControl/>
        <w:suppressAutoHyphens w:val="0"/>
        <w:autoSpaceDE w:val="0"/>
        <w:autoSpaceDN w:val="0"/>
        <w:adjustRightInd w:val="0"/>
        <w:ind w:firstLine="709"/>
        <w:jc w:val="both"/>
        <w:rPr>
          <w:rFonts w:eastAsia="Times New Roman"/>
          <w:color w:val="auto"/>
          <w:lang w:eastAsia="ru-RU"/>
        </w:rPr>
      </w:pPr>
      <w:r w:rsidRPr="00FB1B71">
        <w:rPr>
          <w:rFonts w:eastAsia="Times New Roman"/>
          <w:color w:val="auto"/>
          <w:lang w:eastAsia="ru-RU"/>
        </w:rPr>
        <w:t xml:space="preserve">Списание имущества с </w:t>
      </w:r>
      <w:proofErr w:type="spellStart"/>
      <w:r w:rsidRPr="00FB1B71">
        <w:rPr>
          <w:rFonts w:eastAsia="Times New Roman"/>
          <w:color w:val="auto"/>
          <w:lang w:eastAsia="ru-RU"/>
        </w:rPr>
        <w:t>забалансового</w:t>
      </w:r>
      <w:proofErr w:type="spellEnd"/>
      <w:r w:rsidRPr="00FB1B71">
        <w:rPr>
          <w:rFonts w:eastAsia="Times New Roman"/>
          <w:color w:val="auto"/>
          <w:lang w:eastAsia="ru-RU"/>
        </w:rPr>
        <w:t xml:space="preserve"> счета оформляется решением Комиссии по поступлению и выбытию активов Актом о списании материальных запасов (ф. 0504230) с указанием причины списания. </w:t>
      </w:r>
    </w:p>
    <w:p w:rsidR="00727357" w:rsidRPr="00727357" w:rsidRDefault="00727357" w:rsidP="00727357">
      <w:pPr>
        <w:tabs>
          <w:tab w:val="num" w:pos="0"/>
          <w:tab w:val="left" w:pos="142"/>
        </w:tabs>
        <w:spacing w:line="360" w:lineRule="auto"/>
        <w:ind w:firstLine="709"/>
        <w:contextualSpacing/>
        <w:jc w:val="right"/>
        <w:rPr>
          <w:rFonts w:eastAsia="Times New Roman"/>
          <w:bCs/>
          <w:iCs/>
        </w:rPr>
      </w:pPr>
      <w:r w:rsidRPr="00727357">
        <w:rPr>
          <w:rFonts w:eastAsia="Times New Roman"/>
          <w:bCs/>
          <w:iCs/>
        </w:rPr>
        <w:t>Приложение №1</w:t>
      </w:r>
    </w:p>
    <w:p w:rsidR="00727357" w:rsidRPr="00727357" w:rsidRDefault="00727357" w:rsidP="00727357">
      <w:pPr>
        <w:tabs>
          <w:tab w:val="num" w:pos="0"/>
          <w:tab w:val="left" w:pos="142"/>
        </w:tabs>
        <w:spacing w:line="360" w:lineRule="auto"/>
        <w:ind w:left="-284" w:firstLine="709"/>
        <w:contextualSpacing/>
        <w:jc w:val="center"/>
        <w:rPr>
          <w:rFonts w:eastAsia="Times New Roman"/>
          <w:b/>
          <w:bCs/>
        </w:rPr>
      </w:pPr>
      <w:r w:rsidRPr="00727357">
        <w:rPr>
          <w:rFonts w:eastAsia="Times New Roman"/>
          <w:b/>
          <w:bCs/>
          <w:iCs/>
        </w:rPr>
        <w:t>Перечень должностных лиц, имеющих право подписи первичных учетных документов, денежных и расчетных документов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914"/>
        <w:gridCol w:w="1914"/>
        <w:gridCol w:w="1914"/>
        <w:gridCol w:w="1914"/>
      </w:tblGrid>
      <w:tr w:rsidR="00727357" w:rsidRPr="00727357" w:rsidTr="00E41C77">
        <w:tc>
          <w:tcPr>
            <w:tcW w:w="1380" w:type="dxa"/>
          </w:tcPr>
          <w:p w:rsidR="00727357" w:rsidRPr="00727357" w:rsidRDefault="00727357" w:rsidP="00727357">
            <w:pPr>
              <w:tabs>
                <w:tab w:val="num" w:pos="0"/>
                <w:tab w:val="left" w:pos="142"/>
              </w:tabs>
              <w:snapToGrid w:val="0"/>
              <w:spacing w:line="360" w:lineRule="auto"/>
              <w:ind w:left="34" w:hanging="34"/>
              <w:contextualSpacing/>
              <w:jc w:val="center"/>
              <w:rPr>
                <w:rFonts w:eastAsia="Times New Roman"/>
                <w:b/>
                <w:sz w:val="20"/>
                <w:szCs w:val="20"/>
              </w:rPr>
            </w:pPr>
            <w:r w:rsidRPr="00727357">
              <w:rPr>
                <w:rFonts w:eastAsia="Times New Roman"/>
                <w:b/>
                <w:sz w:val="20"/>
                <w:szCs w:val="20"/>
              </w:rPr>
              <w:t>№</w:t>
            </w:r>
          </w:p>
          <w:p w:rsidR="00727357" w:rsidRPr="00727357" w:rsidRDefault="00727357" w:rsidP="00727357">
            <w:pPr>
              <w:tabs>
                <w:tab w:val="num" w:pos="0"/>
                <w:tab w:val="left" w:pos="142"/>
              </w:tabs>
              <w:snapToGrid w:val="0"/>
              <w:spacing w:line="360" w:lineRule="auto"/>
              <w:ind w:left="34" w:hanging="34"/>
              <w:contextualSpacing/>
              <w:jc w:val="center"/>
              <w:rPr>
                <w:rFonts w:eastAsia="Times New Roman"/>
                <w:b/>
                <w:sz w:val="20"/>
                <w:szCs w:val="20"/>
              </w:rPr>
            </w:pPr>
            <w:proofErr w:type="gramStart"/>
            <w:r w:rsidRPr="00727357">
              <w:rPr>
                <w:rFonts w:eastAsia="Times New Roman"/>
                <w:b/>
                <w:sz w:val="20"/>
                <w:szCs w:val="20"/>
              </w:rPr>
              <w:t>п</w:t>
            </w:r>
            <w:proofErr w:type="gramEnd"/>
            <w:r w:rsidRPr="00727357">
              <w:rPr>
                <w:rFonts w:eastAsia="Times New Roman"/>
                <w:b/>
                <w:sz w:val="20"/>
                <w:szCs w:val="20"/>
              </w:rPr>
              <w:t>/п</w:t>
            </w:r>
          </w:p>
        </w:tc>
        <w:tc>
          <w:tcPr>
            <w:tcW w:w="1914" w:type="dxa"/>
          </w:tcPr>
          <w:p w:rsidR="00727357" w:rsidRPr="00727357" w:rsidRDefault="00727357" w:rsidP="00727357">
            <w:pPr>
              <w:tabs>
                <w:tab w:val="num" w:pos="0"/>
                <w:tab w:val="left" w:pos="142"/>
              </w:tabs>
              <w:snapToGrid w:val="0"/>
              <w:spacing w:line="360" w:lineRule="auto"/>
              <w:contextualSpacing/>
              <w:jc w:val="center"/>
              <w:rPr>
                <w:rFonts w:eastAsia="Times New Roman"/>
                <w:b/>
                <w:sz w:val="20"/>
                <w:szCs w:val="20"/>
              </w:rPr>
            </w:pPr>
            <w:r w:rsidRPr="00727357">
              <w:rPr>
                <w:rFonts w:eastAsia="Times New Roman"/>
                <w:b/>
                <w:sz w:val="20"/>
                <w:szCs w:val="20"/>
              </w:rPr>
              <w:t>Фамилия, имя, отчество</w:t>
            </w:r>
          </w:p>
        </w:tc>
        <w:tc>
          <w:tcPr>
            <w:tcW w:w="1914" w:type="dxa"/>
          </w:tcPr>
          <w:p w:rsidR="00727357" w:rsidRPr="00727357" w:rsidRDefault="00727357" w:rsidP="00727357">
            <w:pPr>
              <w:tabs>
                <w:tab w:val="num" w:pos="0"/>
                <w:tab w:val="left" w:pos="142"/>
              </w:tabs>
              <w:snapToGrid w:val="0"/>
              <w:spacing w:line="360" w:lineRule="auto"/>
              <w:contextualSpacing/>
              <w:jc w:val="center"/>
              <w:rPr>
                <w:rFonts w:eastAsia="Times New Roman"/>
                <w:b/>
                <w:sz w:val="20"/>
                <w:szCs w:val="20"/>
              </w:rPr>
            </w:pPr>
            <w:r w:rsidRPr="00727357">
              <w:rPr>
                <w:rFonts w:eastAsia="Times New Roman"/>
                <w:b/>
                <w:sz w:val="20"/>
                <w:szCs w:val="20"/>
              </w:rPr>
              <w:t>Занимаемая должность</w:t>
            </w:r>
          </w:p>
        </w:tc>
        <w:tc>
          <w:tcPr>
            <w:tcW w:w="1914" w:type="dxa"/>
          </w:tcPr>
          <w:p w:rsidR="00727357" w:rsidRPr="00727357" w:rsidRDefault="00727357" w:rsidP="00727357">
            <w:pPr>
              <w:tabs>
                <w:tab w:val="num" w:pos="0"/>
                <w:tab w:val="left" w:pos="142"/>
              </w:tabs>
              <w:snapToGrid w:val="0"/>
              <w:spacing w:line="360" w:lineRule="auto"/>
              <w:contextualSpacing/>
              <w:jc w:val="center"/>
              <w:rPr>
                <w:rFonts w:eastAsia="Times New Roman"/>
                <w:b/>
                <w:sz w:val="20"/>
                <w:szCs w:val="20"/>
              </w:rPr>
            </w:pPr>
            <w:r w:rsidRPr="00727357">
              <w:rPr>
                <w:rFonts w:eastAsia="Times New Roman"/>
                <w:b/>
                <w:sz w:val="20"/>
                <w:szCs w:val="20"/>
              </w:rPr>
              <w:t>Категория</w:t>
            </w:r>
          </w:p>
          <w:p w:rsidR="00727357" w:rsidRPr="00727357" w:rsidRDefault="00727357" w:rsidP="00727357">
            <w:pPr>
              <w:tabs>
                <w:tab w:val="num" w:pos="0"/>
                <w:tab w:val="left" w:pos="142"/>
              </w:tabs>
              <w:snapToGrid w:val="0"/>
              <w:spacing w:line="360" w:lineRule="auto"/>
              <w:contextualSpacing/>
              <w:jc w:val="center"/>
              <w:rPr>
                <w:rFonts w:eastAsia="Times New Roman"/>
                <w:b/>
                <w:sz w:val="20"/>
                <w:szCs w:val="20"/>
              </w:rPr>
            </w:pPr>
            <w:r w:rsidRPr="00727357">
              <w:rPr>
                <w:rFonts w:eastAsia="Times New Roman"/>
                <w:b/>
                <w:sz w:val="20"/>
                <w:szCs w:val="20"/>
              </w:rPr>
              <w:t>документов</w:t>
            </w:r>
          </w:p>
        </w:tc>
        <w:tc>
          <w:tcPr>
            <w:tcW w:w="1914" w:type="dxa"/>
          </w:tcPr>
          <w:p w:rsidR="00727357" w:rsidRPr="00727357" w:rsidRDefault="00727357" w:rsidP="00727357">
            <w:pPr>
              <w:tabs>
                <w:tab w:val="num" w:pos="0"/>
                <w:tab w:val="left" w:pos="142"/>
              </w:tabs>
              <w:snapToGrid w:val="0"/>
              <w:spacing w:line="360" w:lineRule="auto"/>
              <w:ind w:hanging="1"/>
              <w:contextualSpacing/>
              <w:jc w:val="center"/>
              <w:rPr>
                <w:rFonts w:eastAsia="Times New Roman"/>
                <w:b/>
                <w:sz w:val="20"/>
                <w:szCs w:val="20"/>
              </w:rPr>
            </w:pPr>
            <w:r w:rsidRPr="00727357">
              <w:rPr>
                <w:rFonts w:eastAsia="Times New Roman"/>
                <w:b/>
                <w:sz w:val="20"/>
                <w:szCs w:val="20"/>
              </w:rPr>
              <w:t>Образец</w:t>
            </w:r>
          </w:p>
          <w:p w:rsidR="00727357" w:rsidRPr="00727357" w:rsidRDefault="00727357" w:rsidP="00727357">
            <w:pPr>
              <w:tabs>
                <w:tab w:val="num" w:pos="0"/>
                <w:tab w:val="left" w:pos="142"/>
              </w:tabs>
              <w:snapToGrid w:val="0"/>
              <w:spacing w:line="360" w:lineRule="auto"/>
              <w:ind w:left="-1"/>
              <w:contextualSpacing/>
              <w:jc w:val="center"/>
              <w:rPr>
                <w:rFonts w:eastAsia="Times New Roman"/>
                <w:b/>
                <w:sz w:val="20"/>
                <w:szCs w:val="20"/>
              </w:rPr>
            </w:pPr>
            <w:r w:rsidRPr="00727357">
              <w:rPr>
                <w:rFonts w:eastAsia="Times New Roman"/>
                <w:b/>
                <w:sz w:val="20"/>
                <w:szCs w:val="20"/>
              </w:rPr>
              <w:t>подписи</w:t>
            </w:r>
          </w:p>
        </w:tc>
      </w:tr>
      <w:tr w:rsidR="00727357" w:rsidRPr="00727357" w:rsidTr="00E41C77">
        <w:tc>
          <w:tcPr>
            <w:tcW w:w="1380" w:type="dxa"/>
          </w:tcPr>
          <w:p w:rsidR="00727357" w:rsidRPr="00727357" w:rsidRDefault="00727357" w:rsidP="00727357">
            <w:pPr>
              <w:tabs>
                <w:tab w:val="num" w:pos="0"/>
                <w:tab w:val="left" w:pos="142"/>
              </w:tabs>
              <w:spacing w:line="360" w:lineRule="auto"/>
              <w:ind w:firstLine="709"/>
              <w:contextualSpacing/>
              <w:rPr>
                <w:rFonts w:eastAsia="Times New Roman"/>
              </w:rPr>
            </w:pPr>
            <w:r w:rsidRPr="00727357">
              <w:rPr>
                <w:rFonts w:eastAsia="Times New Roman"/>
              </w:rPr>
              <w:t>1</w:t>
            </w:r>
          </w:p>
        </w:tc>
        <w:tc>
          <w:tcPr>
            <w:tcW w:w="1914" w:type="dxa"/>
          </w:tcPr>
          <w:p w:rsidR="00727357" w:rsidRPr="00727357" w:rsidRDefault="00727357" w:rsidP="00727357">
            <w:pPr>
              <w:tabs>
                <w:tab w:val="num" w:pos="0"/>
                <w:tab w:val="left" w:pos="142"/>
              </w:tabs>
              <w:contextualSpacing/>
              <w:rPr>
                <w:rFonts w:eastAsia="Times New Roman"/>
              </w:rPr>
            </w:pPr>
            <w:r>
              <w:rPr>
                <w:rFonts w:eastAsia="Times New Roman"/>
              </w:rPr>
              <w:t>Турищева Наталия Николаевна</w:t>
            </w:r>
          </w:p>
        </w:tc>
        <w:tc>
          <w:tcPr>
            <w:tcW w:w="1914" w:type="dxa"/>
          </w:tcPr>
          <w:p w:rsidR="00727357" w:rsidRPr="00727357" w:rsidRDefault="00727357" w:rsidP="00727357">
            <w:pPr>
              <w:tabs>
                <w:tab w:val="num" w:pos="0"/>
                <w:tab w:val="left" w:pos="142"/>
              </w:tabs>
              <w:contextualSpacing/>
              <w:rPr>
                <w:rFonts w:eastAsia="Times New Roman"/>
              </w:rPr>
            </w:pPr>
            <w:r w:rsidRPr="00727357">
              <w:rPr>
                <w:rFonts w:eastAsia="Times New Roman"/>
              </w:rPr>
              <w:t>Глава поселения</w:t>
            </w:r>
          </w:p>
        </w:tc>
        <w:tc>
          <w:tcPr>
            <w:tcW w:w="1914" w:type="dxa"/>
          </w:tcPr>
          <w:p w:rsidR="00727357" w:rsidRPr="00727357" w:rsidRDefault="00727357" w:rsidP="00727357">
            <w:pPr>
              <w:tabs>
                <w:tab w:val="num" w:pos="0"/>
                <w:tab w:val="left" w:pos="142"/>
              </w:tabs>
              <w:contextualSpacing/>
              <w:rPr>
                <w:rFonts w:eastAsia="Times New Roman"/>
              </w:rPr>
            </w:pPr>
            <w:r w:rsidRPr="00727357">
              <w:rPr>
                <w:rFonts w:eastAsia="Times New Roman"/>
              </w:rPr>
              <w:t>Денежные и расчетные документы</w:t>
            </w:r>
          </w:p>
        </w:tc>
        <w:tc>
          <w:tcPr>
            <w:tcW w:w="1914" w:type="dxa"/>
          </w:tcPr>
          <w:p w:rsidR="00727357" w:rsidRPr="00727357" w:rsidRDefault="00727357" w:rsidP="00727357">
            <w:pPr>
              <w:tabs>
                <w:tab w:val="num" w:pos="0"/>
                <w:tab w:val="left" w:pos="142"/>
              </w:tabs>
              <w:spacing w:line="360" w:lineRule="auto"/>
              <w:ind w:firstLine="709"/>
              <w:contextualSpacing/>
              <w:rPr>
                <w:rFonts w:eastAsia="Times New Roman"/>
              </w:rPr>
            </w:pPr>
          </w:p>
        </w:tc>
      </w:tr>
    </w:tbl>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right"/>
        <w:rPr>
          <w:rFonts w:eastAsia="Times New Roman"/>
        </w:rPr>
      </w:pPr>
      <w:r w:rsidRPr="00727357">
        <w:rPr>
          <w:rFonts w:eastAsia="Times New Roman"/>
        </w:rPr>
        <w:t>Приложение№2</w:t>
      </w:r>
    </w:p>
    <w:p w:rsidR="00727357" w:rsidRPr="00727357" w:rsidRDefault="00727357" w:rsidP="00727357">
      <w:pPr>
        <w:tabs>
          <w:tab w:val="num" w:pos="0"/>
          <w:tab w:val="left" w:pos="142"/>
          <w:tab w:val="left" w:pos="284"/>
          <w:tab w:val="left" w:pos="567"/>
        </w:tabs>
        <w:spacing w:line="360" w:lineRule="auto"/>
        <w:ind w:firstLine="709"/>
        <w:contextualSpacing/>
        <w:jc w:val="center"/>
        <w:rPr>
          <w:rFonts w:eastAsia="Times New Roman"/>
          <w:b/>
        </w:rPr>
      </w:pPr>
      <w:r w:rsidRPr="00727357">
        <w:rPr>
          <w:rFonts w:eastAsia="Times New Roman"/>
          <w:b/>
        </w:rPr>
        <w:t>Первичные документы, используемые для бухгалтерского учета (доработанные самостоятельно)</w:t>
      </w:r>
    </w:p>
    <w:p w:rsidR="00727357" w:rsidRPr="00727357" w:rsidRDefault="00727357" w:rsidP="00727357">
      <w:pPr>
        <w:tabs>
          <w:tab w:val="num" w:pos="0"/>
          <w:tab w:val="left" w:pos="142"/>
          <w:tab w:val="left" w:pos="284"/>
          <w:tab w:val="left" w:pos="567"/>
        </w:tabs>
        <w:spacing w:line="360" w:lineRule="auto"/>
        <w:ind w:firstLine="709"/>
        <w:contextualSpacing/>
        <w:jc w:val="center"/>
        <w:rPr>
          <w:rFonts w:eastAsia="Times New Roman"/>
          <w:b/>
        </w:rPr>
      </w:pPr>
    </w:p>
    <w:p w:rsidR="00727357" w:rsidRPr="00727357" w:rsidRDefault="00727357" w:rsidP="00727357">
      <w:pPr>
        <w:tabs>
          <w:tab w:val="num" w:pos="0"/>
          <w:tab w:val="left" w:pos="142"/>
          <w:tab w:val="left" w:pos="284"/>
          <w:tab w:val="left" w:pos="567"/>
        </w:tabs>
        <w:spacing w:line="360" w:lineRule="auto"/>
        <w:ind w:firstLine="709"/>
        <w:contextualSpacing/>
        <w:jc w:val="center"/>
        <w:rPr>
          <w:rFonts w:eastAsia="Times New Roman"/>
          <w:b/>
        </w:rPr>
      </w:pPr>
    </w:p>
    <w:p w:rsidR="00727357" w:rsidRPr="00727357" w:rsidRDefault="00727357" w:rsidP="00727357">
      <w:pPr>
        <w:tabs>
          <w:tab w:val="num" w:pos="0"/>
          <w:tab w:val="left" w:pos="142"/>
          <w:tab w:val="left" w:pos="284"/>
          <w:tab w:val="left" w:pos="567"/>
        </w:tabs>
        <w:spacing w:line="360" w:lineRule="auto"/>
        <w:ind w:firstLine="709"/>
        <w:contextualSpacing/>
        <w:rPr>
          <w:rFonts w:eastAsia="Times New Roman"/>
          <w:b/>
        </w:rPr>
      </w:pPr>
      <w:r>
        <w:rPr>
          <w:rFonts w:eastAsia="Times New Roman"/>
          <w:noProof/>
          <w:color w:val="auto"/>
          <w:lang w:eastAsia="ru-RU"/>
        </w:rPr>
        <w:drawing>
          <wp:inline distT="0" distB="0" distL="0" distR="0">
            <wp:extent cx="5963285" cy="31108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3285" cy="3110865"/>
                    </a:xfrm>
                    <a:prstGeom prst="rect">
                      <a:avLst/>
                    </a:prstGeom>
                    <a:noFill/>
                    <a:ln>
                      <a:noFill/>
                    </a:ln>
                  </pic:spPr>
                </pic:pic>
              </a:graphicData>
            </a:graphic>
          </wp:inline>
        </w:drawing>
      </w:r>
    </w:p>
    <w:p w:rsidR="00727357" w:rsidRPr="00727357" w:rsidRDefault="00727357" w:rsidP="00727357">
      <w:pPr>
        <w:tabs>
          <w:tab w:val="num" w:pos="0"/>
          <w:tab w:val="left" w:pos="142"/>
          <w:tab w:val="left" w:pos="284"/>
          <w:tab w:val="left" w:pos="567"/>
        </w:tabs>
        <w:spacing w:line="360" w:lineRule="auto"/>
        <w:ind w:firstLine="709"/>
        <w:contextualSpacing/>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rPr>
          <w:rFonts w:eastAsia="Times New Roman"/>
        </w:rPr>
      </w:pPr>
      <w:r>
        <w:rPr>
          <w:rFonts w:eastAsia="Times New Roman"/>
          <w:noProof/>
          <w:color w:val="auto"/>
          <w:lang w:eastAsia="ru-RU"/>
        </w:rPr>
        <w:drawing>
          <wp:inline distT="0" distB="0" distL="0" distR="0">
            <wp:extent cx="5963285" cy="812990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285" cy="8129905"/>
                    </a:xfrm>
                    <a:prstGeom prst="rect">
                      <a:avLst/>
                    </a:prstGeom>
                    <a:noFill/>
                    <a:ln>
                      <a:noFill/>
                    </a:ln>
                  </pic:spPr>
                </pic:pic>
              </a:graphicData>
            </a:graphic>
          </wp:inline>
        </w:drawing>
      </w: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r>
        <w:rPr>
          <w:rFonts w:eastAsia="Times New Roman"/>
          <w:noProof/>
          <w:color w:val="auto"/>
          <w:lang w:eastAsia="ru-RU"/>
        </w:rPr>
        <w:drawing>
          <wp:inline distT="0" distB="0" distL="0" distR="0">
            <wp:extent cx="5963285" cy="812990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3285" cy="8129905"/>
                    </a:xfrm>
                    <a:prstGeom prst="rect">
                      <a:avLst/>
                    </a:prstGeom>
                    <a:noFill/>
                    <a:ln>
                      <a:noFill/>
                    </a:ln>
                  </pic:spPr>
                </pic:pic>
              </a:graphicData>
            </a:graphic>
          </wp:inline>
        </w:drawing>
      </w: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both"/>
        <w:rPr>
          <w:rFonts w:eastAsia="Times New Roman"/>
        </w:rPr>
      </w:pPr>
    </w:p>
    <w:p w:rsidR="00727357" w:rsidRPr="00727357" w:rsidRDefault="00727357" w:rsidP="00727357">
      <w:pPr>
        <w:tabs>
          <w:tab w:val="num" w:pos="0"/>
          <w:tab w:val="left" w:pos="142"/>
          <w:tab w:val="left" w:pos="284"/>
          <w:tab w:val="left" w:pos="567"/>
        </w:tabs>
        <w:spacing w:line="360" w:lineRule="auto"/>
        <w:ind w:firstLine="709"/>
        <w:contextualSpacing/>
        <w:jc w:val="right"/>
        <w:rPr>
          <w:rFonts w:eastAsia="Times New Roman"/>
        </w:rPr>
      </w:pPr>
      <w:r w:rsidRPr="00727357">
        <w:rPr>
          <w:rFonts w:eastAsia="Times New Roman"/>
        </w:rPr>
        <w:t>Приложение №3</w:t>
      </w:r>
    </w:p>
    <w:p w:rsidR="00727357" w:rsidRPr="00727357" w:rsidRDefault="00727357" w:rsidP="00727357">
      <w:pPr>
        <w:tabs>
          <w:tab w:val="num" w:pos="0"/>
          <w:tab w:val="left" w:pos="142"/>
        </w:tabs>
        <w:spacing w:line="360" w:lineRule="auto"/>
        <w:ind w:firstLine="709"/>
        <w:contextualSpacing/>
        <w:jc w:val="center"/>
        <w:rPr>
          <w:rFonts w:eastAsia="Times New Roman"/>
          <w:b/>
          <w:bCs/>
          <w:iCs/>
        </w:rPr>
      </w:pPr>
      <w:r w:rsidRPr="00727357">
        <w:rPr>
          <w:rFonts w:eastAsia="Times New Roman"/>
          <w:b/>
          <w:bCs/>
          <w:iCs/>
        </w:rPr>
        <w:t>Комиссия по поступлению и выбытию, инвентаризации объектов нефинансовых активов</w:t>
      </w:r>
    </w:p>
    <w:tbl>
      <w:tblPr>
        <w:tblW w:w="0" w:type="auto"/>
        <w:tblInd w:w="108" w:type="dxa"/>
        <w:tblLayout w:type="fixed"/>
        <w:tblLook w:val="04A0" w:firstRow="1" w:lastRow="0" w:firstColumn="1" w:lastColumn="0" w:noHBand="0" w:noVBand="1"/>
      </w:tblPr>
      <w:tblGrid>
        <w:gridCol w:w="851"/>
        <w:gridCol w:w="2187"/>
        <w:gridCol w:w="2093"/>
        <w:gridCol w:w="1923"/>
        <w:gridCol w:w="2243"/>
      </w:tblGrid>
      <w:tr w:rsidR="00727357" w:rsidRPr="00727357" w:rsidTr="00E41C77">
        <w:trPr>
          <w:trHeight w:val="371"/>
        </w:trPr>
        <w:tc>
          <w:tcPr>
            <w:tcW w:w="851"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pPr>
            <w:r w:rsidRPr="00727357">
              <w:t xml:space="preserve">№ </w:t>
            </w:r>
            <w:proofErr w:type="gramStart"/>
            <w:r w:rsidRPr="00727357">
              <w:t>п</w:t>
            </w:r>
            <w:proofErr w:type="gramEnd"/>
            <w:r w:rsidRPr="00727357">
              <w:t>/п</w:t>
            </w:r>
          </w:p>
        </w:tc>
        <w:tc>
          <w:tcPr>
            <w:tcW w:w="2187"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ind w:left="-284"/>
              <w:jc w:val="center"/>
            </w:pPr>
            <w:r w:rsidRPr="00727357">
              <w:t>Фамилия</w:t>
            </w:r>
          </w:p>
          <w:p w:rsidR="00727357" w:rsidRPr="00727357" w:rsidRDefault="00727357" w:rsidP="00727357">
            <w:pPr>
              <w:snapToGrid w:val="0"/>
              <w:ind w:left="-284"/>
              <w:jc w:val="center"/>
            </w:pPr>
            <w:r w:rsidRPr="00727357">
              <w:t xml:space="preserve"> Имя Отчество</w:t>
            </w:r>
          </w:p>
        </w:tc>
        <w:tc>
          <w:tcPr>
            <w:tcW w:w="2093"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ind w:left="-284"/>
              <w:jc w:val="center"/>
            </w:pPr>
            <w:r w:rsidRPr="00727357">
              <w:t>Занимаемая должность</w:t>
            </w:r>
          </w:p>
        </w:tc>
        <w:tc>
          <w:tcPr>
            <w:tcW w:w="1923"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ind w:left="-284"/>
              <w:jc w:val="center"/>
            </w:pPr>
            <w:r w:rsidRPr="00727357">
              <w:t>№ приказа о создании</w:t>
            </w:r>
          </w:p>
          <w:p w:rsidR="00727357" w:rsidRPr="00727357" w:rsidRDefault="00727357" w:rsidP="00727357">
            <w:pPr>
              <w:snapToGrid w:val="0"/>
              <w:ind w:left="-284"/>
              <w:jc w:val="center"/>
            </w:pPr>
            <w:r w:rsidRPr="00727357">
              <w:t xml:space="preserve"> комиссии</w:t>
            </w:r>
          </w:p>
        </w:tc>
        <w:tc>
          <w:tcPr>
            <w:tcW w:w="2243" w:type="dxa"/>
            <w:tcBorders>
              <w:top w:val="single" w:sz="4" w:space="0" w:color="000000"/>
              <w:left w:val="single" w:sz="4" w:space="0" w:color="000000"/>
              <w:bottom w:val="single" w:sz="4" w:space="0" w:color="000000"/>
              <w:right w:val="single" w:sz="4" w:space="0" w:color="000000"/>
            </w:tcBorders>
            <w:hideMark/>
          </w:tcPr>
          <w:p w:rsidR="00727357" w:rsidRPr="00727357" w:rsidRDefault="00727357" w:rsidP="00727357">
            <w:pPr>
              <w:snapToGrid w:val="0"/>
              <w:ind w:left="-284"/>
              <w:jc w:val="center"/>
            </w:pPr>
            <w:r w:rsidRPr="00727357">
              <w:t xml:space="preserve">Образец </w:t>
            </w:r>
          </w:p>
          <w:p w:rsidR="00727357" w:rsidRPr="00727357" w:rsidRDefault="00727357" w:rsidP="00727357">
            <w:pPr>
              <w:snapToGrid w:val="0"/>
              <w:ind w:left="-284"/>
              <w:jc w:val="center"/>
            </w:pPr>
            <w:r w:rsidRPr="00727357">
              <w:t>подписи</w:t>
            </w:r>
          </w:p>
        </w:tc>
      </w:tr>
      <w:tr w:rsidR="00727357" w:rsidRPr="00727357" w:rsidTr="00E41C77">
        <w:tc>
          <w:tcPr>
            <w:tcW w:w="851" w:type="dxa"/>
            <w:tcBorders>
              <w:top w:val="single" w:sz="4" w:space="0" w:color="000000"/>
              <w:left w:val="single" w:sz="4" w:space="0" w:color="000000"/>
              <w:bottom w:val="single" w:sz="4" w:space="0" w:color="000000"/>
              <w:right w:val="nil"/>
            </w:tcBorders>
          </w:tcPr>
          <w:p w:rsidR="00727357" w:rsidRPr="00727357" w:rsidRDefault="00727357" w:rsidP="00727357">
            <w:pPr>
              <w:snapToGrid w:val="0"/>
              <w:jc w:val="both"/>
              <w:rPr>
                <w:sz w:val="22"/>
                <w:szCs w:val="22"/>
              </w:rPr>
            </w:pPr>
            <w:r w:rsidRPr="00727357">
              <w:rPr>
                <w:sz w:val="22"/>
                <w:szCs w:val="22"/>
              </w:rPr>
              <w:t>1</w:t>
            </w:r>
          </w:p>
        </w:tc>
        <w:tc>
          <w:tcPr>
            <w:tcW w:w="2187" w:type="dxa"/>
            <w:tcBorders>
              <w:top w:val="single" w:sz="4" w:space="0" w:color="000000"/>
              <w:left w:val="single" w:sz="4" w:space="0" w:color="000000"/>
              <w:bottom w:val="single" w:sz="4" w:space="0" w:color="000000"/>
              <w:right w:val="nil"/>
            </w:tcBorders>
          </w:tcPr>
          <w:p w:rsidR="00727357" w:rsidRPr="00727357" w:rsidRDefault="00727357" w:rsidP="00727357">
            <w:pPr>
              <w:snapToGrid w:val="0"/>
              <w:jc w:val="both"/>
              <w:rPr>
                <w:sz w:val="22"/>
                <w:szCs w:val="22"/>
              </w:rPr>
            </w:pPr>
            <w:r>
              <w:rPr>
                <w:sz w:val="22"/>
                <w:szCs w:val="22"/>
              </w:rPr>
              <w:t>Турищева Наталия Николаевна</w:t>
            </w:r>
            <w:r w:rsidRPr="00727357">
              <w:rPr>
                <w:sz w:val="22"/>
                <w:szCs w:val="22"/>
              </w:rPr>
              <w:t xml:space="preserve"> </w:t>
            </w:r>
          </w:p>
        </w:tc>
        <w:tc>
          <w:tcPr>
            <w:tcW w:w="2093" w:type="dxa"/>
            <w:tcBorders>
              <w:top w:val="single" w:sz="4" w:space="0" w:color="000000"/>
              <w:left w:val="single" w:sz="4" w:space="0" w:color="000000"/>
              <w:bottom w:val="single" w:sz="4" w:space="0" w:color="000000"/>
              <w:right w:val="nil"/>
            </w:tcBorders>
          </w:tcPr>
          <w:p w:rsidR="00727357" w:rsidRPr="00727357" w:rsidRDefault="00727357" w:rsidP="00727357">
            <w:pPr>
              <w:snapToGrid w:val="0"/>
              <w:jc w:val="both"/>
              <w:rPr>
                <w:sz w:val="22"/>
                <w:szCs w:val="22"/>
              </w:rPr>
            </w:pPr>
            <w:r w:rsidRPr="00727357">
              <w:rPr>
                <w:sz w:val="22"/>
                <w:szCs w:val="22"/>
              </w:rPr>
              <w:t>Глава</w:t>
            </w:r>
            <w:r>
              <w:rPr>
                <w:sz w:val="22"/>
                <w:szCs w:val="22"/>
              </w:rPr>
              <w:t xml:space="preserve"> сельского поселения</w:t>
            </w:r>
          </w:p>
        </w:tc>
        <w:tc>
          <w:tcPr>
            <w:tcW w:w="1923" w:type="dxa"/>
            <w:tcBorders>
              <w:top w:val="single" w:sz="4" w:space="0" w:color="000000"/>
              <w:left w:val="single" w:sz="4" w:space="0" w:color="000000"/>
              <w:bottom w:val="single" w:sz="4" w:space="0" w:color="000000"/>
              <w:right w:val="nil"/>
            </w:tcBorders>
          </w:tcPr>
          <w:p w:rsidR="00727357" w:rsidRPr="00727357" w:rsidRDefault="00727357" w:rsidP="00727357">
            <w:pPr>
              <w:rPr>
                <w:rFonts w:eastAsia="Times New Roman"/>
              </w:rPr>
            </w:pPr>
          </w:p>
        </w:tc>
        <w:tc>
          <w:tcPr>
            <w:tcW w:w="2243" w:type="dxa"/>
            <w:tcBorders>
              <w:top w:val="single" w:sz="4" w:space="0" w:color="000000"/>
              <w:left w:val="single" w:sz="4" w:space="0" w:color="000000"/>
              <w:bottom w:val="single" w:sz="4" w:space="0" w:color="000000"/>
              <w:right w:val="single" w:sz="4" w:space="0" w:color="000000"/>
            </w:tcBorders>
          </w:tcPr>
          <w:p w:rsidR="00727357" w:rsidRPr="00727357" w:rsidRDefault="00727357" w:rsidP="00727357">
            <w:pPr>
              <w:snapToGrid w:val="0"/>
              <w:jc w:val="both"/>
              <w:rPr>
                <w:sz w:val="22"/>
                <w:szCs w:val="22"/>
              </w:rPr>
            </w:pPr>
          </w:p>
        </w:tc>
      </w:tr>
      <w:tr w:rsidR="00727357" w:rsidRPr="00727357" w:rsidTr="00727357">
        <w:tc>
          <w:tcPr>
            <w:tcW w:w="851"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jc w:val="both"/>
              <w:rPr>
                <w:sz w:val="22"/>
                <w:szCs w:val="22"/>
              </w:rPr>
            </w:pPr>
            <w:r w:rsidRPr="00727357">
              <w:rPr>
                <w:sz w:val="22"/>
                <w:szCs w:val="22"/>
              </w:rPr>
              <w:t>2</w:t>
            </w:r>
          </w:p>
        </w:tc>
        <w:tc>
          <w:tcPr>
            <w:tcW w:w="2187"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jc w:val="both"/>
              <w:rPr>
                <w:sz w:val="22"/>
                <w:szCs w:val="22"/>
              </w:rPr>
            </w:pPr>
            <w:r>
              <w:rPr>
                <w:sz w:val="22"/>
                <w:szCs w:val="22"/>
              </w:rPr>
              <w:t>Тимофеева Жанна Александровна</w:t>
            </w:r>
          </w:p>
        </w:tc>
        <w:tc>
          <w:tcPr>
            <w:tcW w:w="2093" w:type="dxa"/>
            <w:tcBorders>
              <w:top w:val="single" w:sz="4" w:space="0" w:color="000000"/>
              <w:left w:val="single" w:sz="4" w:space="0" w:color="000000"/>
              <w:bottom w:val="single" w:sz="4" w:space="0" w:color="000000"/>
              <w:right w:val="nil"/>
            </w:tcBorders>
            <w:hideMark/>
          </w:tcPr>
          <w:p w:rsidR="00727357" w:rsidRPr="00727357" w:rsidRDefault="00727357" w:rsidP="00727357">
            <w:pPr>
              <w:snapToGrid w:val="0"/>
              <w:jc w:val="both"/>
              <w:rPr>
                <w:sz w:val="22"/>
                <w:szCs w:val="22"/>
              </w:rPr>
            </w:pPr>
            <w:r>
              <w:rPr>
                <w:sz w:val="22"/>
                <w:szCs w:val="22"/>
              </w:rPr>
              <w:t>Ведущий с</w:t>
            </w:r>
            <w:r w:rsidRPr="00727357">
              <w:rPr>
                <w:sz w:val="22"/>
                <w:szCs w:val="22"/>
              </w:rPr>
              <w:t xml:space="preserve">пециалист </w:t>
            </w:r>
          </w:p>
        </w:tc>
        <w:tc>
          <w:tcPr>
            <w:tcW w:w="1923" w:type="dxa"/>
            <w:tcBorders>
              <w:top w:val="single" w:sz="4" w:space="0" w:color="000000"/>
              <w:left w:val="single" w:sz="4" w:space="0" w:color="000000"/>
              <w:bottom w:val="single" w:sz="4" w:space="0" w:color="000000"/>
              <w:right w:val="nil"/>
            </w:tcBorders>
          </w:tcPr>
          <w:p w:rsidR="00727357" w:rsidRPr="00727357" w:rsidRDefault="00727357" w:rsidP="00727357">
            <w:pPr>
              <w:rPr>
                <w:rFonts w:eastAsia="Times New Roman"/>
              </w:rPr>
            </w:pPr>
          </w:p>
        </w:tc>
        <w:tc>
          <w:tcPr>
            <w:tcW w:w="2243" w:type="dxa"/>
            <w:tcBorders>
              <w:top w:val="single" w:sz="4" w:space="0" w:color="000000"/>
              <w:left w:val="single" w:sz="4" w:space="0" w:color="000000"/>
              <w:bottom w:val="single" w:sz="4" w:space="0" w:color="000000"/>
              <w:right w:val="single" w:sz="4" w:space="0" w:color="000000"/>
            </w:tcBorders>
          </w:tcPr>
          <w:p w:rsidR="00727357" w:rsidRPr="00727357" w:rsidRDefault="00727357" w:rsidP="00727357">
            <w:pPr>
              <w:snapToGrid w:val="0"/>
              <w:jc w:val="both"/>
              <w:rPr>
                <w:sz w:val="22"/>
                <w:szCs w:val="22"/>
              </w:rPr>
            </w:pPr>
          </w:p>
        </w:tc>
      </w:tr>
      <w:tr w:rsidR="00727357" w:rsidRPr="00727357" w:rsidTr="00E41C77">
        <w:tc>
          <w:tcPr>
            <w:tcW w:w="851" w:type="dxa"/>
            <w:tcBorders>
              <w:top w:val="single" w:sz="4" w:space="0" w:color="000000"/>
              <w:left w:val="single" w:sz="4" w:space="0" w:color="000000"/>
              <w:bottom w:val="single" w:sz="4" w:space="0" w:color="000000"/>
              <w:right w:val="nil"/>
            </w:tcBorders>
          </w:tcPr>
          <w:p w:rsidR="00727357" w:rsidRPr="00727357" w:rsidRDefault="00727357" w:rsidP="00727357">
            <w:pPr>
              <w:snapToGrid w:val="0"/>
              <w:jc w:val="both"/>
              <w:rPr>
                <w:sz w:val="22"/>
                <w:szCs w:val="22"/>
              </w:rPr>
            </w:pPr>
            <w:r>
              <w:rPr>
                <w:sz w:val="22"/>
                <w:szCs w:val="22"/>
              </w:rPr>
              <w:t>3</w:t>
            </w:r>
          </w:p>
        </w:tc>
        <w:tc>
          <w:tcPr>
            <w:tcW w:w="2187" w:type="dxa"/>
            <w:tcBorders>
              <w:top w:val="single" w:sz="4" w:space="0" w:color="000000"/>
              <w:left w:val="single" w:sz="4" w:space="0" w:color="000000"/>
              <w:bottom w:val="single" w:sz="4" w:space="0" w:color="000000"/>
              <w:right w:val="nil"/>
            </w:tcBorders>
          </w:tcPr>
          <w:p w:rsidR="00727357" w:rsidRDefault="00255318" w:rsidP="00727357">
            <w:pPr>
              <w:snapToGrid w:val="0"/>
              <w:jc w:val="both"/>
              <w:rPr>
                <w:sz w:val="22"/>
                <w:szCs w:val="22"/>
              </w:rPr>
            </w:pPr>
            <w:proofErr w:type="spellStart"/>
            <w:r>
              <w:rPr>
                <w:sz w:val="22"/>
                <w:szCs w:val="22"/>
              </w:rPr>
              <w:t>Деврешев</w:t>
            </w:r>
            <w:proofErr w:type="spellEnd"/>
            <w:r>
              <w:rPr>
                <w:sz w:val="22"/>
                <w:szCs w:val="22"/>
              </w:rPr>
              <w:t xml:space="preserve"> </w:t>
            </w:r>
            <w:proofErr w:type="spellStart"/>
            <w:r>
              <w:rPr>
                <w:sz w:val="22"/>
                <w:szCs w:val="22"/>
              </w:rPr>
              <w:t>Мехмад</w:t>
            </w:r>
            <w:proofErr w:type="spellEnd"/>
            <w:r>
              <w:rPr>
                <w:sz w:val="22"/>
                <w:szCs w:val="22"/>
              </w:rPr>
              <w:t xml:space="preserve"> Рустамович</w:t>
            </w:r>
          </w:p>
        </w:tc>
        <w:tc>
          <w:tcPr>
            <w:tcW w:w="2093" w:type="dxa"/>
            <w:tcBorders>
              <w:top w:val="single" w:sz="4" w:space="0" w:color="000000"/>
              <w:left w:val="single" w:sz="4" w:space="0" w:color="000000"/>
              <w:bottom w:val="single" w:sz="4" w:space="0" w:color="000000"/>
              <w:right w:val="nil"/>
            </w:tcBorders>
          </w:tcPr>
          <w:p w:rsidR="00727357" w:rsidRDefault="00255318" w:rsidP="00727357">
            <w:pPr>
              <w:snapToGrid w:val="0"/>
              <w:jc w:val="both"/>
              <w:rPr>
                <w:sz w:val="22"/>
                <w:szCs w:val="22"/>
              </w:rPr>
            </w:pPr>
            <w:r>
              <w:rPr>
                <w:sz w:val="22"/>
                <w:szCs w:val="22"/>
              </w:rPr>
              <w:t>Старший инспектор</w:t>
            </w:r>
          </w:p>
        </w:tc>
        <w:tc>
          <w:tcPr>
            <w:tcW w:w="1923" w:type="dxa"/>
            <w:tcBorders>
              <w:top w:val="single" w:sz="4" w:space="0" w:color="000000"/>
              <w:left w:val="single" w:sz="4" w:space="0" w:color="000000"/>
              <w:bottom w:val="single" w:sz="4" w:space="0" w:color="000000"/>
              <w:right w:val="nil"/>
            </w:tcBorders>
          </w:tcPr>
          <w:p w:rsidR="00727357" w:rsidRPr="00727357" w:rsidRDefault="00727357" w:rsidP="00727357">
            <w:pPr>
              <w:rPr>
                <w:rFonts w:eastAsia="Times New Roman"/>
              </w:rPr>
            </w:pPr>
          </w:p>
        </w:tc>
        <w:tc>
          <w:tcPr>
            <w:tcW w:w="2243" w:type="dxa"/>
            <w:tcBorders>
              <w:top w:val="single" w:sz="4" w:space="0" w:color="000000"/>
              <w:left w:val="single" w:sz="4" w:space="0" w:color="000000"/>
              <w:bottom w:val="single" w:sz="4" w:space="0" w:color="000000"/>
              <w:right w:val="single" w:sz="4" w:space="0" w:color="000000"/>
            </w:tcBorders>
          </w:tcPr>
          <w:p w:rsidR="00727357" w:rsidRPr="00727357" w:rsidRDefault="00727357" w:rsidP="00727357">
            <w:pPr>
              <w:snapToGrid w:val="0"/>
              <w:jc w:val="both"/>
              <w:rPr>
                <w:sz w:val="22"/>
                <w:szCs w:val="22"/>
              </w:rPr>
            </w:pPr>
          </w:p>
        </w:tc>
      </w:tr>
      <w:tr w:rsidR="00727357" w:rsidRPr="00727357" w:rsidTr="00E41C77">
        <w:tc>
          <w:tcPr>
            <w:tcW w:w="851" w:type="dxa"/>
            <w:tcBorders>
              <w:top w:val="single" w:sz="4" w:space="0" w:color="000000"/>
              <w:left w:val="single" w:sz="4" w:space="0" w:color="000000"/>
              <w:bottom w:val="single" w:sz="4" w:space="0" w:color="000000"/>
              <w:right w:val="nil"/>
            </w:tcBorders>
          </w:tcPr>
          <w:p w:rsidR="00727357" w:rsidRPr="00727357" w:rsidRDefault="00727357" w:rsidP="00727357">
            <w:pPr>
              <w:snapToGrid w:val="0"/>
              <w:jc w:val="both"/>
              <w:rPr>
                <w:sz w:val="22"/>
                <w:szCs w:val="22"/>
              </w:rPr>
            </w:pPr>
            <w:r>
              <w:rPr>
                <w:sz w:val="22"/>
                <w:szCs w:val="22"/>
              </w:rPr>
              <w:t>4</w:t>
            </w:r>
          </w:p>
        </w:tc>
        <w:tc>
          <w:tcPr>
            <w:tcW w:w="2187" w:type="dxa"/>
            <w:tcBorders>
              <w:top w:val="single" w:sz="4" w:space="0" w:color="000000"/>
              <w:left w:val="single" w:sz="4" w:space="0" w:color="000000"/>
              <w:bottom w:val="single" w:sz="4" w:space="0" w:color="000000"/>
              <w:right w:val="nil"/>
            </w:tcBorders>
          </w:tcPr>
          <w:p w:rsidR="00727357" w:rsidRDefault="00727357" w:rsidP="00727357">
            <w:pPr>
              <w:snapToGrid w:val="0"/>
              <w:jc w:val="both"/>
              <w:rPr>
                <w:sz w:val="22"/>
                <w:szCs w:val="22"/>
              </w:rPr>
            </w:pPr>
            <w:r>
              <w:rPr>
                <w:sz w:val="22"/>
                <w:szCs w:val="22"/>
              </w:rPr>
              <w:t>Ковалева Нина Ивановна</w:t>
            </w:r>
          </w:p>
        </w:tc>
        <w:tc>
          <w:tcPr>
            <w:tcW w:w="2093" w:type="dxa"/>
            <w:tcBorders>
              <w:top w:val="single" w:sz="4" w:space="0" w:color="000000"/>
              <w:left w:val="single" w:sz="4" w:space="0" w:color="000000"/>
              <w:bottom w:val="single" w:sz="4" w:space="0" w:color="000000"/>
              <w:right w:val="nil"/>
            </w:tcBorders>
          </w:tcPr>
          <w:p w:rsidR="00727357" w:rsidRDefault="00727357" w:rsidP="00727357">
            <w:pPr>
              <w:snapToGrid w:val="0"/>
              <w:jc w:val="both"/>
              <w:rPr>
                <w:sz w:val="22"/>
                <w:szCs w:val="22"/>
              </w:rPr>
            </w:pPr>
            <w:r w:rsidRPr="00727357">
              <w:rPr>
                <w:sz w:val="22"/>
                <w:szCs w:val="22"/>
              </w:rPr>
              <w:t>Инспектор по земельным вопросам</w:t>
            </w:r>
          </w:p>
        </w:tc>
        <w:tc>
          <w:tcPr>
            <w:tcW w:w="1923" w:type="dxa"/>
            <w:tcBorders>
              <w:top w:val="single" w:sz="4" w:space="0" w:color="000000"/>
              <w:left w:val="single" w:sz="4" w:space="0" w:color="000000"/>
              <w:bottom w:val="single" w:sz="4" w:space="0" w:color="000000"/>
              <w:right w:val="nil"/>
            </w:tcBorders>
          </w:tcPr>
          <w:p w:rsidR="00727357" w:rsidRPr="00727357" w:rsidRDefault="00727357" w:rsidP="00727357">
            <w:pPr>
              <w:rPr>
                <w:rFonts w:eastAsia="Times New Roman"/>
              </w:rPr>
            </w:pPr>
          </w:p>
        </w:tc>
        <w:tc>
          <w:tcPr>
            <w:tcW w:w="2243" w:type="dxa"/>
            <w:tcBorders>
              <w:top w:val="single" w:sz="4" w:space="0" w:color="000000"/>
              <w:left w:val="single" w:sz="4" w:space="0" w:color="000000"/>
              <w:bottom w:val="single" w:sz="4" w:space="0" w:color="000000"/>
              <w:right w:val="single" w:sz="4" w:space="0" w:color="000000"/>
            </w:tcBorders>
          </w:tcPr>
          <w:p w:rsidR="00727357" w:rsidRPr="00727357" w:rsidRDefault="00727357" w:rsidP="00727357">
            <w:pPr>
              <w:snapToGrid w:val="0"/>
              <w:jc w:val="both"/>
              <w:rPr>
                <w:sz w:val="22"/>
                <w:szCs w:val="22"/>
              </w:rPr>
            </w:pPr>
          </w:p>
        </w:tc>
      </w:tr>
    </w:tbl>
    <w:p w:rsidR="00727357" w:rsidRPr="00727357" w:rsidRDefault="00727357" w:rsidP="00727357">
      <w:pPr>
        <w:tabs>
          <w:tab w:val="num" w:pos="0"/>
          <w:tab w:val="left" w:pos="142"/>
        </w:tabs>
        <w:spacing w:line="360" w:lineRule="auto"/>
        <w:ind w:left="-284" w:firstLine="709"/>
        <w:contextualSpacing/>
        <w:jc w:val="center"/>
        <w:rPr>
          <w:rFonts w:eastAsia="Times New Roman"/>
          <w:b/>
          <w:bCs/>
          <w:i/>
          <w:iCs/>
        </w:rPr>
      </w:pPr>
      <w:bookmarkStart w:id="1" w:name="_GoBack"/>
      <w:bookmarkEnd w:id="1"/>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right"/>
        <w:rPr>
          <w:rFonts w:eastAsia="Times New Roman"/>
          <w:color w:val="auto"/>
          <w:lang w:eastAsia="ru-RU"/>
        </w:rPr>
      </w:pPr>
      <w:r w:rsidRPr="00727357">
        <w:rPr>
          <w:rFonts w:eastAsia="Times New Roman"/>
          <w:color w:val="auto"/>
          <w:lang w:eastAsia="ru-RU"/>
        </w:rPr>
        <w:t>Приложение №4</w:t>
      </w:r>
    </w:p>
    <w:p w:rsidR="00727357" w:rsidRPr="00727357" w:rsidRDefault="00727357" w:rsidP="00727357">
      <w:pPr>
        <w:tabs>
          <w:tab w:val="num" w:pos="0"/>
          <w:tab w:val="left" w:pos="142"/>
        </w:tabs>
        <w:autoSpaceDE w:val="0"/>
        <w:spacing w:line="360" w:lineRule="auto"/>
        <w:ind w:left="-284" w:firstLine="709"/>
        <w:contextualSpacing/>
        <w:jc w:val="center"/>
        <w:rPr>
          <w:rFonts w:eastAsia="Times New Roman"/>
          <w:b/>
          <w:bCs/>
          <w:iCs/>
          <w:color w:val="auto"/>
        </w:rPr>
      </w:pPr>
      <w:r w:rsidRPr="00727357">
        <w:rPr>
          <w:rFonts w:eastAsia="Times New Roman"/>
          <w:b/>
          <w:bCs/>
          <w:iCs/>
          <w:color w:val="auto"/>
        </w:rPr>
        <w:t xml:space="preserve">ГРАФИК ДОКУМЕНТООБОРОТА </w:t>
      </w:r>
    </w:p>
    <w:p w:rsidR="00727357" w:rsidRPr="00727357" w:rsidRDefault="00727357" w:rsidP="00727357">
      <w:pPr>
        <w:rPr>
          <w:rFonts w:eastAsia="Times New Roman"/>
        </w:rPr>
      </w:pPr>
    </w:p>
    <w:p w:rsidR="00727357" w:rsidRPr="00727357" w:rsidRDefault="00727357" w:rsidP="00727357">
      <w:pPr>
        <w:rPr>
          <w:rFonts w:eastAsia="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960"/>
        <w:gridCol w:w="921"/>
        <w:gridCol w:w="956"/>
        <w:gridCol w:w="826"/>
        <w:gridCol w:w="872"/>
        <w:gridCol w:w="868"/>
        <w:gridCol w:w="909"/>
        <w:gridCol w:w="784"/>
        <w:gridCol w:w="1033"/>
        <w:gridCol w:w="720"/>
      </w:tblGrid>
      <w:tr w:rsidR="00727357" w:rsidRPr="00727357" w:rsidTr="00E41C77">
        <w:trPr>
          <w:trHeight w:val="537"/>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ind w:left="257"/>
              <w:jc w:val="center"/>
              <w:rPr>
                <w:rFonts w:eastAsia="Calibri"/>
                <w:b/>
                <w:bCs/>
                <w:color w:val="auto"/>
                <w:sz w:val="20"/>
                <w:szCs w:val="20"/>
                <w:lang w:eastAsia="ru-RU"/>
              </w:rPr>
            </w:pPr>
            <w:r w:rsidRPr="00727357">
              <w:rPr>
                <w:rFonts w:eastAsia="Calibri"/>
                <w:b/>
                <w:bCs/>
                <w:color w:val="auto"/>
                <w:sz w:val="20"/>
                <w:szCs w:val="20"/>
                <w:lang w:eastAsia="ru-RU"/>
              </w:rPr>
              <w:t>Наименование документа/</w:t>
            </w:r>
          </w:p>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форма</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Составление документа</w:t>
            </w:r>
          </w:p>
        </w:tc>
        <w:tc>
          <w:tcPr>
            <w:tcW w:w="0" w:type="auto"/>
            <w:gridSpan w:val="3"/>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Предоставление документа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Обработка документа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Передача в архив учреждения</w:t>
            </w:r>
          </w:p>
        </w:tc>
      </w:tr>
      <w:tr w:rsidR="00727357" w:rsidRPr="00727357" w:rsidTr="00E41C77">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7357" w:rsidRPr="00727357" w:rsidRDefault="00727357" w:rsidP="00727357">
            <w:pPr>
              <w:widowControl/>
              <w:suppressAutoHyphens w:val="0"/>
              <w:rPr>
                <w:rFonts w:eastAsia="Calibri"/>
                <w:b/>
                <w:bCs/>
                <w:color w:val="auto"/>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Составитель (должностное лицо, отдел)</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Ответствен</w:t>
            </w:r>
            <w:proofErr w:type="gramStart"/>
            <w:r w:rsidRPr="00727357">
              <w:rPr>
                <w:rFonts w:eastAsia="Calibri"/>
                <w:b/>
                <w:bCs/>
                <w:color w:val="auto"/>
                <w:sz w:val="20"/>
                <w:szCs w:val="20"/>
                <w:lang w:eastAsia="ru-RU"/>
              </w:rPr>
              <w:t>.</w:t>
            </w:r>
            <w:proofErr w:type="gramEnd"/>
            <w:r w:rsidRPr="00727357">
              <w:rPr>
                <w:rFonts w:eastAsia="Calibri"/>
                <w:b/>
                <w:bCs/>
                <w:color w:val="auto"/>
                <w:sz w:val="20"/>
                <w:szCs w:val="20"/>
                <w:lang w:eastAsia="ru-RU"/>
              </w:rPr>
              <w:t xml:space="preserve"> </w:t>
            </w:r>
            <w:proofErr w:type="gramStart"/>
            <w:r w:rsidRPr="00727357">
              <w:rPr>
                <w:rFonts w:eastAsia="Calibri"/>
                <w:b/>
                <w:bCs/>
                <w:color w:val="auto"/>
                <w:sz w:val="20"/>
                <w:szCs w:val="20"/>
                <w:lang w:eastAsia="ru-RU"/>
              </w:rPr>
              <w:t>и</w:t>
            </w:r>
            <w:proofErr w:type="gramEnd"/>
            <w:r w:rsidRPr="00727357">
              <w:rPr>
                <w:rFonts w:eastAsia="Calibri"/>
                <w:b/>
                <w:bCs/>
                <w:color w:val="auto"/>
                <w:sz w:val="20"/>
                <w:szCs w:val="20"/>
                <w:lang w:eastAsia="ru-RU"/>
              </w:rPr>
              <w:t>сполнитель</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 xml:space="preserve">Срок </w:t>
            </w:r>
            <w:proofErr w:type="spellStart"/>
            <w:proofErr w:type="gramStart"/>
            <w:r w:rsidRPr="00727357">
              <w:rPr>
                <w:rFonts w:eastAsia="Calibri"/>
                <w:b/>
                <w:bCs/>
                <w:color w:val="auto"/>
                <w:sz w:val="20"/>
                <w:szCs w:val="20"/>
                <w:lang w:eastAsia="ru-RU"/>
              </w:rPr>
              <w:t>исполне-ния</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proofErr w:type="spellStart"/>
            <w:proofErr w:type="gramStart"/>
            <w:r w:rsidRPr="00727357">
              <w:rPr>
                <w:rFonts w:eastAsia="Calibri"/>
                <w:b/>
                <w:bCs/>
                <w:color w:val="auto"/>
                <w:sz w:val="20"/>
                <w:szCs w:val="20"/>
                <w:lang w:eastAsia="ru-RU"/>
              </w:rPr>
              <w:t>Отправи-тель</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Получатель</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Срок</w:t>
            </w:r>
          </w:p>
          <w:p w:rsidR="00727357" w:rsidRPr="00727357" w:rsidRDefault="00727357" w:rsidP="00727357">
            <w:pPr>
              <w:widowControl/>
              <w:suppressAutoHyphens w:val="0"/>
              <w:jc w:val="center"/>
              <w:rPr>
                <w:rFonts w:eastAsia="Calibri"/>
                <w:b/>
                <w:bCs/>
                <w:color w:val="auto"/>
                <w:sz w:val="20"/>
                <w:szCs w:val="20"/>
                <w:lang w:eastAsia="ru-RU"/>
              </w:rPr>
            </w:pPr>
            <w:proofErr w:type="spellStart"/>
            <w:proofErr w:type="gramStart"/>
            <w:r w:rsidRPr="00727357">
              <w:rPr>
                <w:rFonts w:eastAsia="Calibri"/>
                <w:b/>
                <w:bCs/>
                <w:color w:val="auto"/>
                <w:sz w:val="20"/>
                <w:szCs w:val="20"/>
                <w:lang w:eastAsia="ru-RU"/>
              </w:rPr>
              <w:t>представле-ния</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proofErr w:type="gramStart"/>
            <w:r w:rsidRPr="00727357">
              <w:rPr>
                <w:rFonts w:eastAsia="Calibri"/>
                <w:b/>
                <w:bCs/>
                <w:color w:val="auto"/>
                <w:sz w:val="20"/>
                <w:szCs w:val="20"/>
                <w:lang w:eastAsia="ru-RU"/>
              </w:rPr>
              <w:t>Ответствен-</w:t>
            </w:r>
            <w:proofErr w:type="spellStart"/>
            <w:r w:rsidRPr="00727357">
              <w:rPr>
                <w:rFonts w:eastAsia="Calibri"/>
                <w:b/>
                <w:bCs/>
                <w:color w:val="auto"/>
                <w:sz w:val="20"/>
                <w:szCs w:val="20"/>
                <w:lang w:eastAsia="ru-RU"/>
              </w:rPr>
              <w:t>ное</w:t>
            </w:r>
            <w:proofErr w:type="spellEnd"/>
            <w:proofErr w:type="gramEnd"/>
            <w:r w:rsidRPr="00727357">
              <w:rPr>
                <w:rFonts w:eastAsia="Calibri"/>
                <w:b/>
                <w:bCs/>
                <w:color w:val="auto"/>
                <w:sz w:val="20"/>
                <w:szCs w:val="20"/>
                <w:lang w:eastAsia="ru-RU"/>
              </w:rPr>
              <w:t xml:space="preserve"> лицо</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Срок обработки</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Ответственное лицо</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727357" w:rsidRPr="00727357" w:rsidRDefault="00727357" w:rsidP="00727357">
            <w:pPr>
              <w:widowControl/>
              <w:suppressAutoHyphens w:val="0"/>
              <w:jc w:val="center"/>
              <w:rPr>
                <w:rFonts w:eastAsia="Calibri"/>
                <w:b/>
                <w:bCs/>
                <w:color w:val="auto"/>
                <w:sz w:val="20"/>
                <w:szCs w:val="20"/>
                <w:lang w:eastAsia="ru-RU"/>
              </w:rPr>
            </w:pPr>
            <w:r w:rsidRPr="00727357">
              <w:rPr>
                <w:rFonts w:eastAsia="Calibri"/>
                <w:b/>
                <w:bCs/>
                <w:color w:val="auto"/>
                <w:sz w:val="20"/>
                <w:szCs w:val="20"/>
                <w:lang w:eastAsia="ru-RU"/>
              </w:rPr>
              <w:t>Срок передачи</w:t>
            </w:r>
          </w:p>
        </w:tc>
      </w:tr>
      <w:tr w:rsidR="00727357" w:rsidRPr="00727357" w:rsidTr="00E41C77">
        <w:trPr>
          <w:trHeight w:val="562"/>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ind w:left="34" w:hanging="34"/>
              <w:rPr>
                <w:rFonts w:eastAsia="Calibri"/>
                <w:color w:val="auto"/>
                <w:sz w:val="16"/>
                <w:szCs w:val="16"/>
                <w:lang w:eastAsia="ru-RU"/>
              </w:rPr>
            </w:pPr>
            <w:r w:rsidRPr="00727357">
              <w:rPr>
                <w:rFonts w:eastAsia="Calibri"/>
                <w:color w:val="auto"/>
                <w:sz w:val="16"/>
                <w:szCs w:val="16"/>
                <w:lang w:eastAsia="ru-RU"/>
              </w:rPr>
              <w:t>Акт о приеме-передаче объектов нефинансовых активов</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0504101</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МОЛ</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proofErr w:type="spellStart"/>
            <w:proofErr w:type="gramStart"/>
            <w:r w:rsidRPr="00727357">
              <w:rPr>
                <w:rFonts w:eastAsia="Calibri"/>
                <w:color w:val="auto"/>
                <w:sz w:val="16"/>
                <w:szCs w:val="16"/>
                <w:lang w:eastAsia="ru-RU"/>
              </w:rPr>
              <w:t>Председа-тель</w:t>
            </w:r>
            <w:proofErr w:type="spellEnd"/>
            <w:proofErr w:type="gramEnd"/>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В день </w:t>
            </w:r>
            <w:proofErr w:type="spellStart"/>
            <w:proofErr w:type="gramStart"/>
            <w:r w:rsidRPr="00727357">
              <w:rPr>
                <w:rFonts w:eastAsia="Calibri"/>
                <w:color w:val="auto"/>
                <w:sz w:val="16"/>
                <w:szCs w:val="16"/>
                <w:lang w:eastAsia="ru-RU"/>
              </w:rPr>
              <w:t>поступле-ния</w:t>
            </w:r>
            <w:proofErr w:type="spellEnd"/>
            <w:proofErr w:type="gramEnd"/>
            <w:r w:rsidRPr="00727357">
              <w:rPr>
                <w:rFonts w:eastAsia="Calibri"/>
                <w:color w:val="auto"/>
                <w:sz w:val="16"/>
                <w:szCs w:val="16"/>
                <w:lang w:eastAsia="ru-RU"/>
              </w:rPr>
              <w:t xml:space="preserve">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После сдачи отче</w:t>
            </w:r>
            <w:proofErr w:type="gramStart"/>
            <w:r w:rsidRPr="00727357">
              <w:rPr>
                <w:rFonts w:eastAsia="Calibri"/>
                <w:color w:val="auto"/>
                <w:sz w:val="16"/>
                <w:szCs w:val="16"/>
                <w:lang w:eastAsia="ru-RU"/>
              </w:rPr>
              <w:t>т-</w:t>
            </w:r>
            <w:proofErr w:type="gramEnd"/>
            <w:r w:rsidRPr="00727357">
              <w:rPr>
                <w:rFonts w:eastAsia="Calibri"/>
                <w:color w:val="auto"/>
                <w:sz w:val="16"/>
                <w:szCs w:val="16"/>
                <w:lang w:eastAsia="ru-RU"/>
              </w:rPr>
              <w:t xml:space="preserve"> </w:t>
            </w:r>
            <w:proofErr w:type="spellStart"/>
            <w:r w:rsidRPr="00727357">
              <w:rPr>
                <w:rFonts w:eastAsia="Calibri"/>
                <w:color w:val="auto"/>
                <w:sz w:val="16"/>
                <w:szCs w:val="16"/>
                <w:lang w:eastAsia="ru-RU"/>
              </w:rPr>
              <w:t>ности</w:t>
            </w:r>
            <w:proofErr w:type="spell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Накладная на внутреннее перемещение объектов нефинансовых активов</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0504102</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МОЛ</w:t>
            </w:r>
            <w:proofErr w:type="gramEnd"/>
            <w:r w:rsidRPr="00727357">
              <w:rPr>
                <w:rFonts w:eastAsia="Calibri"/>
                <w:color w:val="auto"/>
                <w:sz w:val="16"/>
                <w:szCs w:val="16"/>
                <w:lang w:eastAsia="ru-RU"/>
              </w:rPr>
              <w:t xml:space="preserve"> отправитель</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МОЛ</w:t>
            </w:r>
            <w:proofErr w:type="gramEnd"/>
            <w:r w:rsidRPr="00727357">
              <w:rPr>
                <w:rFonts w:eastAsia="Calibri"/>
                <w:color w:val="auto"/>
                <w:sz w:val="16"/>
                <w:szCs w:val="16"/>
                <w:lang w:eastAsia="ru-RU"/>
              </w:rPr>
              <w:t xml:space="preserve"> отправитель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МОЛ</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получатель</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МОЛ</w:t>
            </w:r>
            <w:proofErr w:type="gramEnd"/>
            <w:r w:rsidRPr="00727357">
              <w:rPr>
                <w:rFonts w:eastAsia="Calibri"/>
                <w:color w:val="auto"/>
                <w:sz w:val="16"/>
                <w:szCs w:val="16"/>
                <w:lang w:eastAsia="ru-RU"/>
              </w:rPr>
              <w:t xml:space="preserve"> отправитель</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После сдачи отче</w:t>
            </w:r>
            <w:proofErr w:type="gramStart"/>
            <w:r w:rsidRPr="00727357">
              <w:rPr>
                <w:rFonts w:eastAsia="Calibri"/>
                <w:color w:val="auto"/>
                <w:sz w:val="16"/>
                <w:szCs w:val="16"/>
                <w:lang w:eastAsia="ru-RU"/>
              </w:rPr>
              <w:t>т-</w:t>
            </w:r>
            <w:proofErr w:type="gramEnd"/>
            <w:r w:rsidRPr="00727357">
              <w:rPr>
                <w:rFonts w:eastAsia="Calibri"/>
                <w:color w:val="auto"/>
                <w:sz w:val="16"/>
                <w:szCs w:val="16"/>
                <w:lang w:eastAsia="ru-RU"/>
              </w:rPr>
              <w:t xml:space="preserve"> </w:t>
            </w:r>
            <w:proofErr w:type="spellStart"/>
            <w:r w:rsidRPr="00727357">
              <w:rPr>
                <w:rFonts w:eastAsia="Calibri"/>
                <w:color w:val="auto"/>
                <w:sz w:val="16"/>
                <w:szCs w:val="16"/>
                <w:lang w:eastAsia="ru-RU"/>
              </w:rPr>
              <w:t>ности</w:t>
            </w:r>
            <w:proofErr w:type="spell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списании объектов нефинансовых активов (кроме транспортных средств)</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0504104</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МОЛ</w:t>
            </w:r>
          </w:p>
          <w:p w:rsidR="00727357" w:rsidRPr="00727357" w:rsidRDefault="00727357" w:rsidP="00727357">
            <w:pPr>
              <w:widowControl/>
              <w:suppressAutoHyphens w:val="0"/>
              <w:rPr>
                <w:rFonts w:eastAsia="Calibri"/>
                <w:i/>
                <w:color w:val="auto"/>
                <w:sz w:val="16"/>
                <w:szCs w:val="16"/>
                <w:lang w:eastAsia="ru-RU"/>
              </w:rPr>
            </w:pPr>
            <w:r w:rsidRPr="00727357">
              <w:rPr>
                <w:rFonts w:eastAsia="Calibri"/>
                <w:i/>
                <w:color w:val="auto"/>
                <w:sz w:val="16"/>
                <w:szCs w:val="16"/>
                <w:lang w:eastAsia="ru-RU"/>
              </w:rPr>
              <w:t>Результат выбытия: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Начальник АХЧ</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Председатель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списании транспортного средства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0504105</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МОЛ</w:t>
            </w:r>
          </w:p>
          <w:p w:rsidR="00727357" w:rsidRPr="00727357" w:rsidRDefault="00727357" w:rsidP="00727357">
            <w:pPr>
              <w:widowControl/>
              <w:suppressAutoHyphens w:val="0"/>
              <w:rPr>
                <w:rFonts w:eastAsia="Calibri"/>
                <w:i/>
                <w:color w:val="auto"/>
                <w:sz w:val="16"/>
                <w:szCs w:val="16"/>
                <w:lang w:eastAsia="ru-RU"/>
              </w:rPr>
            </w:pPr>
            <w:r w:rsidRPr="00727357">
              <w:rPr>
                <w:rFonts w:eastAsia="Calibri"/>
                <w:i/>
                <w:color w:val="auto"/>
                <w:sz w:val="16"/>
                <w:szCs w:val="16"/>
                <w:lang w:eastAsia="ru-RU"/>
              </w:rPr>
              <w:t>Результат выбытия:</w:t>
            </w:r>
          </w:p>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Начальник АХЧ</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Председатель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списании мягкого и хозяйственного инвентаря</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0504143</w:t>
            </w:r>
          </w:p>
          <w:p w:rsidR="00727357" w:rsidRPr="00727357" w:rsidRDefault="00727357" w:rsidP="00727357">
            <w:pPr>
              <w:widowControl/>
              <w:suppressAutoHyphens w:val="0"/>
              <w:rPr>
                <w:rFonts w:eastAsia="Calibri"/>
                <w:color w:val="auto"/>
                <w:sz w:val="16"/>
                <w:szCs w:val="16"/>
                <w:lang w:eastAsia="ru-RU"/>
              </w:rPr>
            </w:pP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Председатель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списании исключенных объектов библиотечного фонда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0504144</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Председатель 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278"/>
        </w:trPr>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приемки материалов (материальных ценностей)</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0504220</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поступлению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 и</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Специалист контрактной службы или иное уполномоченное лицо</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(сверка со спецификацией, проверка качества, наличия)</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Председатель 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списании материальных запасов</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0504230</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по выбытию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Комиссия учреждения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Председатель 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Бухгалтер по учету НФА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Расчетно-платежная ведомость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0504401</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До ХХ числа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одного дня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Бухгалтер-кассир или уполномоченное лицо (при выплате на карты)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Расчетная ведомость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0504402</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начисления ме</w:t>
            </w:r>
            <w:proofErr w:type="gramStart"/>
            <w:r w:rsidRPr="00727357">
              <w:rPr>
                <w:rFonts w:eastAsia="Calibri"/>
                <w:color w:val="auto"/>
                <w:sz w:val="16"/>
                <w:szCs w:val="16"/>
                <w:lang w:eastAsia="ru-RU"/>
              </w:rPr>
              <w:t>ж-</w:t>
            </w:r>
            <w:proofErr w:type="gramEnd"/>
            <w:r w:rsidRPr="00727357">
              <w:rPr>
                <w:rFonts w:eastAsia="Calibri"/>
                <w:color w:val="auto"/>
                <w:sz w:val="16"/>
                <w:szCs w:val="16"/>
                <w:lang w:eastAsia="ru-RU"/>
              </w:rPr>
              <w:t xml:space="preserve"> расчетной выплаты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одного дня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Платежная ведомость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0504403</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Руководитель  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начисления ме</w:t>
            </w:r>
            <w:proofErr w:type="gramStart"/>
            <w:r w:rsidRPr="00727357">
              <w:rPr>
                <w:rFonts w:eastAsia="Calibri"/>
                <w:color w:val="auto"/>
                <w:sz w:val="16"/>
                <w:szCs w:val="16"/>
                <w:lang w:eastAsia="ru-RU"/>
              </w:rPr>
              <w:t>ж-</w:t>
            </w:r>
            <w:proofErr w:type="gramEnd"/>
            <w:r w:rsidRPr="00727357">
              <w:rPr>
                <w:rFonts w:eastAsia="Calibri"/>
                <w:color w:val="auto"/>
                <w:sz w:val="16"/>
                <w:szCs w:val="16"/>
                <w:lang w:eastAsia="ru-RU"/>
              </w:rPr>
              <w:t xml:space="preserve"> расчетной выплаты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одного дня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Бухгалтер-кассир или </w:t>
            </w:r>
            <w:proofErr w:type="gramStart"/>
            <w:r w:rsidRPr="00727357">
              <w:rPr>
                <w:rFonts w:eastAsia="Calibri"/>
                <w:color w:val="auto"/>
                <w:sz w:val="16"/>
                <w:szCs w:val="16"/>
                <w:lang w:eastAsia="ru-RU"/>
              </w:rPr>
              <w:t>уполномочен-</w:t>
            </w:r>
            <w:proofErr w:type="spellStart"/>
            <w:r w:rsidRPr="00727357">
              <w:rPr>
                <w:rFonts w:eastAsia="Calibri"/>
                <w:color w:val="auto"/>
                <w:sz w:val="16"/>
                <w:szCs w:val="16"/>
                <w:lang w:eastAsia="ru-RU"/>
              </w:rPr>
              <w:t>ное</w:t>
            </w:r>
            <w:proofErr w:type="spellEnd"/>
            <w:proofErr w:type="gramEnd"/>
            <w:r w:rsidRPr="00727357">
              <w:rPr>
                <w:rFonts w:eastAsia="Calibri"/>
                <w:color w:val="auto"/>
                <w:sz w:val="16"/>
                <w:szCs w:val="16"/>
                <w:lang w:eastAsia="ru-RU"/>
              </w:rPr>
              <w:t xml:space="preserve"> лицо (при выплате на карты)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Табель учета использования рабочего времени</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0504421</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Специалист</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кадровой</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службы</w:t>
            </w:r>
          </w:p>
        </w:tc>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Ежемесячно</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(последняя дата месяца)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Корректирующий</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табель по мере составления</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Руководитель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Записка-расчет об исчислении среднего заработка при предоставлении отпуска, увольнении и других случаях</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0504425</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Специалист кадровой службы, Руководитель группы учета</w:t>
            </w:r>
          </w:p>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В день предоставления бухгалтеру-расчетчику Приказа на отпуск, </w:t>
            </w:r>
          </w:p>
          <w:p w:rsidR="00727357" w:rsidRPr="00727357" w:rsidRDefault="00727357" w:rsidP="00727357">
            <w:pPr>
              <w:widowControl/>
              <w:suppressAutoHyphens w:val="0"/>
              <w:rPr>
                <w:rFonts w:eastAsia="Calibri"/>
                <w:color w:val="auto"/>
                <w:sz w:val="16"/>
                <w:szCs w:val="16"/>
                <w:lang w:eastAsia="ru-RU"/>
              </w:rPr>
            </w:pP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увольнение</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 группы учета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Бухгалтер-расчетчик</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Авансовый отчет</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0504505</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Подотчетное лицо</w:t>
            </w:r>
          </w:p>
          <w:p w:rsidR="00727357" w:rsidRPr="00727357" w:rsidRDefault="00727357" w:rsidP="00727357">
            <w:pPr>
              <w:widowControl/>
              <w:suppressAutoHyphens w:val="0"/>
              <w:rPr>
                <w:rFonts w:eastAsia="Calibri"/>
                <w:color w:val="auto"/>
                <w:sz w:val="16"/>
                <w:szCs w:val="16"/>
                <w:lang w:eastAsia="ru-RU"/>
              </w:rPr>
            </w:pP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и</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подразделе-</w:t>
            </w:r>
            <w:proofErr w:type="spellStart"/>
            <w:r w:rsidRPr="00727357">
              <w:rPr>
                <w:rFonts w:eastAsia="Calibri"/>
                <w:color w:val="auto"/>
                <w:sz w:val="16"/>
                <w:szCs w:val="16"/>
                <w:lang w:eastAsia="ru-RU"/>
              </w:rPr>
              <w:t>ния</w:t>
            </w:r>
            <w:proofErr w:type="spellEnd"/>
            <w:proofErr w:type="gramEnd"/>
            <w:r w:rsidRPr="00727357">
              <w:rPr>
                <w:rFonts w:eastAsia="Calibri"/>
                <w:color w:val="auto"/>
                <w:sz w:val="16"/>
                <w:szCs w:val="16"/>
                <w:lang w:eastAsia="ru-RU"/>
              </w:rPr>
              <w:t>,</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Подотчетное лицо</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трех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 xml:space="preserve">Бухгалтер </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день поступления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Кассовая книга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0504514</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одного дня с момента составления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Ежедневно (</w:t>
            </w:r>
            <w:proofErr w:type="spellStart"/>
            <w:proofErr w:type="gramStart"/>
            <w:r w:rsidRPr="00727357">
              <w:rPr>
                <w:rFonts w:eastAsia="Calibri"/>
                <w:color w:val="auto"/>
                <w:sz w:val="16"/>
                <w:szCs w:val="16"/>
                <w:lang w:eastAsia="ru-RU"/>
              </w:rPr>
              <w:t>ежемесяч</w:t>
            </w:r>
            <w:proofErr w:type="spellEnd"/>
            <w:r w:rsidRPr="00727357">
              <w:rPr>
                <w:rFonts w:eastAsia="Calibri"/>
                <w:color w:val="auto"/>
                <w:sz w:val="16"/>
                <w:szCs w:val="16"/>
                <w:lang w:eastAsia="ru-RU"/>
              </w:rPr>
              <w:t>-но</w:t>
            </w:r>
            <w:proofErr w:type="gramEnd"/>
            <w:r w:rsidRPr="00727357">
              <w:rPr>
                <w:rFonts w:eastAsia="Calibri"/>
                <w:color w:val="auto"/>
                <w:sz w:val="16"/>
                <w:szCs w:val="16"/>
                <w:lang w:eastAsia="ru-RU"/>
              </w:rPr>
              <w:t>)</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путем вывода формы из </w:t>
            </w:r>
            <w:proofErr w:type="spellStart"/>
            <w:proofErr w:type="gramStart"/>
            <w:r w:rsidRPr="00727357">
              <w:rPr>
                <w:rFonts w:eastAsia="Calibri"/>
                <w:color w:val="auto"/>
                <w:sz w:val="16"/>
                <w:szCs w:val="16"/>
                <w:lang w:eastAsia="ru-RU"/>
              </w:rPr>
              <w:t>автоматизи-рованной</w:t>
            </w:r>
            <w:proofErr w:type="spellEnd"/>
            <w:proofErr w:type="gramEnd"/>
            <w:r w:rsidRPr="00727357">
              <w:rPr>
                <w:rFonts w:eastAsia="Calibri"/>
                <w:color w:val="auto"/>
                <w:sz w:val="16"/>
                <w:szCs w:val="16"/>
                <w:lang w:eastAsia="ru-RU"/>
              </w:rPr>
              <w:t xml:space="preserve"> системы</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420"/>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Бухгалтерская справка</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0504833</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на основании документа, представленного должностным лицом, ответственным за операцию</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Документ, </w:t>
            </w:r>
            <w:proofErr w:type="gramStart"/>
            <w:r w:rsidRPr="00727357">
              <w:rPr>
                <w:rFonts w:eastAsia="Calibri"/>
                <w:color w:val="auto"/>
                <w:sz w:val="16"/>
                <w:szCs w:val="16"/>
                <w:lang w:eastAsia="ru-RU"/>
              </w:rPr>
              <w:t>представлен-</w:t>
            </w:r>
            <w:proofErr w:type="spellStart"/>
            <w:r w:rsidRPr="00727357">
              <w:rPr>
                <w:rFonts w:eastAsia="Calibri"/>
                <w:color w:val="auto"/>
                <w:sz w:val="16"/>
                <w:szCs w:val="16"/>
                <w:lang w:eastAsia="ru-RU"/>
              </w:rPr>
              <w:t>ный</w:t>
            </w:r>
            <w:proofErr w:type="spellEnd"/>
            <w:proofErr w:type="gramEnd"/>
            <w:r w:rsidRPr="00727357">
              <w:rPr>
                <w:rFonts w:eastAsia="Calibri"/>
                <w:color w:val="auto"/>
                <w:sz w:val="16"/>
                <w:szCs w:val="16"/>
                <w:lang w:eastAsia="ru-RU"/>
              </w:rPr>
              <w:t xml:space="preserve"> должностным лицом,           </w:t>
            </w:r>
            <w:proofErr w:type="spellStart"/>
            <w:r w:rsidRPr="00727357">
              <w:rPr>
                <w:rFonts w:eastAsia="Calibri"/>
                <w:color w:val="auto"/>
                <w:sz w:val="16"/>
                <w:szCs w:val="16"/>
                <w:lang w:eastAsia="ru-RU"/>
              </w:rPr>
              <w:t>подписыва-ется</w:t>
            </w:r>
            <w:proofErr w:type="spellEnd"/>
          </w:p>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руководи-</w:t>
            </w:r>
            <w:proofErr w:type="spellStart"/>
            <w:r w:rsidRPr="00727357">
              <w:rPr>
                <w:rFonts w:eastAsia="Calibri"/>
                <w:color w:val="auto"/>
                <w:sz w:val="16"/>
                <w:szCs w:val="16"/>
                <w:lang w:eastAsia="ru-RU"/>
              </w:rPr>
              <w:t>телем</w:t>
            </w:r>
            <w:proofErr w:type="spellEnd"/>
            <w:proofErr w:type="gramEnd"/>
          </w:p>
          <w:p w:rsidR="00727357" w:rsidRPr="00727357" w:rsidRDefault="00727357" w:rsidP="00727357">
            <w:pPr>
              <w:widowControl/>
              <w:suppressAutoHyphens w:val="0"/>
              <w:rPr>
                <w:rFonts w:eastAsia="Calibri"/>
                <w:color w:val="auto"/>
                <w:sz w:val="16"/>
                <w:szCs w:val="16"/>
                <w:lang w:eastAsia="ru-RU"/>
              </w:rPr>
            </w:pPr>
            <w:proofErr w:type="gramStart"/>
            <w:r w:rsidRPr="00727357">
              <w:rPr>
                <w:rFonts w:eastAsia="Calibri"/>
                <w:color w:val="auto"/>
                <w:sz w:val="16"/>
                <w:szCs w:val="16"/>
                <w:lang w:eastAsia="ru-RU"/>
              </w:rPr>
              <w:t>подразделе-</w:t>
            </w:r>
            <w:proofErr w:type="spellStart"/>
            <w:r w:rsidRPr="00727357">
              <w:rPr>
                <w:rFonts w:eastAsia="Calibri"/>
                <w:color w:val="auto"/>
                <w:sz w:val="16"/>
                <w:szCs w:val="16"/>
                <w:lang w:eastAsia="ru-RU"/>
              </w:rPr>
              <w:t>ния</w:t>
            </w:r>
            <w:proofErr w:type="spellEnd"/>
            <w:proofErr w:type="gramEnd"/>
            <w:r w:rsidRPr="00727357">
              <w:rPr>
                <w:rFonts w:eastAsia="Calibri"/>
                <w:color w:val="auto"/>
                <w:sz w:val="16"/>
                <w:szCs w:val="16"/>
                <w:lang w:eastAsia="ru-RU"/>
              </w:rPr>
              <w:t xml:space="preserve"> </w:t>
            </w:r>
          </w:p>
          <w:p w:rsidR="00727357" w:rsidRPr="00727357" w:rsidRDefault="00727357" w:rsidP="00727357">
            <w:pPr>
              <w:widowControl/>
              <w:suppressAutoHyphens w:val="0"/>
              <w:rPr>
                <w:rFonts w:eastAsia="Calibri"/>
                <w:color w:val="auto"/>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операции или сразу после окончания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В день </w:t>
            </w:r>
            <w:proofErr w:type="spellStart"/>
            <w:proofErr w:type="gramStart"/>
            <w:r w:rsidRPr="00727357">
              <w:rPr>
                <w:rFonts w:eastAsia="Calibri"/>
                <w:color w:val="auto"/>
                <w:sz w:val="16"/>
                <w:szCs w:val="16"/>
                <w:lang w:eastAsia="ru-RU"/>
              </w:rPr>
              <w:t>поступле-ния</w:t>
            </w:r>
            <w:proofErr w:type="spellEnd"/>
            <w:proofErr w:type="gramEnd"/>
            <w:r w:rsidRPr="00727357">
              <w:rPr>
                <w:rFonts w:eastAsia="Calibri"/>
                <w:color w:val="auto"/>
                <w:sz w:val="16"/>
                <w:szCs w:val="16"/>
                <w:lang w:eastAsia="ru-RU"/>
              </w:rPr>
              <w:t xml:space="preserve">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r w:rsidR="00727357" w:rsidRPr="00727357" w:rsidTr="00E41C77">
        <w:trPr>
          <w:trHeight w:val="835"/>
        </w:trPr>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Акт о результатах инвентаризации</w:t>
            </w:r>
          </w:p>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0504835</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Комиссия </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Руководитель</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момент совершения ревизии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proofErr w:type="spellStart"/>
            <w:proofErr w:type="gramStart"/>
            <w:r w:rsidRPr="00727357">
              <w:rPr>
                <w:rFonts w:eastAsia="Calibri"/>
                <w:color w:val="auto"/>
                <w:sz w:val="16"/>
                <w:szCs w:val="16"/>
                <w:lang w:eastAsia="ru-RU"/>
              </w:rPr>
              <w:t>Председа-тель</w:t>
            </w:r>
            <w:proofErr w:type="spellEnd"/>
            <w:proofErr w:type="gramEnd"/>
            <w:r w:rsidRPr="00727357">
              <w:rPr>
                <w:rFonts w:eastAsia="Calibri"/>
                <w:color w:val="auto"/>
                <w:sz w:val="16"/>
                <w:szCs w:val="16"/>
                <w:lang w:eastAsia="ru-RU"/>
              </w:rPr>
              <w:t xml:space="preserve"> комиссии</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В течение двух дней с момента оформления</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100" w:beforeAutospacing="1" w:after="100" w:afterAutospacing="1"/>
              <w:rPr>
                <w:rFonts w:eastAsia="Calibri"/>
                <w:color w:val="auto"/>
                <w:sz w:val="16"/>
                <w:szCs w:val="16"/>
                <w:lang w:eastAsia="ru-RU"/>
              </w:rPr>
            </w:pPr>
            <w:r w:rsidRPr="00727357">
              <w:rPr>
                <w:rFonts w:eastAsia="Calibri"/>
                <w:color w:val="auto"/>
                <w:sz w:val="16"/>
                <w:szCs w:val="16"/>
                <w:lang w:eastAsia="ru-RU"/>
              </w:rPr>
              <w:t xml:space="preserve">Бухгалтер </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В день </w:t>
            </w:r>
            <w:proofErr w:type="spellStart"/>
            <w:proofErr w:type="gramStart"/>
            <w:r w:rsidRPr="00727357">
              <w:rPr>
                <w:rFonts w:eastAsia="Calibri"/>
                <w:color w:val="auto"/>
                <w:sz w:val="16"/>
                <w:szCs w:val="16"/>
                <w:lang w:eastAsia="ru-RU"/>
              </w:rPr>
              <w:t>поступле-ния</w:t>
            </w:r>
            <w:proofErr w:type="spellEnd"/>
            <w:proofErr w:type="gramEnd"/>
            <w:r w:rsidRPr="00727357">
              <w:rPr>
                <w:rFonts w:eastAsia="Calibri"/>
                <w:color w:val="auto"/>
                <w:sz w:val="16"/>
                <w:szCs w:val="16"/>
                <w:lang w:eastAsia="ru-RU"/>
              </w:rPr>
              <w:t xml:space="preserve"> документа</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rPr>
                <w:rFonts w:eastAsia="Calibri"/>
                <w:color w:val="auto"/>
                <w:sz w:val="16"/>
                <w:szCs w:val="16"/>
                <w:lang w:eastAsia="ru-RU"/>
              </w:rPr>
            </w:pPr>
            <w:r w:rsidRPr="00727357">
              <w:rPr>
                <w:rFonts w:eastAsia="Calibri"/>
                <w:color w:val="auto"/>
                <w:sz w:val="16"/>
                <w:szCs w:val="16"/>
                <w:lang w:eastAsia="ru-RU"/>
              </w:rPr>
              <w:t xml:space="preserve">После сдачи </w:t>
            </w:r>
            <w:proofErr w:type="gramStart"/>
            <w:r w:rsidRPr="00727357">
              <w:rPr>
                <w:rFonts w:eastAsia="Calibri"/>
                <w:color w:val="auto"/>
                <w:sz w:val="16"/>
                <w:szCs w:val="16"/>
                <w:lang w:eastAsia="ru-RU"/>
              </w:rPr>
              <w:t>отчет-</w:t>
            </w:r>
            <w:proofErr w:type="spellStart"/>
            <w:r w:rsidRPr="00727357">
              <w:rPr>
                <w:rFonts w:eastAsia="Calibri"/>
                <w:color w:val="auto"/>
                <w:sz w:val="16"/>
                <w:szCs w:val="16"/>
                <w:lang w:eastAsia="ru-RU"/>
              </w:rPr>
              <w:t>ности</w:t>
            </w:r>
            <w:proofErr w:type="spellEnd"/>
            <w:proofErr w:type="gramEnd"/>
            <w:r w:rsidRPr="00727357">
              <w:rPr>
                <w:rFonts w:eastAsia="Calibri"/>
                <w:color w:val="auto"/>
                <w:sz w:val="16"/>
                <w:szCs w:val="16"/>
                <w:lang w:eastAsia="ru-RU"/>
              </w:rPr>
              <w:t xml:space="preserve"> за текущий год</w:t>
            </w:r>
          </w:p>
        </w:tc>
      </w:tr>
    </w:tbl>
    <w:p w:rsidR="00727357" w:rsidRPr="00727357" w:rsidRDefault="00727357" w:rsidP="00727357">
      <w:pPr>
        <w:rPr>
          <w:rFonts w:eastAsia="Times New Roman"/>
          <w:sz w:val="16"/>
          <w:szCs w:val="16"/>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right"/>
        <w:rPr>
          <w:rFonts w:eastAsia="Times New Roman"/>
          <w:b/>
          <w:color w:val="auto"/>
          <w:sz w:val="20"/>
          <w:szCs w:val="20"/>
          <w:lang w:eastAsia="ru-RU"/>
        </w:rPr>
      </w:pPr>
      <w:r>
        <w:rPr>
          <w:rFonts w:eastAsia="Times New Roman"/>
          <w:b/>
          <w:color w:val="auto"/>
          <w:sz w:val="20"/>
          <w:szCs w:val="20"/>
          <w:lang w:eastAsia="ru-RU"/>
        </w:rPr>
        <w:t>П</w:t>
      </w:r>
      <w:r w:rsidRPr="00727357">
        <w:rPr>
          <w:rFonts w:eastAsia="Times New Roman"/>
          <w:b/>
          <w:color w:val="auto"/>
          <w:sz w:val="20"/>
          <w:szCs w:val="20"/>
          <w:lang w:eastAsia="ru-RU"/>
        </w:rPr>
        <w:t>риложение №5</w:t>
      </w:r>
    </w:p>
    <w:p w:rsidR="00727357" w:rsidRPr="00727357" w:rsidRDefault="00727357" w:rsidP="00727357">
      <w:pPr>
        <w:widowControl/>
        <w:suppressAutoHyphens w:val="0"/>
        <w:autoSpaceDE w:val="0"/>
        <w:autoSpaceDN w:val="0"/>
        <w:adjustRightInd w:val="0"/>
        <w:spacing w:line="276" w:lineRule="auto"/>
        <w:ind w:firstLine="540"/>
        <w:jc w:val="right"/>
        <w:rPr>
          <w:rFonts w:eastAsia="Times New Roman"/>
          <w:color w:val="auto"/>
          <w:sz w:val="16"/>
          <w:szCs w:val="16"/>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sz w:val="16"/>
          <w:szCs w:val="16"/>
          <w:lang w:eastAsia="ru-RU"/>
        </w:rPr>
      </w:pPr>
    </w:p>
    <w:p w:rsidR="00727357" w:rsidRPr="00727357" w:rsidRDefault="00727357" w:rsidP="00727357">
      <w:pPr>
        <w:tabs>
          <w:tab w:val="num" w:pos="0"/>
          <w:tab w:val="left" w:pos="142"/>
        </w:tabs>
        <w:spacing w:line="360" w:lineRule="auto"/>
        <w:ind w:firstLine="709"/>
        <w:contextualSpacing/>
        <w:jc w:val="center"/>
        <w:rPr>
          <w:rFonts w:eastAsia="Times New Roman"/>
          <w:b/>
          <w:bCs/>
          <w:color w:val="auto"/>
        </w:rPr>
      </w:pPr>
      <w:r w:rsidRPr="00727357">
        <w:rPr>
          <w:rFonts w:eastAsia="Times New Roman"/>
          <w:b/>
          <w:bCs/>
          <w:color w:val="auto"/>
        </w:rPr>
        <w:t>ПЕРЕЧЕНЬ РЕГИСТРОВ БУХГАЛТЕРСКОГО УЧЕТА</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1608"/>
        <w:gridCol w:w="2551"/>
        <w:gridCol w:w="2208"/>
      </w:tblGrid>
      <w:tr w:rsidR="00727357" w:rsidRPr="00727357" w:rsidTr="00E41C77">
        <w:trPr>
          <w:tblHeader/>
        </w:trPr>
        <w:tc>
          <w:tcPr>
            <w:tcW w:w="33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27357" w:rsidRPr="00727357" w:rsidRDefault="00727357" w:rsidP="00727357">
            <w:pPr>
              <w:widowControl/>
              <w:suppressAutoHyphens w:val="0"/>
              <w:spacing w:before="60" w:after="60"/>
              <w:jc w:val="center"/>
              <w:rPr>
                <w:rFonts w:eastAsia="Times New Roman"/>
                <w:b/>
                <w:color w:val="auto"/>
                <w:sz w:val="20"/>
                <w:szCs w:val="20"/>
                <w:lang w:eastAsia="ru-RU"/>
              </w:rPr>
            </w:pPr>
            <w:r w:rsidRPr="00727357">
              <w:rPr>
                <w:rFonts w:eastAsia="Times New Roman"/>
                <w:b/>
                <w:color w:val="auto"/>
                <w:sz w:val="20"/>
                <w:szCs w:val="20"/>
                <w:lang w:eastAsia="ru-RU"/>
              </w:rPr>
              <w:t>Наименование регистра</w:t>
            </w:r>
          </w:p>
        </w:tc>
        <w:tc>
          <w:tcPr>
            <w:tcW w:w="160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27357" w:rsidRPr="00727357" w:rsidRDefault="00727357" w:rsidP="00727357">
            <w:pPr>
              <w:widowControl/>
              <w:suppressAutoHyphens w:val="0"/>
              <w:spacing w:before="60" w:after="60"/>
              <w:jc w:val="center"/>
              <w:rPr>
                <w:rFonts w:eastAsia="Times New Roman"/>
                <w:b/>
                <w:color w:val="auto"/>
                <w:sz w:val="20"/>
                <w:szCs w:val="20"/>
                <w:lang w:eastAsia="ru-RU"/>
              </w:rPr>
            </w:pPr>
            <w:r w:rsidRPr="00727357">
              <w:rPr>
                <w:rFonts w:eastAsia="Times New Roman"/>
                <w:b/>
                <w:color w:val="auto"/>
                <w:sz w:val="20"/>
                <w:szCs w:val="20"/>
                <w:lang w:eastAsia="ru-RU"/>
              </w:rPr>
              <w:t>Код формы</w:t>
            </w:r>
          </w:p>
        </w:tc>
        <w:tc>
          <w:tcPr>
            <w:tcW w:w="2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27357" w:rsidRPr="00727357" w:rsidRDefault="00727357" w:rsidP="00727357">
            <w:pPr>
              <w:widowControl/>
              <w:suppressAutoHyphens w:val="0"/>
              <w:spacing w:before="60" w:after="60"/>
              <w:jc w:val="center"/>
              <w:rPr>
                <w:rFonts w:eastAsia="Times New Roman"/>
                <w:b/>
                <w:color w:val="auto"/>
                <w:sz w:val="20"/>
                <w:szCs w:val="20"/>
                <w:lang w:eastAsia="ru-RU"/>
              </w:rPr>
            </w:pPr>
            <w:r w:rsidRPr="00727357">
              <w:rPr>
                <w:rFonts w:eastAsia="Times New Roman"/>
                <w:b/>
                <w:color w:val="auto"/>
                <w:sz w:val="20"/>
                <w:szCs w:val="20"/>
                <w:lang w:eastAsia="ru-RU"/>
              </w:rPr>
              <w:t>Ответственное лицо за составление регистра</w:t>
            </w:r>
          </w:p>
        </w:tc>
        <w:tc>
          <w:tcPr>
            <w:tcW w:w="2208" w:type="dxa"/>
            <w:tcBorders>
              <w:top w:val="single" w:sz="4" w:space="0" w:color="auto"/>
              <w:left w:val="single" w:sz="4" w:space="0" w:color="auto"/>
              <w:bottom w:val="single" w:sz="4" w:space="0" w:color="auto"/>
              <w:right w:val="single" w:sz="4" w:space="0" w:color="auto"/>
            </w:tcBorders>
            <w:shd w:val="clear" w:color="auto" w:fill="F3F3F3"/>
          </w:tcPr>
          <w:p w:rsidR="00727357" w:rsidRPr="00727357" w:rsidRDefault="00727357" w:rsidP="00727357">
            <w:pPr>
              <w:widowControl/>
              <w:suppressAutoHyphens w:val="0"/>
              <w:spacing w:before="60" w:after="60"/>
              <w:jc w:val="center"/>
              <w:rPr>
                <w:rFonts w:eastAsia="Times New Roman"/>
                <w:b/>
                <w:color w:val="auto"/>
                <w:sz w:val="20"/>
                <w:szCs w:val="20"/>
                <w:lang w:eastAsia="ru-RU"/>
              </w:rPr>
            </w:pPr>
          </w:p>
          <w:p w:rsidR="00727357" w:rsidRPr="00727357" w:rsidRDefault="00727357" w:rsidP="00727357">
            <w:pPr>
              <w:widowControl/>
              <w:suppressAutoHyphens w:val="0"/>
              <w:spacing w:before="60" w:after="60"/>
              <w:jc w:val="center"/>
              <w:rPr>
                <w:rFonts w:eastAsia="Times New Roman"/>
                <w:b/>
                <w:color w:val="auto"/>
                <w:sz w:val="20"/>
                <w:szCs w:val="20"/>
                <w:lang w:eastAsia="ru-RU"/>
              </w:rPr>
            </w:pPr>
            <w:r w:rsidRPr="00727357">
              <w:rPr>
                <w:rFonts w:eastAsia="Times New Roman"/>
                <w:b/>
                <w:color w:val="auto"/>
                <w:sz w:val="20"/>
                <w:szCs w:val="20"/>
                <w:lang w:eastAsia="ru-RU"/>
              </w:rPr>
              <w:t>Периодичность вывода на печать</w:t>
            </w:r>
          </w:p>
          <w:p w:rsidR="00727357" w:rsidRPr="00727357" w:rsidRDefault="00727357" w:rsidP="00727357">
            <w:pPr>
              <w:widowControl/>
              <w:suppressAutoHyphens w:val="0"/>
              <w:spacing w:before="60" w:after="60"/>
              <w:jc w:val="center"/>
              <w:rPr>
                <w:rFonts w:eastAsia="Times New Roman"/>
                <w:b/>
                <w:color w:val="auto"/>
                <w:sz w:val="20"/>
                <w:szCs w:val="20"/>
                <w:lang w:eastAsia="ru-RU"/>
              </w:rPr>
            </w:pP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по счету «Касса»</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с безналичными денежными средствами</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расчетов с подотчетными лицами</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расчетов с поставщиками и подрядчиками</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расчетов с дебиторами по доходам</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 xml:space="preserve">Журнал операций расчетов по оплате труда, денежному довольствию и стипендиям </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операций по выбытию и перемещению нефинансовых активов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Журнал по прочим операциям</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szCs w:val="20"/>
                <w:lang w:eastAsia="ru-RU"/>
              </w:rPr>
            </w:pPr>
            <w:r w:rsidRPr="00727357">
              <w:rPr>
                <w:rFonts w:eastAsia="Times New Roman"/>
                <w:color w:val="auto"/>
                <w:sz w:val="20"/>
                <w:lang w:eastAsia="ru-RU"/>
              </w:rPr>
              <w:t>Инвентарная карточка учета нефинансовых активов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0504031</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Ежегодно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727357">
              <w:rPr>
                <w:rFonts w:eastAsia="Times New Roman"/>
                <w:color w:val="auto"/>
                <w:sz w:val="20"/>
                <w:lang w:eastAsia="ru-RU"/>
              </w:rPr>
              <w:t>Опись инвентарных карточек по учету нефинансовых активов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0504033</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Ежегодно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727357">
              <w:rPr>
                <w:rFonts w:eastAsia="Times New Roman"/>
                <w:color w:val="auto"/>
                <w:sz w:val="20"/>
                <w:lang w:eastAsia="ru-RU"/>
              </w:rPr>
              <w:t>Инвентарный список нефинансовых активов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0504034</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Ежегодно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727357">
              <w:rPr>
                <w:rFonts w:eastAsia="Times New Roman"/>
                <w:color w:val="auto"/>
                <w:sz w:val="20"/>
                <w:lang w:eastAsia="ru-RU"/>
              </w:rPr>
              <w:t>Оборотная ведомость по нефинансовым активам</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0504035</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lang w:eastAsia="ru-RU"/>
              </w:rPr>
            </w:pPr>
            <w:r w:rsidRPr="00727357">
              <w:rPr>
                <w:rFonts w:eastAsia="Times New Roman"/>
                <w:color w:val="auto"/>
                <w:sz w:val="20"/>
                <w:lang w:eastAsia="ru-RU"/>
              </w:rPr>
              <w:t>Оборотная ведомость</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0504036</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Инвентаризационная опись остатков на счетах учета денежных средств</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0504082</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При проведении инвентаризации</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Ведомость расхождений по результатам инвентаризации</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0504092</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При проведении инвентаризации</w:t>
            </w:r>
          </w:p>
        </w:tc>
      </w:tr>
      <w:tr w:rsidR="00727357" w:rsidRPr="00727357" w:rsidTr="00E41C77">
        <w:tc>
          <w:tcPr>
            <w:tcW w:w="3320"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rPr>
                <w:rFonts w:eastAsia="Times New Roman"/>
                <w:color w:val="auto"/>
                <w:sz w:val="20"/>
                <w:lang w:eastAsia="ru-RU"/>
              </w:rPr>
            </w:pPr>
            <w:r w:rsidRPr="00727357">
              <w:rPr>
                <w:rFonts w:eastAsia="Times New Roman"/>
                <w:color w:val="auto"/>
                <w:sz w:val="20"/>
                <w:lang w:eastAsia="ru-RU"/>
              </w:rPr>
              <w:t>Главная книга</w:t>
            </w:r>
          </w:p>
        </w:tc>
        <w:tc>
          <w:tcPr>
            <w:tcW w:w="16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pPr>
              <w:widowControl/>
              <w:suppressAutoHyphens w:val="0"/>
              <w:spacing w:before="60" w:after="60"/>
              <w:jc w:val="center"/>
              <w:rPr>
                <w:rFonts w:eastAsia="Times New Roman"/>
                <w:color w:val="auto"/>
                <w:sz w:val="20"/>
                <w:lang w:eastAsia="ru-RU"/>
              </w:rPr>
            </w:pPr>
            <w:r w:rsidRPr="00727357">
              <w:rPr>
                <w:rFonts w:eastAsia="Times New Roman"/>
                <w:color w:val="auto"/>
                <w:sz w:val="20"/>
                <w:lang w:eastAsia="ru-RU"/>
              </w:rPr>
              <w:t>0504072</w:t>
            </w:r>
          </w:p>
        </w:tc>
        <w:tc>
          <w:tcPr>
            <w:tcW w:w="2551" w:type="dxa"/>
            <w:tcBorders>
              <w:top w:val="single" w:sz="4" w:space="0" w:color="auto"/>
              <w:left w:val="single" w:sz="4" w:space="0" w:color="auto"/>
              <w:bottom w:val="single" w:sz="4" w:space="0" w:color="auto"/>
              <w:right w:val="single" w:sz="4" w:space="0" w:color="auto"/>
            </w:tcBorders>
          </w:tcPr>
          <w:p w:rsidR="00727357" w:rsidRPr="00727357" w:rsidRDefault="00727357" w:rsidP="00727357">
            <w:pPr>
              <w:widowControl/>
              <w:suppressAutoHyphens w:val="0"/>
              <w:rPr>
                <w:rFonts w:eastAsia="Times New Roman"/>
                <w:color w:val="auto"/>
                <w:lang w:eastAsia="ru-RU"/>
              </w:rPr>
            </w:pPr>
            <w:r w:rsidRPr="00727357">
              <w:rPr>
                <w:rFonts w:eastAsia="Times New Roman"/>
                <w:color w:val="auto"/>
                <w:sz w:val="20"/>
                <w:lang w:eastAsia="ru-RU"/>
              </w:rPr>
              <w:t>Бухгалтер</w:t>
            </w:r>
          </w:p>
        </w:tc>
        <w:tc>
          <w:tcPr>
            <w:tcW w:w="2208" w:type="dxa"/>
            <w:tcBorders>
              <w:top w:val="single" w:sz="4" w:space="0" w:color="auto"/>
              <w:left w:val="single" w:sz="4" w:space="0" w:color="auto"/>
              <w:bottom w:val="single" w:sz="4" w:space="0" w:color="auto"/>
              <w:right w:val="single" w:sz="4" w:space="0" w:color="auto"/>
            </w:tcBorders>
            <w:hideMark/>
          </w:tcPr>
          <w:p w:rsidR="00727357" w:rsidRPr="00727357" w:rsidRDefault="00727357" w:rsidP="00727357">
            <w:r w:rsidRPr="00727357">
              <w:rPr>
                <w:rFonts w:eastAsia="Times New Roman"/>
                <w:color w:val="auto"/>
                <w:sz w:val="20"/>
                <w:lang w:eastAsia="ru-RU"/>
              </w:rPr>
              <w:t>Ежемесячно</w:t>
            </w:r>
          </w:p>
        </w:tc>
      </w:tr>
    </w:tbl>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jc w:val="both"/>
        <w:rPr>
          <w:bCs/>
          <w:color w:val="auto"/>
        </w:rPr>
      </w:pPr>
    </w:p>
    <w:p w:rsidR="00727357" w:rsidRPr="00727357" w:rsidRDefault="00727357" w:rsidP="00727357">
      <w:pPr>
        <w:tabs>
          <w:tab w:val="num" w:pos="0"/>
          <w:tab w:val="left" w:pos="142"/>
        </w:tabs>
        <w:spacing w:line="360" w:lineRule="auto"/>
        <w:ind w:firstLine="709"/>
        <w:contextualSpacing/>
        <w:jc w:val="right"/>
        <w:rPr>
          <w:rFonts w:eastAsia="Times New Roman"/>
          <w:b/>
          <w:bCs/>
          <w:iCs/>
        </w:rPr>
      </w:pPr>
      <w:r w:rsidRPr="00727357">
        <w:rPr>
          <w:rFonts w:eastAsia="Times New Roman"/>
          <w:b/>
          <w:bCs/>
          <w:iCs/>
        </w:rPr>
        <w:t>Приложение 6</w:t>
      </w:r>
    </w:p>
    <w:p w:rsidR="00727357" w:rsidRPr="00727357" w:rsidRDefault="00727357" w:rsidP="00727357">
      <w:pPr>
        <w:tabs>
          <w:tab w:val="num" w:pos="0"/>
          <w:tab w:val="left" w:pos="142"/>
        </w:tabs>
        <w:spacing w:line="360" w:lineRule="auto"/>
        <w:ind w:firstLine="709"/>
        <w:contextualSpacing/>
        <w:jc w:val="center"/>
        <w:rPr>
          <w:rFonts w:eastAsia="Times New Roman"/>
          <w:b/>
          <w:bCs/>
          <w:iCs/>
        </w:rPr>
      </w:pPr>
    </w:p>
    <w:p w:rsidR="00727357" w:rsidRPr="00727357" w:rsidRDefault="00727357" w:rsidP="00727357">
      <w:pPr>
        <w:tabs>
          <w:tab w:val="num" w:pos="0"/>
          <w:tab w:val="left" w:pos="142"/>
        </w:tabs>
        <w:spacing w:line="360" w:lineRule="auto"/>
        <w:ind w:firstLine="709"/>
        <w:contextualSpacing/>
        <w:jc w:val="center"/>
        <w:rPr>
          <w:rFonts w:eastAsia="Times New Roman"/>
          <w:b/>
          <w:bCs/>
          <w:iCs/>
        </w:rPr>
      </w:pPr>
      <w:r w:rsidRPr="00727357">
        <w:rPr>
          <w:rFonts w:eastAsia="Times New Roman"/>
          <w:b/>
          <w:bCs/>
          <w:iCs/>
        </w:rPr>
        <w:t xml:space="preserve">РАБОЧИЙ ПЛАН СЧЕТОВ  </w:t>
      </w:r>
    </w:p>
    <w:tbl>
      <w:tblPr>
        <w:tblW w:w="10080" w:type="dxa"/>
        <w:tblInd w:w="93" w:type="dxa"/>
        <w:tblLook w:val="04A0" w:firstRow="1" w:lastRow="0" w:firstColumn="1" w:lastColumn="0" w:noHBand="0" w:noVBand="1"/>
      </w:tblPr>
      <w:tblGrid>
        <w:gridCol w:w="1240"/>
        <w:gridCol w:w="7564"/>
        <w:gridCol w:w="1276"/>
      </w:tblGrid>
      <w:tr w:rsidR="00727357" w:rsidRPr="00727357" w:rsidTr="00E41C77">
        <w:trPr>
          <w:trHeight w:val="420"/>
        </w:trPr>
        <w:tc>
          <w:tcPr>
            <w:tcW w:w="1240" w:type="dxa"/>
            <w:tcBorders>
              <w:top w:val="single" w:sz="4" w:space="0" w:color="auto"/>
              <w:left w:val="single" w:sz="4" w:space="0" w:color="auto"/>
              <w:bottom w:val="single" w:sz="4" w:space="0" w:color="auto"/>
              <w:right w:val="single" w:sz="4" w:space="0" w:color="auto"/>
            </w:tcBorders>
            <w:shd w:val="clear" w:color="auto" w:fill="F5F2DD"/>
            <w:noWrap/>
            <w:hideMark/>
          </w:tcPr>
          <w:p w:rsidR="00727357" w:rsidRPr="00727357" w:rsidRDefault="00727357" w:rsidP="00727357">
            <w:pPr>
              <w:widowControl/>
              <w:suppressAutoHyphens w:val="0"/>
              <w:rPr>
                <w:rFonts w:eastAsia="Times New Roman"/>
                <w:color w:val="594304"/>
                <w:sz w:val="16"/>
                <w:szCs w:val="16"/>
                <w:lang w:eastAsia="ru-RU"/>
              </w:rPr>
            </w:pPr>
            <w:r w:rsidRPr="00727357">
              <w:rPr>
                <w:rFonts w:eastAsia="Times New Roman"/>
                <w:color w:val="594304"/>
                <w:sz w:val="16"/>
                <w:szCs w:val="16"/>
                <w:lang w:eastAsia="ru-RU"/>
              </w:rPr>
              <w:t>Код</w:t>
            </w:r>
          </w:p>
        </w:tc>
        <w:tc>
          <w:tcPr>
            <w:tcW w:w="7564" w:type="dxa"/>
            <w:tcBorders>
              <w:top w:val="single" w:sz="4" w:space="0" w:color="auto"/>
              <w:left w:val="nil"/>
              <w:bottom w:val="single" w:sz="4" w:space="0" w:color="auto"/>
              <w:right w:val="single" w:sz="4" w:space="0" w:color="auto"/>
            </w:tcBorders>
            <w:shd w:val="clear" w:color="auto" w:fill="F5F2DD"/>
            <w:hideMark/>
          </w:tcPr>
          <w:p w:rsidR="00727357" w:rsidRPr="00727357" w:rsidRDefault="00727357" w:rsidP="00727357">
            <w:pPr>
              <w:widowControl/>
              <w:suppressAutoHyphens w:val="0"/>
              <w:rPr>
                <w:rFonts w:eastAsia="Times New Roman"/>
                <w:color w:val="594304"/>
                <w:sz w:val="16"/>
                <w:szCs w:val="16"/>
                <w:lang w:eastAsia="ru-RU"/>
              </w:rPr>
            </w:pPr>
            <w:r w:rsidRPr="00727357">
              <w:rPr>
                <w:rFonts w:eastAsia="Times New Roman"/>
                <w:color w:val="594304"/>
                <w:sz w:val="16"/>
                <w:szCs w:val="16"/>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F5F2DD"/>
            <w:noWrap/>
            <w:hideMark/>
          </w:tcPr>
          <w:p w:rsidR="00727357" w:rsidRPr="00727357" w:rsidRDefault="00727357" w:rsidP="00727357">
            <w:pPr>
              <w:widowControl/>
              <w:suppressAutoHyphens w:val="0"/>
              <w:rPr>
                <w:rFonts w:eastAsia="Times New Roman"/>
                <w:color w:val="594304"/>
                <w:sz w:val="16"/>
                <w:szCs w:val="16"/>
                <w:lang w:eastAsia="ru-RU"/>
              </w:rPr>
            </w:pPr>
            <w:r w:rsidRPr="00727357">
              <w:rPr>
                <w:rFonts w:eastAsia="Times New Roman"/>
                <w:color w:val="594304"/>
                <w:sz w:val="16"/>
                <w:szCs w:val="16"/>
                <w:lang w:eastAsia="ru-RU"/>
              </w:rPr>
              <w:t>№ журнала</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Жилые помещения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Нежилые помещения (здания и сооружения)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Инвестиционная недвижимость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101.15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Транспортные средства – недвижимое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Машины и оборудование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Транспортные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tabs>
                <w:tab w:val="right" w:pos="7348"/>
              </w:tabs>
              <w:suppressAutoHyphens w:val="0"/>
              <w:rPr>
                <w:rFonts w:eastAsia="Times New Roman"/>
                <w:sz w:val="16"/>
                <w:szCs w:val="16"/>
                <w:lang w:eastAsia="ru-RU"/>
              </w:rPr>
            </w:pPr>
            <w:r w:rsidRPr="00727357">
              <w:rPr>
                <w:rFonts w:eastAsia="Times New Roman"/>
                <w:sz w:val="16"/>
                <w:szCs w:val="16"/>
                <w:lang w:eastAsia="ru-RU"/>
              </w:rPr>
              <w:t>Инвентарь производственный и хозяйственный - иное движимое имущество учреждения</w:t>
            </w:r>
            <w:r w:rsidRPr="00727357">
              <w:rPr>
                <w:rFonts w:eastAsia="Times New Roman"/>
                <w:sz w:val="16"/>
                <w:szCs w:val="16"/>
                <w:lang w:eastAsia="ru-RU"/>
              </w:rPr>
              <w:tab/>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101.38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Прочие основные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жилых помещений -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нежилых помещений (зданий и сооружений) -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инвестиционной недвижимости -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104.15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транспортных средств - недвижимого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нежилых помещений (зданий и сооружений)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машин и оборудования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транспортных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инвентаря производственного и хозяйственного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104.38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прочих основных средств - иного движимого имущества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имущества, составляющего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104.51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недвижимого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104.52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Амортизация движимого имущества в составе имущества казны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Материальные запасы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Медикаменты и перевязочные средств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Горюче-смазочные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Строительные материалы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105.36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Вложения в нефинансовые активы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Вложения в недвижимое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Вложения в основные средства - недвижимое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106.КС</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Вложения в основные средства - недвижимое имущество. Капитальное строительство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Вложения в иное движимое имущество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Вложения в основные средства - иное движимое имущество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Вложения в нематериальные активы - иное движимое имущество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106.3</w:t>
            </w:r>
            <w:proofErr w:type="gramStart"/>
            <w:r w:rsidRPr="00727357">
              <w:rPr>
                <w:rFonts w:eastAsia="Times New Roman"/>
                <w:sz w:val="16"/>
                <w:szCs w:val="16"/>
                <w:lang w:eastAsia="ru-RU"/>
              </w:rPr>
              <w:t>П</w:t>
            </w:r>
            <w:proofErr w:type="gramEnd"/>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(Покупка) Вложения в материальные запасы - иное движимое имущество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Нефинансовые активы имущества казны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Нефинансовые активы, составляющие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108.51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Недвижимое имущество, составляющее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108.52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Движимое имущество, составляющее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108.55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Непроизведенные активы, составляющие казну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7</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средства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средства на лицевых счетах учреждения в органе казначейства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средства учреждения на лицевых счетах в органе казначейства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средства  в кассе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Касса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201.35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Денежные документы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202.00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Средства на счетах бюджета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202.10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Средства на счетах бюджета в органе Федерального казначейства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202.11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Средства на счетах бюджета в рублях в органе Федерального казначейства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налоговым доходам, таможенным платежам и страховым взносам на обязательное социальное страхование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налогов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государственных пошлин, сборов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таможенных платежей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205.14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по обязательным страховым взносам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собственности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операционной аренды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оказания платных услуг (работ)</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плательщиками доходов от оказания платных работ, услуг</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суммам штрафов, пеней, неустоек, возмещений ущерба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штрафных санкций за нарушение законодательства о закупках</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205.45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прочих сумм принудительного изъятия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денежным поступлениям  текущего характера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205.51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поступлениям текущего характера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205.80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доходам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205.81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невыясненным поступлениям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205.89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иным доходам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выданным авансам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работам,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услугам связи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транспортным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работам, услугам по содержанию имущества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страхованию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услугам, работам для целей капитальных вложений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арендной плате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поступлению нефинансовых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приобретению основных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приобретению нематериальных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приобретению непроизведенных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206.34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авансам по приобретению материальных запасов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работ</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услуг связи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транспортных услуг</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коммунальных услуг</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арендной платы за пользование имуществом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работ, услуг по содержанию имущества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оплате прочих работ, услуг</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поступлению нефинансовых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приобретению основных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приобретению нематериальных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208.34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подотчетными лицами по приобретению материальных запасов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209.00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ущербу и иным доходам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209.45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доходам от прочих сумм принудительного изъятия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210.00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highlight w:val="yellow"/>
                <w:lang w:eastAsia="ru-RU"/>
              </w:rPr>
            </w:pPr>
            <w:r w:rsidRPr="00727357">
              <w:rPr>
                <w:rFonts w:eastAsia="Times New Roman"/>
                <w:sz w:val="16"/>
                <w:szCs w:val="16"/>
                <w:lang w:eastAsia="ru-RU"/>
              </w:rPr>
              <w:t>Прочие расчеты с дебиторами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210.02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финансовым органом по поступлениям в бюджет</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210.05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прочими дебиторами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кредиторами по долговым обязательствам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долговым обязательствам в рублях</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301.11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бюджетами бюджетной системы Российской Федерации по привлеченным бюджетным кредитам в рублях</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2</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принятым обязательствам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оплате труда и начислениям на выплаты по оплате труда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заработной плате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несоциальным выплатам персоналу в денежной форме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начислениям на выплаты по оплате труда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работам,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услугам связи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транспортным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коммунальным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арендной плате за пользование имуществом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работам, услугам по содержанию имущества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работам, услугам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страхованию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услугам, работам для целей капитальных вложений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арендной плате за пользование земельными участками и другими обособленными природными объектами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поступлению нефинансовых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приобретению основных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приобретению нематериальных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приобретению непроизведенных активов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приобретению материальных запасов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текущего характера организациям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текущего характера  государственным (муниципальным) бюджетным и автономным учреждениям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302.42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текущего характера  финансовым организациям государственного сектора на производство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302.46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безвозмездным перечислениям бюджетам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302.51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перечислениям другим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302.52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перечислениям наднациональным организациям и правительствам иностранных государств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302.53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перечислениям международным организациям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социальному обеспечению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пенсиям, пособиям и выплатам по пенсионному, социальному и медицинскому страхованию населения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пособиям по социальной помощи населению в денежной форме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пособиям по социальной помощи населению в натуральной форме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302.64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пенсиям, пособиям, выплачиваемым работодателями, нанимателями бывшим работникам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расходам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штрафам за нарушение условий контрактов (договоров)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другим экономическим санкциям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другим экономическим санкциям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иным выплатам текущего характера физическим лицам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302.97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иным выплатам текущего характера организациям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платежам в бюджеты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налогу на доходы физических лиц</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налогу на прибыль организаций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налогу на добавленную стоимость</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прочим платежам в бюджет</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Расчеты по страховым взносам на обязательное медицинское страхование в </w:t>
            </w:r>
            <w:proofErr w:type="gramStart"/>
            <w:r w:rsidRPr="00727357">
              <w:rPr>
                <w:rFonts w:eastAsia="Times New Roman"/>
                <w:sz w:val="16"/>
                <w:szCs w:val="16"/>
                <w:lang w:eastAsia="ru-RU"/>
              </w:rPr>
              <w:t>Федеральный</w:t>
            </w:r>
            <w:proofErr w:type="gramEnd"/>
            <w:r w:rsidRPr="00727357">
              <w:rPr>
                <w:rFonts w:eastAsia="Times New Roman"/>
                <w:sz w:val="16"/>
                <w:szCs w:val="16"/>
                <w:lang w:eastAsia="ru-RU"/>
              </w:rPr>
              <w:t xml:space="preserve"> ФОМС</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Расчеты по страховым взносам на обязательное медицинское страхование в </w:t>
            </w:r>
            <w:proofErr w:type="gramStart"/>
            <w:r w:rsidRPr="00727357">
              <w:rPr>
                <w:rFonts w:eastAsia="Times New Roman"/>
                <w:sz w:val="16"/>
                <w:szCs w:val="16"/>
                <w:lang w:eastAsia="ru-RU"/>
              </w:rPr>
              <w:t>территориальный</w:t>
            </w:r>
            <w:proofErr w:type="gramEnd"/>
            <w:r w:rsidRPr="00727357">
              <w:rPr>
                <w:rFonts w:eastAsia="Times New Roman"/>
                <w:sz w:val="16"/>
                <w:szCs w:val="16"/>
                <w:lang w:eastAsia="ru-RU"/>
              </w:rPr>
              <w:t xml:space="preserve"> ФОМС</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303.09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дополнительным страховым взносам на пенсионное страхование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налогу на имущество организаций</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303.13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земельному налогу</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304.00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Прочие расчеты с кредиторами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304.03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удержаниям из выплат по оплате труда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6</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304.04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Внутриведомственные расчеты</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304.05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по платежам из бюджета с финансовым органом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304.06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Расчеты с прочими кредиторами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Финансовый результат экономического субъекта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Доходы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Расходы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Финансовый результат прошлых отчетных периодов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Доходы будущих периодов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401.50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Расходы будущих периодов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401.60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Резервы предстоящих расходов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8</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501.19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Лимиты бюджетных обязательств первого года, следующего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Лимиты бюджетных обязательств второго года, следующего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501.39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Лимиты бюджетных обязательств второго года, следующего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501.49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получателей бюджетных средств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Лимиты бюджетных обязательств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501.99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лимиты бюджетных обязательств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Обязательства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денежные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Принимаемые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502.19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Отложенные обязательства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proofErr w:type="gramStart"/>
            <w:r w:rsidRPr="00727357">
              <w:rPr>
                <w:rFonts w:eastAsia="Times New Roman"/>
                <w:sz w:val="16"/>
                <w:szCs w:val="16"/>
                <w:lang w:eastAsia="ru-RU"/>
              </w:rPr>
              <w:t>Принятые обязательства на первый год, следующий за текущим (на очередной финансовый год)</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proofErr w:type="gramStart"/>
            <w:r w:rsidRPr="00727357">
              <w:rPr>
                <w:rFonts w:eastAsia="Times New Roman"/>
                <w:sz w:val="16"/>
                <w:szCs w:val="16"/>
                <w:lang w:eastAsia="ru-RU"/>
              </w:rPr>
              <w:t>Принятые обязательства на первый год, следующий за текущим (на очередной финансовый год)</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proofErr w:type="gramStart"/>
            <w:r w:rsidRPr="00727357">
              <w:rPr>
                <w:rFonts w:eastAsia="Times New Roman"/>
                <w:sz w:val="16"/>
                <w:szCs w:val="16"/>
                <w:lang w:eastAsia="ru-RU"/>
              </w:rPr>
              <w:t>Принятые денежные обязательства на первый год, следующий за текущим (на очередной финансовый год)</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Принимаемые обязательства на первый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очередной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Отложенные обязательства на первый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очередной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обязательства на второй год, следующий за текущим (на первый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обязательства на второй год, следующий за текущим (на первый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денежные обязательства на второй год, следующий за текущим (на первый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502.37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Принимаемые обязательства на второй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502.39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Отложенные обязательства на второй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первый год, следующий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обязательства на второй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обязательства на второй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Принятые денежные обязательства на второй год, следующий </w:t>
            </w:r>
            <w:proofErr w:type="gramStart"/>
            <w:r w:rsidRPr="00727357">
              <w:rPr>
                <w:rFonts w:eastAsia="Times New Roman"/>
                <w:sz w:val="16"/>
                <w:szCs w:val="16"/>
                <w:lang w:eastAsia="ru-RU"/>
              </w:rPr>
              <w:t>за</w:t>
            </w:r>
            <w:proofErr w:type="gramEnd"/>
            <w:r w:rsidRPr="00727357">
              <w:rPr>
                <w:rFonts w:eastAsia="Times New Roman"/>
                <w:sz w:val="16"/>
                <w:szCs w:val="16"/>
                <w:lang w:eastAsia="ru-RU"/>
              </w:rPr>
              <w:t xml:space="preserve">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Принимаемые обязательства на второй год, следующий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502.49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Отложенные обязательства на второй год, следующий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обязательства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Принятые денежные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Принимаемые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502.99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Отложенные обязательства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503.19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Бюджетные ассигнования первого года, следующего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(очередного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503.29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450"/>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Бюджетные ассигнования второго года, следующего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(первого года, следующего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503.39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Бюджетные ассигнования второго года, следующего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503.49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Доведенные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к распределению</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получателей бюджетных средств и администраторов выплат по источникам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Переданные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Полученные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Бюджетные ассигнования в пути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503.99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Утвержденные бюджетные ассигнования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Сметные (плановые, прогнозные) назначения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Сметные (плановые, прогнозные) назначения текущего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Сметные (плановые, прогнозные) назначения очередного финансового года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Сметные (плановые, прогнозные) назначения на второй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(первый год, следующий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Сметные (плановые, прогнозные) назначения на второй год, следующий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504.90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Сметные (плановые, прогнозные) назначения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507.00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Утвержденный объем финансового обеспечения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507.10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Утвержденный объем финансового обеспечения на текущий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507.20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Утвержденный объем финансового обеспечения на очередной финансовый год</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Утвержденный объем финансового обеспечения на второй год, следующий за </w:t>
            </w:r>
            <w:proofErr w:type="gramStart"/>
            <w:r w:rsidRPr="00727357">
              <w:rPr>
                <w:rFonts w:eastAsia="Times New Roman"/>
                <w:sz w:val="16"/>
                <w:szCs w:val="16"/>
                <w:lang w:eastAsia="ru-RU"/>
              </w:rPr>
              <w:t>текущим</w:t>
            </w:r>
            <w:proofErr w:type="gramEnd"/>
            <w:r w:rsidRPr="00727357">
              <w:rPr>
                <w:rFonts w:eastAsia="Times New Roman"/>
                <w:sz w:val="16"/>
                <w:szCs w:val="16"/>
                <w:lang w:eastAsia="ru-RU"/>
              </w:rPr>
              <w:t xml:space="preserve"> (на первый, следующий за очередным)</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507.40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Утвержденный объем финансового обеспечения на второй год, следующий за </w:t>
            </w:r>
            <w:proofErr w:type="gramStart"/>
            <w:r w:rsidRPr="00727357">
              <w:rPr>
                <w:rFonts w:eastAsia="Times New Roman"/>
                <w:sz w:val="16"/>
                <w:szCs w:val="16"/>
                <w:lang w:eastAsia="ru-RU"/>
              </w:rPr>
              <w:t>очередным</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507.90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Утвержденный объем финансового обеспечения на иные очередные годы (за пределами планового периода)</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9</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Материальные ценности на хранении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ОС,  </w:t>
            </w:r>
            <w:proofErr w:type="gramStart"/>
            <w:r w:rsidRPr="00727357">
              <w:rPr>
                <w:rFonts w:eastAsia="Times New Roman"/>
                <w:sz w:val="16"/>
                <w:szCs w:val="16"/>
                <w:lang w:eastAsia="ru-RU"/>
              </w:rPr>
              <w:t>принятые</w:t>
            </w:r>
            <w:proofErr w:type="gramEnd"/>
            <w:r w:rsidRPr="00727357">
              <w:rPr>
                <w:rFonts w:eastAsia="Times New Roman"/>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02.2</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МЗ,  </w:t>
            </w:r>
            <w:proofErr w:type="gramStart"/>
            <w:r w:rsidRPr="00727357">
              <w:rPr>
                <w:rFonts w:eastAsia="Times New Roman"/>
                <w:sz w:val="16"/>
                <w:szCs w:val="16"/>
                <w:lang w:eastAsia="ru-RU"/>
              </w:rPr>
              <w:t>принятые</w:t>
            </w:r>
            <w:proofErr w:type="gramEnd"/>
            <w:r w:rsidRPr="00727357">
              <w:rPr>
                <w:rFonts w:eastAsia="Times New Roman"/>
                <w:sz w:val="16"/>
                <w:szCs w:val="16"/>
                <w:lang w:eastAsia="ru-RU"/>
              </w:rPr>
              <w:t xml:space="preserve"> на ответственное хранение</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ОС, не </w:t>
            </w:r>
            <w:proofErr w:type="gramStart"/>
            <w:r w:rsidRPr="00727357">
              <w:rPr>
                <w:rFonts w:eastAsia="Times New Roman"/>
                <w:sz w:val="16"/>
                <w:szCs w:val="16"/>
                <w:lang w:eastAsia="ru-RU"/>
              </w:rPr>
              <w:t>признанные</w:t>
            </w:r>
            <w:proofErr w:type="gramEnd"/>
            <w:r w:rsidRPr="00727357">
              <w:rPr>
                <w:rFonts w:eastAsia="Times New Roman"/>
                <w:sz w:val="16"/>
                <w:szCs w:val="16"/>
                <w:lang w:eastAsia="ru-RU"/>
              </w:rPr>
              <w:t xml:space="preserve"> активом</w:t>
            </w:r>
          </w:p>
        </w:tc>
        <w:tc>
          <w:tcPr>
            <w:tcW w:w="1276" w:type="dxa"/>
            <w:tcBorders>
              <w:top w:val="nil"/>
              <w:left w:val="nil"/>
              <w:bottom w:val="single" w:sz="4" w:space="0" w:color="auto"/>
              <w:right w:val="single" w:sz="4" w:space="0" w:color="auto"/>
            </w:tcBorders>
            <w:shd w:val="clear" w:color="auto" w:fill="FFFFFF"/>
            <w:noWrap/>
          </w:tcPr>
          <w:p w:rsidR="00727357" w:rsidRPr="00727357" w:rsidRDefault="00727357" w:rsidP="00727357">
            <w:pPr>
              <w:widowControl/>
              <w:suppressAutoHyphens w:val="0"/>
              <w:rPr>
                <w:rFonts w:eastAsia="Times New Roman"/>
                <w:sz w:val="16"/>
                <w:szCs w:val="16"/>
                <w:highlight w:val="cyan"/>
                <w:lang w:eastAsia="ru-RU"/>
              </w:rPr>
            </w:pP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02.4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МЗ, не </w:t>
            </w:r>
            <w:proofErr w:type="gramStart"/>
            <w:r w:rsidRPr="00727357">
              <w:rPr>
                <w:rFonts w:eastAsia="Times New Roman"/>
                <w:sz w:val="16"/>
                <w:szCs w:val="16"/>
                <w:lang w:eastAsia="ru-RU"/>
              </w:rPr>
              <w:t>признанные</w:t>
            </w:r>
            <w:proofErr w:type="gramEnd"/>
            <w:r w:rsidRPr="00727357">
              <w:rPr>
                <w:rFonts w:eastAsia="Times New Roman"/>
                <w:sz w:val="16"/>
                <w:szCs w:val="16"/>
                <w:lang w:eastAsia="ru-RU"/>
              </w:rPr>
              <w:t xml:space="preserve"> активом</w:t>
            </w:r>
          </w:p>
        </w:tc>
        <w:tc>
          <w:tcPr>
            <w:tcW w:w="1276" w:type="dxa"/>
            <w:tcBorders>
              <w:top w:val="nil"/>
              <w:left w:val="nil"/>
              <w:bottom w:val="single" w:sz="4" w:space="0" w:color="auto"/>
              <w:right w:val="single" w:sz="4" w:space="0" w:color="auto"/>
            </w:tcBorders>
            <w:shd w:val="clear" w:color="auto" w:fill="FFFFFF"/>
            <w:noWrap/>
          </w:tcPr>
          <w:p w:rsidR="00727357" w:rsidRPr="00727357" w:rsidRDefault="00727357" w:rsidP="00727357">
            <w:pPr>
              <w:widowControl/>
              <w:suppressAutoHyphens w:val="0"/>
              <w:rPr>
                <w:rFonts w:eastAsia="Times New Roman"/>
                <w:sz w:val="16"/>
                <w:szCs w:val="16"/>
                <w:highlight w:val="cyan"/>
                <w:lang w:eastAsia="ru-RU"/>
              </w:rPr>
            </w:pP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Задолженность неплатежеспособных дебиторов</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09</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Запасные части к транспортным средствам, выданные взамен </w:t>
            </w:r>
            <w:proofErr w:type="gramStart"/>
            <w:r w:rsidRPr="00727357">
              <w:rPr>
                <w:rFonts w:eastAsia="Times New Roman"/>
                <w:sz w:val="16"/>
                <w:szCs w:val="16"/>
                <w:lang w:eastAsia="ru-RU"/>
              </w:rPr>
              <w:t>изношенных</w:t>
            </w:r>
            <w:proofErr w:type="gramEnd"/>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17</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Поступления денежных средств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17.01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Поступление денежных средств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17.03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Поступление денежных средств в пути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17.34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Поступления денежных средств в кассу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Выбытия денежных средств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89"/>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18.01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Выбытия денежных средств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18.03</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xml:space="preserve">Выбытие денежных средств в пути </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18.34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Выбытия денежных средств из кассы учреждения</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 стоимостью в эксплуатации</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36"/>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21.30</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Основные средства стоимостью в эксплуатации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21.34</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Машины и оборудование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21.35</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Транспортные средства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21.36</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Инвентарь производственный и хозяйственный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r w:rsidR="00727357" w:rsidRPr="00727357" w:rsidTr="00E41C77">
        <w:trPr>
          <w:trHeight w:val="225"/>
        </w:trPr>
        <w:tc>
          <w:tcPr>
            <w:tcW w:w="1240" w:type="dxa"/>
            <w:tcBorders>
              <w:top w:val="nil"/>
              <w:left w:val="single" w:sz="4" w:space="0" w:color="auto"/>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21.38</w:t>
            </w:r>
          </w:p>
        </w:tc>
        <w:tc>
          <w:tcPr>
            <w:tcW w:w="7564" w:type="dxa"/>
            <w:tcBorders>
              <w:top w:val="nil"/>
              <w:left w:val="nil"/>
              <w:bottom w:val="single" w:sz="4" w:space="0" w:color="auto"/>
              <w:right w:val="single" w:sz="4" w:space="0" w:color="auto"/>
            </w:tcBorders>
            <w:shd w:val="clear" w:color="auto" w:fill="FFFFFF"/>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Прочие основные средства - иное движимое имущество</w:t>
            </w:r>
          </w:p>
        </w:tc>
        <w:tc>
          <w:tcPr>
            <w:tcW w:w="1276" w:type="dxa"/>
            <w:tcBorders>
              <w:top w:val="nil"/>
              <w:left w:val="nil"/>
              <w:bottom w:val="single" w:sz="4" w:space="0" w:color="auto"/>
              <w:right w:val="single" w:sz="4" w:space="0" w:color="auto"/>
            </w:tcBorders>
            <w:shd w:val="clear" w:color="auto" w:fill="FFFFFF"/>
            <w:noWrap/>
            <w:hideMark/>
          </w:tcPr>
          <w:p w:rsidR="00727357" w:rsidRPr="00727357" w:rsidRDefault="00727357" w:rsidP="00727357">
            <w:pPr>
              <w:widowControl/>
              <w:suppressAutoHyphens w:val="0"/>
              <w:rPr>
                <w:rFonts w:eastAsia="Times New Roman"/>
                <w:sz w:val="16"/>
                <w:szCs w:val="16"/>
                <w:lang w:eastAsia="ru-RU"/>
              </w:rPr>
            </w:pPr>
            <w:r w:rsidRPr="00727357">
              <w:rPr>
                <w:rFonts w:eastAsia="Times New Roman"/>
                <w:sz w:val="16"/>
                <w:szCs w:val="16"/>
                <w:lang w:eastAsia="ru-RU"/>
              </w:rPr>
              <w:t> </w:t>
            </w:r>
          </w:p>
        </w:tc>
      </w:tr>
    </w:tbl>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eastAsia="SimSun"/>
          <w:bCs/>
          <w:color w:val="auto"/>
        </w:rPr>
      </w:pPr>
      <w:r w:rsidRPr="00727357">
        <w:rPr>
          <w:rFonts w:eastAsia="SimSun"/>
          <w:bCs/>
          <w:color w:val="auto"/>
        </w:rPr>
        <w:t>Приложение №7</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eastAsia="SimSun"/>
          <w:bCs/>
          <w:color w:val="auto"/>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SimSun"/>
          <w:b/>
          <w:color w:val="auto"/>
        </w:rPr>
      </w:pPr>
      <w:r w:rsidRPr="00727357">
        <w:rPr>
          <w:rFonts w:eastAsia="SimSun"/>
          <w:b/>
          <w:bCs/>
          <w:color w:val="auto"/>
        </w:rPr>
        <w:t>Положение о внутреннем финансовом контроле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SimSun"/>
          <w:color w:val="auto"/>
        </w:rPr>
      </w:pPr>
      <w:bookmarkStart w:id="2" w:name="dfaseoo9h5"/>
      <w:bookmarkEnd w:id="2"/>
      <w:r w:rsidRPr="00727357">
        <w:rPr>
          <w:rFonts w:eastAsia="SimSun"/>
          <w:color w:val="auto"/>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 w:name="dfas3599ii"/>
      <w:bookmarkEnd w:id="3"/>
      <w:r w:rsidRPr="00727357">
        <w:rPr>
          <w:rFonts w:eastAsia="SimSun"/>
          <w:bCs/>
          <w:color w:val="auto"/>
          <w:sz w:val="22"/>
          <w:szCs w:val="22"/>
        </w:rPr>
        <w:t>1. Общие положения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 w:name="dfas3hhgal"/>
      <w:bookmarkEnd w:id="4"/>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 w:name="dfasg7aeve"/>
      <w:bookmarkEnd w:id="5"/>
      <w:r w:rsidRPr="00727357">
        <w:rPr>
          <w:rFonts w:eastAsia="SimSun"/>
          <w:color w:val="auto"/>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 w:name="dfasthgtek"/>
      <w:bookmarkEnd w:id="6"/>
      <w:r w:rsidRPr="00727357">
        <w:rPr>
          <w:rFonts w:eastAsia="SimSun"/>
          <w:color w:val="auto"/>
          <w:sz w:val="22"/>
          <w:szCs w:val="22"/>
        </w:rPr>
        <w:t>1.2. Внутренний финансовый контроль направлен на:</w:t>
      </w:r>
    </w:p>
    <w:p w:rsidR="00727357" w:rsidRPr="00727357" w:rsidRDefault="00727357" w:rsidP="00D478B8">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7" w:name="dfaslz284o"/>
      <w:bookmarkEnd w:id="7"/>
      <w:r w:rsidRPr="00727357">
        <w:rPr>
          <w:rFonts w:eastAsia="SimSun"/>
          <w:color w:val="auto"/>
          <w:sz w:val="22"/>
          <w:szCs w:val="22"/>
          <w:lang w:eastAsia="zh-CN"/>
        </w:rPr>
        <w:t>создание системы соблюдения законодательства России в сфере финансовой деятельности, а также внутренних процедур финансово-хозяйственной деятельности учреждения;</w:t>
      </w:r>
    </w:p>
    <w:p w:rsidR="00727357" w:rsidRPr="00727357" w:rsidRDefault="00727357" w:rsidP="00D478B8">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повышение качества составления и достоверности бухгалтерской (бюджетной) отчетности и ведения бухгалтерского учета.</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8" w:name="dfas3gvpa7"/>
      <w:bookmarkEnd w:id="8"/>
      <w:r w:rsidRPr="00727357">
        <w:rPr>
          <w:rFonts w:eastAsia="SimSun"/>
          <w:color w:val="auto"/>
          <w:sz w:val="22"/>
          <w:szCs w:val="22"/>
        </w:rPr>
        <w:t>1.3. Внутренний контроль в учреждении могут осуществлять:</w:t>
      </w:r>
    </w:p>
    <w:p w:rsidR="00727357" w:rsidRPr="00727357" w:rsidRDefault="00727357" w:rsidP="00D478B8">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9" w:name="dfasc30sue"/>
      <w:bookmarkEnd w:id="9"/>
      <w:r w:rsidRPr="00727357">
        <w:rPr>
          <w:rFonts w:eastAsia="SimSun"/>
          <w:color w:val="auto"/>
          <w:sz w:val="22"/>
          <w:szCs w:val="22"/>
          <w:lang w:eastAsia="zh-CN"/>
        </w:rPr>
        <w:t>созданная приказом руководителя комиссия;</w:t>
      </w:r>
    </w:p>
    <w:p w:rsidR="00727357" w:rsidRPr="00727357" w:rsidRDefault="00727357" w:rsidP="00D478B8">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руководители всех уровней, сотрудники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0" w:name="dfasbyfrxc"/>
      <w:bookmarkEnd w:id="10"/>
      <w:r w:rsidRPr="00727357">
        <w:rPr>
          <w:rFonts w:eastAsia="SimSun"/>
          <w:color w:val="auto"/>
          <w:sz w:val="22"/>
          <w:szCs w:val="22"/>
        </w:rPr>
        <w:t>1.4. Целями внутреннего финансового контроля учреждения являются:</w:t>
      </w:r>
    </w:p>
    <w:p w:rsidR="00727357" w:rsidRPr="00727357" w:rsidRDefault="00727357" w:rsidP="00D478B8">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rPr>
      </w:pPr>
      <w:r w:rsidRPr="00727357">
        <w:rPr>
          <w:rFonts w:eastAsia="SimSun"/>
          <w:color w:val="auto"/>
          <w:sz w:val="22"/>
          <w:szCs w:val="22"/>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727357" w:rsidRPr="00727357" w:rsidRDefault="00727357" w:rsidP="00D478B8">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rPr>
      </w:pPr>
      <w:r w:rsidRPr="00727357">
        <w:rPr>
          <w:rFonts w:eastAsia="SimSun"/>
          <w:color w:val="auto"/>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727357" w:rsidRPr="00727357" w:rsidRDefault="00727357" w:rsidP="00D478B8">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rPr>
      </w:pPr>
      <w:r w:rsidRPr="00727357">
        <w:rPr>
          <w:rFonts w:eastAsia="SimSun"/>
          <w:color w:val="auto"/>
          <w:sz w:val="22"/>
          <w:szCs w:val="22"/>
        </w:rPr>
        <w:t>подготовка предложений по повышению экономности и результативности использования средств бюджета.</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1" w:name="dfas02ferl"/>
      <w:bookmarkEnd w:id="11"/>
      <w:r w:rsidRPr="00727357">
        <w:rPr>
          <w:rFonts w:eastAsia="SimSun"/>
          <w:color w:val="auto"/>
          <w:sz w:val="22"/>
          <w:szCs w:val="22"/>
        </w:rPr>
        <w:t>1.5. Основные задачи внутреннего контроля:</w:t>
      </w:r>
    </w:p>
    <w:p w:rsidR="00727357" w:rsidRPr="00727357" w:rsidRDefault="00727357" w:rsidP="00D478B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12" w:name="dfaskoq4cv"/>
      <w:bookmarkEnd w:id="12"/>
      <w:r w:rsidRPr="00727357">
        <w:rPr>
          <w:rFonts w:eastAsia="SimSun"/>
          <w:color w:val="auto"/>
          <w:sz w:val="22"/>
          <w:szCs w:val="22"/>
          <w:lang w:eastAsia="zh-CN"/>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727357" w:rsidRPr="00727357" w:rsidRDefault="00727357" w:rsidP="00D478B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установление соответствия осуществляемых операций регламентам, полномочиям сотрудников;</w:t>
      </w:r>
    </w:p>
    <w:p w:rsidR="00727357" w:rsidRPr="00727357" w:rsidRDefault="00727357" w:rsidP="00D478B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соблюдение установленных технологических процессов и операций при осуществлении </w:t>
      </w:r>
      <w:r w:rsidRPr="00727357">
        <w:rPr>
          <w:rFonts w:eastAsia="SimSun"/>
          <w:color w:val="auto"/>
          <w:sz w:val="22"/>
          <w:szCs w:val="22"/>
          <w:lang w:eastAsia="zh-CN"/>
        </w:rPr>
        <w:br/>
        <w:t>деятельности;</w:t>
      </w:r>
    </w:p>
    <w:p w:rsidR="00727357" w:rsidRPr="00727357" w:rsidRDefault="00727357" w:rsidP="00D478B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анализ системы внутреннего контроля учреждения, позволяющий выявить существенные аспекты, влияющие на ее эффективность.</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3" w:name="dfasubatiz"/>
      <w:bookmarkEnd w:id="13"/>
      <w:r w:rsidRPr="00727357">
        <w:rPr>
          <w:rFonts w:eastAsia="SimSun"/>
          <w:color w:val="auto"/>
          <w:sz w:val="22"/>
          <w:szCs w:val="22"/>
        </w:rPr>
        <w:t>1.6. Принципы внутреннего финансового контроля учреждения:</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14" w:name="dfas5g0ig5"/>
      <w:bookmarkEnd w:id="14"/>
      <w:r w:rsidRPr="00727357">
        <w:rPr>
          <w:rFonts w:eastAsia="SimSun"/>
          <w:color w:val="auto"/>
          <w:sz w:val="22"/>
          <w:szCs w:val="22"/>
          <w:lang w:eastAsia="zh-CN"/>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принцип системности. Проведение контрольных </w:t>
      </w:r>
      <w:proofErr w:type="gramStart"/>
      <w:r w:rsidRPr="00727357">
        <w:rPr>
          <w:rFonts w:eastAsia="SimSun"/>
          <w:color w:val="auto"/>
          <w:sz w:val="22"/>
          <w:szCs w:val="22"/>
          <w:lang w:eastAsia="zh-CN"/>
        </w:rPr>
        <w:t>мероприятий всех сторон деятельности объекта внутреннего контроля</w:t>
      </w:r>
      <w:proofErr w:type="gramEnd"/>
      <w:r w:rsidRPr="00727357">
        <w:rPr>
          <w:rFonts w:eastAsia="SimSun"/>
          <w:color w:val="auto"/>
          <w:sz w:val="22"/>
          <w:szCs w:val="22"/>
          <w:lang w:eastAsia="zh-CN"/>
        </w:rPr>
        <w:t xml:space="preserve"> и его взаимосвязей в структуре управления;</w:t>
      </w:r>
    </w:p>
    <w:p w:rsidR="00727357" w:rsidRPr="00727357" w:rsidRDefault="00727357" w:rsidP="00D478B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5" w:name="dfaslmvhxe"/>
      <w:bookmarkEnd w:id="15"/>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6" w:name="dfasr15xcx"/>
      <w:bookmarkEnd w:id="16"/>
      <w:r w:rsidRPr="00727357">
        <w:rPr>
          <w:rFonts w:eastAsia="SimSun"/>
          <w:bCs/>
          <w:color w:val="auto"/>
          <w:sz w:val="22"/>
          <w:szCs w:val="22"/>
        </w:rPr>
        <w:t>2. Система внутреннего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7" w:name="dfas5hqlyr"/>
      <w:bookmarkEnd w:id="17"/>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18" w:name="dfasaold12"/>
      <w:bookmarkEnd w:id="18"/>
      <w:r w:rsidRPr="00727357">
        <w:rPr>
          <w:rFonts w:eastAsia="SimSun"/>
          <w:color w:val="auto"/>
          <w:sz w:val="22"/>
          <w:szCs w:val="22"/>
        </w:rPr>
        <w:t>2.1. Система внутреннего контроля обеспечивает:</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19" w:name="dfasglfxs6"/>
      <w:bookmarkEnd w:id="19"/>
      <w:r w:rsidRPr="00727357">
        <w:rPr>
          <w:rFonts w:eastAsia="SimSun"/>
          <w:color w:val="auto"/>
          <w:sz w:val="22"/>
          <w:szCs w:val="22"/>
          <w:lang w:eastAsia="zh-CN"/>
        </w:rPr>
        <w:t>точность и полноту документации бухгалтерского учета;</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соблюдение требований законодательства;</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своевременность подготовки достоверной бухгалтерской (финансовой) отчетности;</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предотвращение ошибок и искажений;</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исполнение приказов и распоряжений руководителя учреждения;</w:t>
      </w:r>
    </w:p>
    <w:p w:rsidR="00727357" w:rsidRPr="00727357" w:rsidRDefault="00727357" w:rsidP="00D478B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сохранность имущества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0" w:name="dfast96ora"/>
      <w:bookmarkEnd w:id="20"/>
      <w:r w:rsidRPr="00727357">
        <w:rPr>
          <w:rFonts w:eastAsia="SimSun"/>
          <w:color w:val="auto"/>
          <w:sz w:val="22"/>
          <w:szCs w:val="22"/>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 xml:space="preserve">2.3. Методы проведения внутреннего контроля: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xml:space="preserve">-  документальное оформление: </w:t>
      </w:r>
      <w:r w:rsidRPr="00727357">
        <w:rPr>
          <w:rFonts w:eastAsia="SimSun"/>
          <w:color w:val="auto"/>
          <w:sz w:val="22"/>
          <w:szCs w:val="22"/>
        </w:rPr>
        <w:br/>
        <w:t>записи в регистрах бухгалтерского учета проводятся на основе первичных учетных документов  (в т. ч. бухгалтерских справок);</w:t>
      </w:r>
      <w:r w:rsidRPr="00727357">
        <w:rPr>
          <w:rFonts w:eastAsia="SimSun"/>
          <w:color w:val="auto"/>
          <w:sz w:val="22"/>
          <w:szCs w:val="22"/>
        </w:rPr>
        <w:br/>
        <w:t>-  включение в бухгалтерскую (финансовую) отчетность существенных оценочных значений;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xml:space="preserve">- подтверждение соответствия между объектами (документами) и их соответствия установленным требованиям;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 xml:space="preserve">          -  соотнесение оплаты материальных активов с их поступлением в учреждение;</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санкционирование сделок и операций;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сверка остатков по счетам бухгалтерского учета наличных денежных средств с остатками   денежных средств по данным кассовой книги;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разграничение полномочий и ротация обязанностей;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процедуры контроля фактического наличия и состояния объектов (в т. ч. инвентаризация);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контроль правильности сделок, учетных операций;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rPr>
      </w:pPr>
      <w:r w:rsidRPr="00727357">
        <w:rPr>
          <w:rFonts w:eastAsia="SimSun"/>
          <w:color w:val="auto"/>
          <w:sz w:val="22"/>
          <w:szCs w:val="22"/>
        </w:rPr>
        <w:t xml:space="preserve">-  связанные с компьютерной обработкой информации: </w:t>
      </w:r>
      <w:r w:rsidRPr="00727357">
        <w:rPr>
          <w:rFonts w:eastAsia="SimSun"/>
          <w:color w:val="auto"/>
          <w:sz w:val="22"/>
          <w:szCs w:val="22"/>
        </w:rPr>
        <w:br/>
        <w:t>- регламент доступа к компьютерным программам, информационным системам, данным и справочникам;</w:t>
      </w:r>
      <w:r w:rsidRPr="00727357">
        <w:rPr>
          <w:rFonts w:eastAsia="SimSun"/>
          <w:color w:val="auto"/>
          <w:sz w:val="22"/>
          <w:szCs w:val="22"/>
        </w:rPr>
        <w:br/>
        <w:t>-  порядок восстановления данных;</w:t>
      </w:r>
      <w:r w:rsidRPr="00727357">
        <w:rPr>
          <w:rFonts w:eastAsia="SimSun"/>
          <w:color w:val="auto"/>
          <w:sz w:val="22"/>
          <w:szCs w:val="22"/>
        </w:rPr>
        <w:br/>
        <w:t xml:space="preserve">- обеспечение бесперебойного использования компьютерных программ (информационных систем); </w:t>
      </w:r>
      <w:r w:rsidRPr="00727357">
        <w:rPr>
          <w:rFonts w:eastAsia="SimSun"/>
          <w:color w:val="auto"/>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bCs/>
          <w:color w:val="auto"/>
          <w:sz w:val="22"/>
          <w:szCs w:val="22"/>
        </w:rPr>
      </w:pPr>
      <w:bookmarkStart w:id="21" w:name="dfascazlrb"/>
      <w:bookmarkStart w:id="22" w:name="dfas73xcea"/>
      <w:bookmarkEnd w:id="21"/>
      <w:bookmarkEnd w:id="22"/>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bCs/>
          <w:color w:val="auto"/>
          <w:sz w:val="22"/>
          <w:szCs w:val="22"/>
        </w:rPr>
        <w:t>3. Организация внутреннего финансового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3" w:name="dfas73vawc"/>
      <w:bookmarkEnd w:id="23"/>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4" w:name="dfasunxohm"/>
      <w:bookmarkEnd w:id="24"/>
      <w:r w:rsidRPr="00727357">
        <w:rPr>
          <w:rFonts w:eastAsia="SimSun"/>
          <w:color w:val="auto"/>
          <w:sz w:val="22"/>
          <w:szCs w:val="22"/>
        </w:rPr>
        <w:t xml:space="preserve">3.1. Внутренний финансовый контроль в </w:t>
      </w:r>
      <w:proofErr w:type="gramStart"/>
      <w:r w:rsidRPr="00727357">
        <w:rPr>
          <w:rFonts w:eastAsia="SimSun"/>
          <w:color w:val="auto"/>
          <w:sz w:val="22"/>
          <w:szCs w:val="22"/>
        </w:rPr>
        <w:t>учреждении</w:t>
      </w:r>
      <w:proofErr w:type="gramEnd"/>
      <w:r w:rsidRPr="00727357">
        <w:rPr>
          <w:rFonts w:eastAsia="SimSun"/>
          <w:color w:val="auto"/>
          <w:sz w:val="22"/>
          <w:szCs w:val="22"/>
        </w:rPr>
        <w:t xml:space="preserve"> подразделяется на предварительный, текущий и последующий.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5" w:name="dfas5dxgvb"/>
      <w:bookmarkEnd w:id="25"/>
      <w:r w:rsidRPr="00727357">
        <w:rPr>
          <w:rFonts w:eastAsia="SimSun"/>
          <w:color w:val="auto"/>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6" w:name="dfaswg22k9"/>
      <w:bookmarkEnd w:id="26"/>
      <w:r w:rsidRPr="00727357">
        <w:rPr>
          <w:rFonts w:eastAsia="SimSun"/>
          <w:color w:val="auto"/>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7" w:name="dfashokcsm"/>
      <w:bookmarkEnd w:id="27"/>
      <w:r w:rsidRPr="00727357">
        <w:rPr>
          <w:rFonts w:eastAsia="SimSun"/>
          <w:color w:val="auto"/>
          <w:sz w:val="22"/>
          <w:szCs w:val="22"/>
        </w:rPr>
        <w:t>Предварительный контроль осуществляют руководитель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28" w:name="dfas8ae66d"/>
      <w:bookmarkEnd w:id="28"/>
      <w:r w:rsidRPr="00727357">
        <w:rPr>
          <w:rFonts w:eastAsia="SimSun"/>
          <w:color w:val="auto"/>
          <w:sz w:val="22"/>
          <w:szCs w:val="22"/>
        </w:rPr>
        <w:t>В рамках предварительного внутреннего финансового контроля проводится:</w:t>
      </w:r>
    </w:p>
    <w:p w:rsidR="00727357" w:rsidRPr="00727357" w:rsidRDefault="00727357" w:rsidP="00D478B8">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29" w:name="dfas7peqql"/>
      <w:bookmarkEnd w:id="29"/>
      <w:r w:rsidRPr="00727357">
        <w:rPr>
          <w:rFonts w:eastAsia="SimSun"/>
          <w:color w:val="auto"/>
          <w:sz w:val="22"/>
          <w:szCs w:val="22"/>
          <w:lang w:eastAsia="zh-CN"/>
        </w:rPr>
        <w:t xml:space="preserve">проверка финансово-плановых документов </w:t>
      </w:r>
      <w:r w:rsidRPr="00727357">
        <w:rPr>
          <w:rFonts w:eastAsia="SimSun"/>
          <w:b/>
          <w:bCs/>
          <w:i/>
          <w:iCs/>
          <w:color w:val="auto"/>
          <w:sz w:val="22"/>
          <w:szCs w:val="22"/>
          <w:lang w:eastAsia="zh-CN"/>
        </w:rPr>
        <w:t>(расчетов потребности в денежных</w:t>
      </w:r>
      <w:r w:rsidRPr="00727357">
        <w:rPr>
          <w:rFonts w:eastAsia="SimSun"/>
          <w:color w:val="auto"/>
          <w:sz w:val="22"/>
          <w:szCs w:val="22"/>
          <w:lang w:eastAsia="zh-CN"/>
        </w:rPr>
        <w:t xml:space="preserve"> </w:t>
      </w:r>
      <w:r w:rsidRPr="00727357">
        <w:rPr>
          <w:rFonts w:eastAsia="SimSun"/>
          <w:b/>
          <w:bCs/>
          <w:i/>
          <w:iCs/>
          <w:color w:val="auto"/>
          <w:sz w:val="22"/>
          <w:szCs w:val="22"/>
          <w:lang w:eastAsia="zh-CN"/>
        </w:rPr>
        <w:t>средствах, смет и др.)</w:t>
      </w:r>
      <w:r w:rsidRPr="00727357">
        <w:rPr>
          <w:rFonts w:eastAsia="SimSun"/>
          <w:color w:val="auto"/>
          <w:sz w:val="22"/>
          <w:szCs w:val="22"/>
          <w:lang w:eastAsia="zh-CN"/>
        </w:rPr>
        <w:t xml:space="preserve"> главным бухгалтером</w:t>
      </w:r>
      <w:proofErr w:type="gramStart"/>
      <w:r w:rsidRPr="00727357">
        <w:rPr>
          <w:rFonts w:eastAsia="SimSun"/>
          <w:color w:val="auto"/>
          <w:sz w:val="22"/>
          <w:szCs w:val="22"/>
          <w:lang w:eastAsia="zh-CN"/>
        </w:rPr>
        <w:t xml:space="preserve"> ,</w:t>
      </w:r>
      <w:proofErr w:type="gramEnd"/>
      <w:r w:rsidRPr="00727357">
        <w:rPr>
          <w:rFonts w:eastAsia="SimSun"/>
          <w:color w:val="auto"/>
          <w:sz w:val="22"/>
          <w:szCs w:val="22"/>
          <w:lang w:eastAsia="zh-CN"/>
        </w:rPr>
        <w:t xml:space="preserve"> их визирование, согласование и урегулирование разногласий;</w:t>
      </w:r>
    </w:p>
    <w:p w:rsidR="00727357" w:rsidRPr="00727357" w:rsidRDefault="00727357" w:rsidP="00D478B8">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руководителем учреждения;</w:t>
      </w:r>
    </w:p>
    <w:p w:rsidR="00727357" w:rsidRPr="00727357" w:rsidRDefault="00727357" w:rsidP="00D478B8">
      <w:pPr>
        <w:widowControl/>
        <w:numPr>
          <w:ilvl w:val="0"/>
          <w:numId w:val="7"/>
        </w:numPr>
        <w:suppressAutoHyphens w:val="0"/>
        <w:ind w:left="851" w:firstLine="709"/>
        <w:contextualSpacing/>
        <w:jc w:val="both"/>
        <w:rPr>
          <w:rFonts w:eastAsia="Times New Roman"/>
          <w:sz w:val="22"/>
          <w:szCs w:val="22"/>
        </w:rPr>
      </w:pPr>
      <w:proofErr w:type="gramStart"/>
      <w:r w:rsidRPr="00727357">
        <w:rPr>
          <w:rFonts w:eastAsia="Times New Roman"/>
          <w:sz w:val="22"/>
          <w:szCs w:val="22"/>
        </w:rPr>
        <w:t>контроль за</w:t>
      </w:r>
      <w:proofErr w:type="gramEnd"/>
      <w:r w:rsidRPr="00727357">
        <w:rPr>
          <w:rFonts w:eastAsia="Times New Roman"/>
          <w:sz w:val="22"/>
          <w:szCs w:val="22"/>
        </w:rPr>
        <w:t xml:space="preserve"> принятием обязательств учреждения;</w:t>
      </w:r>
    </w:p>
    <w:p w:rsidR="00727357" w:rsidRPr="00727357" w:rsidRDefault="00727357" w:rsidP="00D478B8">
      <w:pPr>
        <w:widowControl/>
        <w:numPr>
          <w:ilvl w:val="0"/>
          <w:numId w:val="7"/>
        </w:numPr>
        <w:suppressAutoHyphens w:val="0"/>
        <w:ind w:left="851" w:firstLine="709"/>
        <w:contextualSpacing/>
        <w:jc w:val="both"/>
        <w:rPr>
          <w:rFonts w:eastAsia="Times New Roman"/>
          <w:sz w:val="22"/>
          <w:szCs w:val="22"/>
        </w:rPr>
      </w:pPr>
      <w:r w:rsidRPr="00727357">
        <w:rPr>
          <w:rFonts w:eastAsia="Times New Roman"/>
          <w:sz w:val="22"/>
          <w:szCs w:val="22"/>
          <w:shd w:val="clear" w:color="auto" w:fill="FFFFFF"/>
        </w:rPr>
        <w:t>проверка проектов приказов руководителя учреждения</w:t>
      </w:r>
      <w:r w:rsidRPr="00727357">
        <w:rPr>
          <w:rFonts w:eastAsia="Times New Roman"/>
          <w:sz w:val="22"/>
          <w:szCs w:val="22"/>
        </w:rPr>
        <w:t>;</w:t>
      </w:r>
    </w:p>
    <w:p w:rsidR="00727357" w:rsidRPr="00727357" w:rsidRDefault="00727357" w:rsidP="00D478B8">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727357" w:rsidRPr="00727357" w:rsidRDefault="00727357" w:rsidP="00D478B8">
      <w:pPr>
        <w:widowControl/>
        <w:numPr>
          <w:ilvl w:val="0"/>
          <w:numId w:val="7"/>
        </w:numPr>
        <w:suppressAutoHyphens w:val="0"/>
        <w:ind w:left="851" w:firstLine="709"/>
        <w:contextualSpacing/>
        <w:jc w:val="both"/>
        <w:rPr>
          <w:rFonts w:eastAsia="Times New Roman"/>
          <w:sz w:val="22"/>
          <w:szCs w:val="22"/>
        </w:rPr>
      </w:pPr>
      <w:r w:rsidRPr="00727357">
        <w:rPr>
          <w:rFonts w:eastAsia="Times New Roman"/>
          <w:sz w:val="22"/>
          <w:szCs w:val="22"/>
        </w:rPr>
        <w:t>проверка бухгалтерской, финансовой, статистической, налоговой и другой отчетности до утверждения или подписания.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firstLine="709"/>
        <w:jc w:val="both"/>
        <w:rPr>
          <w:rFonts w:eastAsia="SimSun"/>
          <w:color w:val="auto"/>
          <w:sz w:val="22"/>
          <w:szCs w:val="22"/>
          <w:lang w:eastAsia="zh-CN"/>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0" w:name="dfas8hn5eu"/>
      <w:bookmarkEnd w:id="30"/>
      <w:r w:rsidRPr="00727357">
        <w:rPr>
          <w:rFonts w:eastAsia="SimSun"/>
          <w:color w:val="auto"/>
          <w:sz w:val="22"/>
          <w:szCs w:val="22"/>
        </w:rPr>
        <w:t>3.1.2. В рамках текущего внутреннего финансового контроля проводится:</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31" w:name="dfas6bwqvz"/>
      <w:bookmarkStart w:id="32" w:name="dfasi563h2"/>
      <w:bookmarkEnd w:id="31"/>
      <w:bookmarkEnd w:id="32"/>
      <w:r w:rsidRPr="00727357">
        <w:rPr>
          <w:rFonts w:eastAsia="SimSun"/>
          <w:color w:val="auto"/>
          <w:sz w:val="22"/>
          <w:szCs w:val="22"/>
          <w:lang w:eastAsia="zh-CN"/>
        </w:rPr>
        <w:t xml:space="preserve">проверка расходных денежных документов до их оплаты </w:t>
      </w:r>
      <w:r w:rsidRPr="00727357">
        <w:rPr>
          <w:rFonts w:eastAsia="SimSun"/>
          <w:b/>
          <w:bCs/>
          <w:i/>
          <w:iCs/>
          <w:color w:val="auto"/>
          <w:sz w:val="22"/>
          <w:szCs w:val="22"/>
          <w:lang w:eastAsia="zh-CN"/>
        </w:rPr>
        <w:t>(расчетно-платежных</w:t>
      </w:r>
      <w:r w:rsidRPr="00727357">
        <w:rPr>
          <w:rFonts w:eastAsia="SimSun"/>
          <w:color w:val="auto"/>
          <w:sz w:val="22"/>
          <w:szCs w:val="22"/>
          <w:lang w:eastAsia="zh-CN"/>
        </w:rPr>
        <w:t xml:space="preserve"> </w:t>
      </w:r>
      <w:r w:rsidRPr="00727357">
        <w:rPr>
          <w:rFonts w:eastAsia="SimSun"/>
          <w:b/>
          <w:bCs/>
          <w:i/>
          <w:iCs/>
          <w:color w:val="auto"/>
          <w:sz w:val="22"/>
          <w:szCs w:val="22"/>
          <w:lang w:eastAsia="zh-CN"/>
        </w:rPr>
        <w:t>ведомостей, платежных поручений, счетов и т. п.)</w:t>
      </w:r>
      <w:r w:rsidRPr="00727357">
        <w:rPr>
          <w:rFonts w:eastAsia="SimSun"/>
          <w:color w:val="auto"/>
          <w:sz w:val="22"/>
          <w:szCs w:val="22"/>
          <w:lang w:eastAsia="zh-CN"/>
        </w:rPr>
        <w:t>. Фактом контроля является разрешение документов к оплате;</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проверка наличия денежных средств в кассе, в том числе </w:t>
      </w:r>
      <w:proofErr w:type="gramStart"/>
      <w:r w:rsidRPr="00727357">
        <w:rPr>
          <w:rFonts w:eastAsia="SimSun"/>
          <w:color w:val="auto"/>
          <w:sz w:val="22"/>
          <w:szCs w:val="22"/>
          <w:lang w:eastAsia="zh-CN"/>
        </w:rPr>
        <w:t>контроль за</w:t>
      </w:r>
      <w:proofErr w:type="gramEnd"/>
      <w:r w:rsidRPr="00727357">
        <w:rPr>
          <w:rFonts w:eastAsia="SimSun"/>
          <w:color w:val="auto"/>
          <w:sz w:val="22"/>
          <w:szCs w:val="22"/>
          <w:lang w:eastAsia="zh-CN"/>
        </w:rPr>
        <w:t xml:space="preserve">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полноты оприходования полученных в банке наличных денежных средств;</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проверка у подотчетных лиц </w:t>
      </w:r>
      <w:proofErr w:type="gramStart"/>
      <w:r w:rsidRPr="00727357">
        <w:rPr>
          <w:rFonts w:eastAsia="SimSun"/>
          <w:color w:val="auto"/>
          <w:sz w:val="22"/>
          <w:szCs w:val="22"/>
          <w:lang w:eastAsia="zh-CN"/>
        </w:rPr>
        <w:t>наличия</w:t>
      </w:r>
      <w:proofErr w:type="gramEnd"/>
      <w:r w:rsidRPr="00727357">
        <w:rPr>
          <w:rFonts w:eastAsia="SimSun"/>
          <w:color w:val="auto"/>
          <w:sz w:val="22"/>
          <w:szCs w:val="22"/>
          <w:lang w:eastAsia="zh-CN"/>
        </w:rPr>
        <w:t xml:space="preserve"> полученных под отчет наличных денежных средств и (или) оправдательных документов;</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proofErr w:type="gramStart"/>
      <w:r w:rsidRPr="00727357">
        <w:rPr>
          <w:rFonts w:eastAsia="SimSun"/>
          <w:color w:val="auto"/>
          <w:sz w:val="22"/>
          <w:szCs w:val="22"/>
          <w:lang w:eastAsia="zh-CN"/>
        </w:rPr>
        <w:t>контроль за</w:t>
      </w:r>
      <w:proofErr w:type="gramEnd"/>
      <w:r w:rsidRPr="00727357">
        <w:rPr>
          <w:rFonts w:eastAsia="SimSun"/>
          <w:color w:val="auto"/>
          <w:sz w:val="22"/>
          <w:szCs w:val="22"/>
          <w:lang w:eastAsia="zh-CN"/>
        </w:rPr>
        <w:t xml:space="preserve"> взысканием дебиторской и погашением кредиторской задолженности;</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сверка аналитического учета с </w:t>
      </w:r>
      <w:proofErr w:type="gramStart"/>
      <w:r w:rsidRPr="00727357">
        <w:rPr>
          <w:rFonts w:eastAsia="SimSun"/>
          <w:color w:val="auto"/>
          <w:sz w:val="22"/>
          <w:szCs w:val="22"/>
          <w:lang w:eastAsia="zh-CN"/>
        </w:rPr>
        <w:t>синтетическим</w:t>
      </w:r>
      <w:proofErr w:type="gramEnd"/>
      <w:r w:rsidRPr="00727357">
        <w:rPr>
          <w:rFonts w:eastAsia="SimSun"/>
          <w:color w:val="auto"/>
          <w:sz w:val="22"/>
          <w:szCs w:val="22"/>
          <w:lang w:eastAsia="zh-CN"/>
        </w:rPr>
        <w:t xml:space="preserve"> (оборотная ведомость);</w:t>
      </w:r>
    </w:p>
    <w:p w:rsidR="00727357" w:rsidRPr="00727357" w:rsidRDefault="00727357" w:rsidP="00D478B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фактического наличия материальных средств;</w:t>
      </w:r>
    </w:p>
    <w:p w:rsidR="00727357" w:rsidRPr="00727357" w:rsidRDefault="00727357" w:rsidP="00D478B8">
      <w:pPr>
        <w:widowControl/>
        <w:numPr>
          <w:ilvl w:val="0"/>
          <w:numId w:val="8"/>
        </w:numPr>
        <w:suppressAutoHyphens w:val="0"/>
        <w:ind w:left="851" w:firstLine="709"/>
        <w:contextualSpacing/>
        <w:jc w:val="both"/>
        <w:rPr>
          <w:rFonts w:eastAsia="Times New Roman"/>
          <w:sz w:val="22"/>
          <w:szCs w:val="22"/>
        </w:rPr>
      </w:pPr>
      <w:r w:rsidRPr="00727357">
        <w:rPr>
          <w:rFonts w:eastAsia="Times New Roman"/>
          <w:sz w:val="22"/>
          <w:szCs w:val="22"/>
        </w:rPr>
        <w:t>мониторинг расходования средств по назначению, оценка эффективности и результативности их расходования;</w:t>
      </w:r>
    </w:p>
    <w:p w:rsidR="00727357" w:rsidRPr="00727357" w:rsidRDefault="00727357" w:rsidP="00D478B8">
      <w:pPr>
        <w:widowControl/>
        <w:numPr>
          <w:ilvl w:val="0"/>
          <w:numId w:val="8"/>
        </w:numPr>
        <w:suppressAutoHyphens w:val="0"/>
        <w:ind w:left="851" w:firstLine="709"/>
        <w:contextualSpacing/>
        <w:jc w:val="both"/>
        <w:rPr>
          <w:rFonts w:eastAsia="Times New Roman"/>
          <w:sz w:val="22"/>
          <w:szCs w:val="22"/>
        </w:rPr>
      </w:pPr>
      <w:r w:rsidRPr="00727357">
        <w:rPr>
          <w:rFonts w:eastAsia="Times New Roman"/>
          <w:sz w:val="22"/>
          <w:szCs w:val="22"/>
        </w:rPr>
        <w:t>анализ главным бухгалтером (бухгалтером) конкретных журналов операций</w:t>
      </w:r>
      <w:r w:rsidRPr="00727357">
        <w:rPr>
          <w:rFonts w:eastAsia="Times New Roman"/>
          <w:b/>
          <w:bCs/>
          <w:i/>
          <w:iCs/>
          <w:color w:val="auto"/>
          <w:sz w:val="22"/>
          <w:szCs w:val="22"/>
        </w:rPr>
        <w:t xml:space="preserve">,  </w:t>
      </w:r>
      <w:r w:rsidRPr="00727357">
        <w:rPr>
          <w:rFonts w:eastAsia="Times New Roman"/>
          <w:sz w:val="22"/>
          <w:szCs w:val="22"/>
        </w:rPr>
        <w:t>на соответствие методологии учета и положениям учетной политики учреждения</w:t>
      </w:r>
      <w:r w:rsidRPr="00727357">
        <w:rPr>
          <w:rFonts w:eastAsia="Times New Roman"/>
          <w:sz w:val="22"/>
          <w:szCs w:val="22"/>
          <w:shd w:val="clear" w:color="auto" w:fill="FFFFFF"/>
        </w:rPr>
        <w:t>.</w:t>
      </w:r>
    </w:p>
    <w:p w:rsidR="00727357" w:rsidRPr="00727357" w:rsidRDefault="00727357" w:rsidP="00727357">
      <w:pPr>
        <w:widowControl/>
        <w:suppressAutoHyphens w:val="0"/>
        <w:ind w:left="720" w:firstLine="709"/>
        <w:contextualSpacing/>
        <w:jc w:val="both"/>
        <w:rPr>
          <w:rFonts w:eastAsia="Times New Roman"/>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3" w:name="dfase7bpng"/>
      <w:bookmarkEnd w:id="33"/>
      <w:r w:rsidRPr="00727357">
        <w:rPr>
          <w:rFonts w:eastAsia="SimSun"/>
          <w:color w:val="auto"/>
          <w:sz w:val="22"/>
          <w:szCs w:val="22"/>
        </w:rPr>
        <w:t xml:space="preserve">     Ведение текущего контроля осуществляется на постоянной основе руководителем учреждения и главным бухгалтером.</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4" w:name="dfasmtcxwr"/>
      <w:bookmarkEnd w:id="34"/>
      <w:r w:rsidRPr="00727357">
        <w:rPr>
          <w:rFonts w:eastAsia="SimSun"/>
          <w:color w:val="auto"/>
          <w:sz w:val="22"/>
          <w:szCs w:val="22"/>
        </w:rPr>
        <w:t xml:space="preserve">3.1.3. Последующий контроль проводится по итогам совершения хозяйственных операций. </w:t>
      </w:r>
      <w:r w:rsidRPr="00727357">
        <w:rPr>
          <w:rFonts w:eastAsia="SimSun"/>
          <w:color w:val="auto"/>
          <w:sz w:val="22"/>
          <w:szCs w:val="22"/>
        </w:rPr>
        <w:br/>
        <w:t xml:space="preserve">     Осуществляется путем анализа и проверки бухгалтерской документации и отчетности, проведения инвентаризаций и иных необходимых процедур.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5" w:name="dfasty4dc6"/>
      <w:bookmarkEnd w:id="35"/>
      <w:r w:rsidRPr="00727357">
        <w:rPr>
          <w:rFonts w:eastAsia="SimSun"/>
          <w:color w:val="auto"/>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6" w:name="dfasl3cfyw"/>
      <w:bookmarkEnd w:id="36"/>
      <w:r w:rsidRPr="00727357">
        <w:rPr>
          <w:rFonts w:eastAsia="SimSun"/>
          <w:color w:val="auto"/>
          <w:sz w:val="22"/>
          <w:szCs w:val="22"/>
        </w:rPr>
        <w:t>В рамках последующего внутреннего финансового контроля проводятся:</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37" w:name="dfaszltaps"/>
      <w:bookmarkEnd w:id="37"/>
      <w:r w:rsidRPr="00727357">
        <w:rPr>
          <w:rFonts w:eastAsia="SimSun"/>
          <w:color w:val="auto"/>
          <w:sz w:val="22"/>
          <w:szCs w:val="22"/>
          <w:lang w:eastAsia="zh-CN"/>
        </w:rPr>
        <w:t>проверка наличия имущества учреждения, в том числе: инвентаризация, внезапная проверка кассы;</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анализ исполнения плановых документов;</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поступления, наличия и использования денежных средств в учреждении;</w:t>
      </w:r>
    </w:p>
    <w:p w:rsidR="00727357" w:rsidRPr="00727357" w:rsidRDefault="00727357" w:rsidP="00D478B8">
      <w:pPr>
        <w:widowControl/>
        <w:numPr>
          <w:ilvl w:val="0"/>
          <w:numId w:val="10"/>
        </w:numPr>
        <w:suppressAutoHyphens w:val="0"/>
        <w:ind w:left="851" w:firstLine="709"/>
        <w:contextualSpacing/>
        <w:jc w:val="both"/>
        <w:rPr>
          <w:rFonts w:eastAsia="Times New Roman"/>
          <w:sz w:val="22"/>
          <w:szCs w:val="22"/>
        </w:rPr>
      </w:pPr>
      <w:r w:rsidRPr="00727357">
        <w:rPr>
          <w:rFonts w:eastAsia="Times New Roman"/>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соблюдение норм расхода материальных запасов</w:t>
      </w:r>
      <w:r w:rsidRPr="00727357">
        <w:rPr>
          <w:rFonts w:eastAsia="SimSun"/>
          <w:color w:val="auto"/>
          <w:sz w:val="22"/>
          <w:szCs w:val="22"/>
          <w:shd w:val="clear" w:color="auto" w:fill="FFFFFF"/>
          <w:lang w:eastAsia="zh-CN"/>
        </w:rPr>
        <w:t>;</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67" w:firstLine="709"/>
        <w:jc w:val="both"/>
        <w:rPr>
          <w:rFonts w:eastAsia="SimSun"/>
          <w:color w:val="auto"/>
          <w:sz w:val="22"/>
          <w:szCs w:val="22"/>
          <w:highlight w:val="yellow"/>
          <w:lang w:eastAsia="zh-CN"/>
        </w:rPr>
      </w:pPr>
      <w:r w:rsidRPr="00727357">
        <w:rPr>
          <w:rFonts w:eastAsia="SimSun"/>
          <w:color w:val="auto"/>
          <w:sz w:val="22"/>
          <w:szCs w:val="22"/>
          <w:lang w:eastAsia="zh-CN"/>
        </w:rPr>
        <w:t>-    документальные проверки финансово-хозяйственной деятельности учреждения;</w:t>
      </w:r>
    </w:p>
    <w:p w:rsidR="00727357" w:rsidRPr="00727357" w:rsidRDefault="00727357" w:rsidP="00D478B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проверка достоверности отражения хозяйственных операций в учете и отчетности учреждения</w:t>
      </w:r>
      <w:r w:rsidRPr="00727357">
        <w:rPr>
          <w:rFonts w:eastAsia="SimSun"/>
          <w:color w:val="auto"/>
          <w:sz w:val="22"/>
          <w:szCs w:val="22"/>
          <w:shd w:val="clear" w:color="auto" w:fill="FFFFFF"/>
          <w:lang w:eastAsia="zh-CN"/>
        </w:rPr>
        <w:t>.</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38" w:name="dfass8e5pn"/>
      <w:bookmarkEnd w:id="38"/>
      <w:r w:rsidRPr="00727357">
        <w:rPr>
          <w:rFonts w:eastAsia="SimSun"/>
          <w:color w:val="auto"/>
          <w:sz w:val="22"/>
          <w:szCs w:val="22"/>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39" w:name="dfas5vvmvy"/>
      <w:bookmarkEnd w:id="39"/>
      <w:r w:rsidRPr="00727357">
        <w:rPr>
          <w:rFonts w:eastAsia="SimSun"/>
          <w:color w:val="auto"/>
          <w:sz w:val="22"/>
          <w:szCs w:val="22"/>
          <w:lang w:eastAsia="zh-CN"/>
        </w:rPr>
        <w:t xml:space="preserve">объект проверки; </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40" w:name="dfas9ghzav"/>
      <w:bookmarkEnd w:id="40"/>
      <w:r w:rsidRPr="00727357">
        <w:rPr>
          <w:rFonts w:eastAsia="SimSun"/>
          <w:color w:val="auto"/>
          <w:sz w:val="22"/>
          <w:szCs w:val="22"/>
          <w:lang w:eastAsia="zh-CN"/>
        </w:rPr>
        <w:t xml:space="preserve">период, за который проводится проверка; </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срок проведения проверки; </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ответственных исполнителей.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1" w:name="dfass9l4ny"/>
      <w:bookmarkEnd w:id="41"/>
      <w:r w:rsidRPr="00727357">
        <w:rPr>
          <w:rFonts w:eastAsia="SimSun"/>
          <w:color w:val="auto"/>
          <w:sz w:val="22"/>
          <w:szCs w:val="22"/>
        </w:rPr>
        <w:t>Объектами плановой проверки являются:</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42" w:name="dfasu8l7cn"/>
      <w:bookmarkEnd w:id="42"/>
      <w:r w:rsidRPr="00727357">
        <w:rPr>
          <w:rFonts w:eastAsia="SimSun"/>
          <w:color w:val="auto"/>
          <w:sz w:val="22"/>
          <w:szCs w:val="22"/>
          <w:lang w:eastAsia="zh-CN"/>
        </w:rPr>
        <w:t>соблюдение законодательства России, регулирующего порядок ведения бухгалтерского учета и норм учетной политики;</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правильность и своевременность отражения всех хозяйственных операций в бухгалтерском учете;</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полнота и правильность документального оформления операций;</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своевременность и полнота проведения инвентаризаций;</w:t>
      </w:r>
    </w:p>
    <w:p w:rsidR="00727357" w:rsidRPr="00727357" w:rsidRDefault="00727357" w:rsidP="00D478B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достоверность отчетности.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3" w:name="dfasmdxi0s"/>
      <w:bookmarkEnd w:id="43"/>
      <w:r w:rsidRPr="00727357">
        <w:rPr>
          <w:rFonts w:eastAsia="SimSun"/>
          <w:color w:val="auto"/>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4" w:name="dfasytgpvn"/>
      <w:bookmarkEnd w:id="44"/>
      <w:r w:rsidRPr="00727357">
        <w:rPr>
          <w:rFonts w:eastAsia="SimSun"/>
          <w:color w:val="auto"/>
          <w:sz w:val="22"/>
          <w:szCs w:val="22"/>
        </w:rPr>
        <w:t xml:space="preserve">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w:t>
      </w:r>
      <w:proofErr w:type="gramStart"/>
      <w:r w:rsidRPr="00727357">
        <w:rPr>
          <w:rFonts w:eastAsia="SimSun"/>
          <w:color w:val="auto"/>
          <w:sz w:val="22"/>
          <w:szCs w:val="22"/>
        </w:rPr>
        <w:t>дальнейшем</w:t>
      </w:r>
      <w:proofErr w:type="gramEnd"/>
      <w:r w:rsidRPr="00727357">
        <w:rPr>
          <w:rFonts w:eastAsia="SimSun"/>
          <w:color w:val="auto"/>
          <w:sz w:val="22"/>
          <w:szCs w:val="22"/>
        </w:rPr>
        <w:t>.</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b/>
          <w:i/>
          <w:color w:val="auto"/>
          <w:sz w:val="22"/>
          <w:szCs w:val="22"/>
        </w:rPr>
      </w:pPr>
      <w:bookmarkStart w:id="45" w:name="dfas69xo6w"/>
      <w:bookmarkEnd w:id="45"/>
      <w:r w:rsidRPr="00727357">
        <w:rPr>
          <w:rFonts w:eastAsia="SimSun"/>
          <w:color w:val="auto"/>
          <w:sz w:val="22"/>
          <w:szCs w:val="22"/>
        </w:rPr>
        <w:t xml:space="preserve">Результаты проведения предварительного и текущего контроля оформляются в виде </w:t>
      </w:r>
      <w:r w:rsidRPr="00727357">
        <w:rPr>
          <w:rFonts w:eastAsia="SimSun"/>
          <w:bCs/>
          <w:iCs/>
          <w:color w:val="auto"/>
          <w:sz w:val="22"/>
          <w:szCs w:val="22"/>
        </w:rPr>
        <w:t>протоколов</w:t>
      </w:r>
      <w:r w:rsidRPr="00727357">
        <w:rPr>
          <w:rFonts w:eastAsia="SimSun"/>
          <w:b/>
          <w:i/>
          <w:iCs/>
          <w:color w:val="auto"/>
          <w:sz w:val="22"/>
          <w:szCs w:val="22"/>
        </w:rPr>
        <w:t xml:space="preserve"> </w:t>
      </w:r>
      <w:r w:rsidRPr="00727357">
        <w:rPr>
          <w:rFonts w:eastAsia="SimSun"/>
          <w:bCs/>
          <w:iCs/>
          <w:color w:val="auto"/>
          <w:sz w:val="22"/>
          <w:szCs w:val="22"/>
        </w:rPr>
        <w:t>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727357">
        <w:rPr>
          <w:rFonts w:eastAsia="SimSun"/>
          <w:b/>
          <w:i/>
          <w:color w:val="auto"/>
          <w:sz w:val="22"/>
          <w:szCs w:val="22"/>
        </w:rPr>
        <w:t>.</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6" w:name="dfask37zo0"/>
      <w:bookmarkEnd w:id="46"/>
      <w:r w:rsidRPr="00727357">
        <w:rPr>
          <w:rFonts w:eastAsia="SimSun"/>
          <w:color w:val="auto"/>
          <w:sz w:val="22"/>
          <w:szCs w:val="22"/>
        </w:rPr>
        <w:t xml:space="preserve">3.3. Результаты проведения последующего контроля оформляются в виде акта. Акт проверки </w:t>
      </w:r>
      <w:r w:rsidRPr="00727357">
        <w:rPr>
          <w:rFonts w:eastAsia="SimSun"/>
          <w:color w:val="auto"/>
          <w:sz w:val="22"/>
          <w:szCs w:val="22"/>
        </w:rPr>
        <w:br/>
        <w:t>должен включать в себя следующие сведения:</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47" w:name="dfaslpsnho"/>
      <w:bookmarkEnd w:id="47"/>
      <w:r w:rsidRPr="00727357">
        <w:rPr>
          <w:rFonts w:eastAsia="SimSun"/>
          <w:color w:val="auto"/>
          <w:sz w:val="22"/>
          <w:szCs w:val="22"/>
          <w:lang w:eastAsia="zh-CN"/>
        </w:rPr>
        <w:t>программа проверки (утверждается руководителем учреждения);</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характер и состояние систем бухгалтерского учета и отчетности;</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виды, методы и приемы, применяемые в процессе проведения контрольных мероприятий;</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анализ соблюдения законодательства России, регламентирующего порядок осуществления финансово-хозяйственной деятельности;</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выводы о результатах проведения контроля;</w:t>
      </w:r>
    </w:p>
    <w:p w:rsidR="00727357" w:rsidRPr="00727357" w:rsidRDefault="00727357" w:rsidP="00D478B8">
      <w:pPr>
        <w:widowControl/>
        <w:numPr>
          <w:ilvl w:val="0"/>
          <w:numId w:val="11"/>
        </w:numPr>
        <w:tabs>
          <w:tab w:val="left" w:pos="916"/>
          <w:tab w:val="num"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8" w:name="dfaswqdbv6"/>
      <w:bookmarkEnd w:id="48"/>
      <w:r w:rsidRPr="00727357">
        <w:rPr>
          <w:rFonts w:eastAsia="SimSun"/>
          <w:color w:val="auto"/>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49" w:name="dfas0xo009"/>
      <w:bookmarkEnd w:id="49"/>
      <w:r w:rsidRPr="00727357">
        <w:rPr>
          <w:rFonts w:eastAsia="SimSun"/>
          <w:color w:val="auto"/>
          <w:sz w:val="22"/>
          <w:szCs w:val="22"/>
        </w:rPr>
        <w:t xml:space="preserve">3.4. По результатам проведения проверки </w:t>
      </w:r>
      <w:r w:rsidRPr="00727357">
        <w:rPr>
          <w:rFonts w:eastAsia="SimSun"/>
          <w:bCs/>
          <w:iCs/>
          <w:color w:val="auto"/>
          <w:sz w:val="22"/>
          <w:szCs w:val="22"/>
        </w:rPr>
        <w:t>главным бухгалтером учреждения</w:t>
      </w:r>
      <w:r w:rsidRPr="00727357">
        <w:rPr>
          <w:rFonts w:eastAsia="SimSun"/>
          <w:b/>
          <w:bCs/>
          <w:i/>
          <w:iCs/>
          <w:color w:val="auto"/>
          <w:sz w:val="22"/>
          <w:szCs w:val="22"/>
        </w:rPr>
        <w:t xml:space="preserve"> </w:t>
      </w:r>
      <w:r w:rsidRPr="00727357">
        <w:rPr>
          <w:rFonts w:eastAsia="SimSun"/>
          <w:color w:val="auto"/>
          <w:sz w:val="22"/>
          <w:szCs w:val="22"/>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0" w:name="dfasnhv0b3"/>
      <w:bookmarkEnd w:id="50"/>
      <w:r w:rsidRPr="00727357">
        <w:rPr>
          <w:rFonts w:eastAsia="SimSun"/>
          <w:color w:val="auto"/>
          <w:sz w:val="22"/>
          <w:szCs w:val="22"/>
        </w:rPr>
        <w:t xml:space="preserve">По истечении установленного срока </w:t>
      </w:r>
      <w:r w:rsidRPr="00727357">
        <w:rPr>
          <w:rFonts w:eastAsia="SimSun"/>
          <w:bCs/>
          <w:iCs/>
          <w:color w:val="auto"/>
          <w:sz w:val="22"/>
          <w:szCs w:val="22"/>
        </w:rPr>
        <w:t>главный бухгалтер</w:t>
      </w:r>
      <w:r w:rsidRPr="00727357">
        <w:rPr>
          <w:rFonts w:eastAsia="SimSun"/>
          <w:color w:val="auto"/>
          <w:sz w:val="22"/>
          <w:szCs w:val="22"/>
        </w:rPr>
        <w:t xml:space="preserve"> незамедлительно информирует руководителя учреждения о выполнении мероприятий или их неисполнении с указанием причин.</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1" w:name="dfas3sntie"/>
      <w:bookmarkEnd w:id="51"/>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2" w:name="dfasgg2615"/>
      <w:bookmarkEnd w:id="52"/>
      <w:r w:rsidRPr="00727357">
        <w:rPr>
          <w:rFonts w:eastAsia="SimSun"/>
          <w:bCs/>
          <w:color w:val="auto"/>
          <w:sz w:val="22"/>
          <w:szCs w:val="22"/>
        </w:rPr>
        <w:t>4. Субъекты внутреннего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3" w:name="dfas09960l"/>
      <w:bookmarkEnd w:id="53"/>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4" w:name="dfasvq9e8m"/>
      <w:bookmarkEnd w:id="54"/>
      <w:r w:rsidRPr="00727357">
        <w:rPr>
          <w:rFonts w:eastAsia="SimSun"/>
          <w:color w:val="auto"/>
          <w:sz w:val="22"/>
          <w:szCs w:val="22"/>
        </w:rPr>
        <w:t>4.1. В систему субъектов внутреннего контроля входят:</w:t>
      </w:r>
    </w:p>
    <w:p w:rsidR="00727357" w:rsidRPr="00727357" w:rsidRDefault="00727357" w:rsidP="00D478B8">
      <w:pPr>
        <w:widowControl/>
        <w:numPr>
          <w:ilvl w:val="0"/>
          <w:numId w:val="12"/>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55" w:name="dfas987sva"/>
      <w:bookmarkEnd w:id="55"/>
      <w:r w:rsidRPr="00727357">
        <w:rPr>
          <w:rFonts w:eastAsia="SimSun"/>
          <w:color w:val="auto"/>
          <w:sz w:val="22"/>
          <w:szCs w:val="22"/>
          <w:lang w:eastAsia="zh-CN"/>
        </w:rPr>
        <w:t>руководитель учреждения и его заместитель;</w:t>
      </w:r>
    </w:p>
    <w:p w:rsidR="00727357" w:rsidRPr="00727357" w:rsidRDefault="00727357" w:rsidP="00D478B8">
      <w:pPr>
        <w:widowControl/>
        <w:numPr>
          <w:ilvl w:val="0"/>
          <w:numId w:val="12"/>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 работники учреждения на всех уровнях.</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6" w:name="dfashu28v2"/>
      <w:bookmarkEnd w:id="56"/>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7" w:name="dfas8du9og"/>
      <w:bookmarkEnd w:id="57"/>
      <w:r w:rsidRPr="00727357">
        <w:rPr>
          <w:rFonts w:eastAsia="SimSun"/>
          <w:bCs/>
          <w:color w:val="auto"/>
          <w:sz w:val="22"/>
          <w:szCs w:val="22"/>
        </w:rPr>
        <w:t>5. Права комиссии по проведению внутренних проверок</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8" w:name="dfast0ilkf"/>
      <w:bookmarkEnd w:id="58"/>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59" w:name="dfasm35qw7"/>
      <w:bookmarkEnd w:id="59"/>
      <w:r w:rsidRPr="00727357">
        <w:rPr>
          <w:rFonts w:eastAsia="SimSun"/>
          <w:color w:val="auto"/>
          <w:sz w:val="22"/>
          <w:szCs w:val="22"/>
        </w:rPr>
        <w:t xml:space="preserve">5.1. Для обеспечения эффективности внутреннего контроля комиссия по проведению внутренних проверок имеет право: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bookmarkStart w:id="60" w:name="dfasnyyc8k"/>
      <w:bookmarkEnd w:id="60"/>
      <w:r w:rsidRPr="00727357">
        <w:rPr>
          <w:rFonts w:eastAsia="SimSun"/>
          <w:color w:val="auto"/>
          <w:sz w:val="22"/>
          <w:szCs w:val="22"/>
          <w:lang w:eastAsia="zh-CN"/>
        </w:rPr>
        <w:t xml:space="preserve">проверять соответствие финансово-хозяйственных операций действующему законодательству;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правильность составления бухгалтерских документов и своевременного их отражения в учете;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входить </w:t>
      </w:r>
      <w:r w:rsidRPr="00727357">
        <w:rPr>
          <w:rFonts w:eastAsia="SimSun"/>
          <w:bCs/>
          <w:iCs/>
          <w:color w:val="auto"/>
          <w:sz w:val="22"/>
          <w:szCs w:val="22"/>
          <w:lang w:eastAsia="zh-CN"/>
        </w:rPr>
        <w:t>(с обязательным привлечением главного бухгалтера)</w:t>
      </w:r>
      <w:r w:rsidRPr="00727357">
        <w:rPr>
          <w:rFonts w:eastAsia="SimSun"/>
          <w:color w:val="auto"/>
          <w:sz w:val="22"/>
          <w:szCs w:val="22"/>
          <w:lang w:eastAsia="zh-CN"/>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наличие денежных средств, денежных документов и бланков строгой отчетности в кассе учреждения </w:t>
      </w:r>
      <w:r w:rsidRPr="00727357">
        <w:rPr>
          <w:rFonts w:eastAsia="SimSun"/>
          <w:bCs/>
          <w:iCs/>
          <w:color w:val="auto"/>
          <w:sz w:val="22"/>
          <w:szCs w:val="22"/>
          <w:lang w:eastAsia="zh-CN"/>
        </w:rPr>
        <w:t>и подразделений, использующих наличные расчеты с</w:t>
      </w:r>
      <w:r w:rsidRPr="00727357">
        <w:rPr>
          <w:rFonts w:eastAsia="SimSun"/>
          <w:b/>
          <w:i/>
          <w:color w:val="auto"/>
          <w:sz w:val="22"/>
          <w:szCs w:val="22"/>
          <w:lang w:eastAsia="zh-CN"/>
        </w:rPr>
        <w:t xml:space="preserve"> </w:t>
      </w:r>
      <w:r w:rsidRPr="00727357">
        <w:rPr>
          <w:rFonts w:eastAsia="SimSun"/>
          <w:bCs/>
          <w:iCs/>
          <w:color w:val="auto"/>
          <w:sz w:val="22"/>
          <w:szCs w:val="22"/>
          <w:lang w:eastAsia="zh-CN"/>
        </w:rPr>
        <w:t>населением</w:t>
      </w:r>
      <w:r w:rsidRPr="00727357">
        <w:rPr>
          <w:rFonts w:eastAsia="SimSun"/>
          <w:b/>
          <w:i/>
          <w:color w:val="auto"/>
          <w:sz w:val="22"/>
          <w:szCs w:val="22"/>
          <w:lang w:eastAsia="zh-CN"/>
        </w:rPr>
        <w:t xml:space="preserve"> </w:t>
      </w:r>
      <w:r w:rsidRPr="00727357">
        <w:rPr>
          <w:rFonts w:eastAsia="SimSun"/>
          <w:color w:val="auto"/>
          <w:sz w:val="22"/>
          <w:szCs w:val="22"/>
          <w:lang w:eastAsia="zh-CN"/>
        </w:rPr>
        <w:t xml:space="preserve">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все учетные бухгалтерские регистры;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обследовать производственные и служебные</w:t>
      </w:r>
      <w:proofErr w:type="gramStart"/>
      <w:r w:rsidRPr="00727357">
        <w:rPr>
          <w:rFonts w:eastAsia="SimSun"/>
          <w:color w:val="auto"/>
          <w:sz w:val="22"/>
          <w:szCs w:val="22"/>
          <w:lang w:eastAsia="zh-CN"/>
        </w:rPr>
        <w:t xml:space="preserve"> ;</w:t>
      </w:r>
      <w:proofErr w:type="gramEnd"/>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проводить мероприятия научной организации труда </w:t>
      </w:r>
      <w:r w:rsidRPr="00727357">
        <w:rPr>
          <w:rFonts w:eastAsia="SimSun"/>
          <w:bCs/>
          <w:iCs/>
          <w:color w:val="auto"/>
          <w:sz w:val="22"/>
          <w:szCs w:val="22"/>
          <w:lang w:eastAsia="zh-CN"/>
        </w:rPr>
        <w:t>(хронометраж, фотография</w:t>
      </w:r>
      <w:r w:rsidRPr="00727357">
        <w:rPr>
          <w:rFonts w:eastAsia="SimSun"/>
          <w:b/>
          <w:i/>
          <w:color w:val="auto"/>
          <w:sz w:val="22"/>
          <w:szCs w:val="22"/>
          <w:lang w:eastAsia="zh-CN"/>
        </w:rPr>
        <w:t xml:space="preserve"> </w:t>
      </w:r>
      <w:r w:rsidRPr="00727357">
        <w:rPr>
          <w:rFonts w:eastAsia="SimSun"/>
          <w:bCs/>
          <w:iCs/>
          <w:color w:val="auto"/>
          <w:sz w:val="22"/>
          <w:szCs w:val="22"/>
          <w:lang w:eastAsia="zh-CN"/>
        </w:rPr>
        <w:t>рабочего времени, метод моментальных фотографий и т. п.)</w:t>
      </w:r>
      <w:r w:rsidRPr="00727357">
        <w:rPr>
          <w:rFonts w:eastAsia="SimSun"/>
          <w:color w:val="auto"/>
          <w:sz w:val="22"/>
          <w:szCs w:val="22"/>
          <w:lang w:eastAsia="zh-CN"/>
        </w:rPr>
        <w:t xml:space="preserve"> с целью оценки напряженности норм времени и норм выработки;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состояние и сохранность товарно-материальных ценностей у материально ответственных и подотчетных лиц;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состояние, наличие и эффективность использования объектов основных средств;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требовать от руководителей структурных подразделений справки, расчеты и объяснения по проверяемым фактам хозяйственной деятельности;</w:t>
      </w:r>
    </w:p>
    <w:p w:rsidR="00727357" w:rsidRPr="00727357" w:rsidRDefault="00727357" w:rsidP="00D478B8">
      <w:pPr>
        <w:widowControl/>
        <w:numPr>
          <w:ilvl w:val="0"/>
          <w:numId w:val="13"/>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firstLine="709"/>
        <w:jc w:val="both"/>
        <w:rPr>
          <w:rFonts w:eastAsia="SimSun"/>
          <w:color w:val="auto"/>
          <w:sz w:val="22"/>
          <w:szCs w:val="22"/>
          <w:lang w:eastAsia="zh-CN"/>
        </w:rPr>
      </w:pPr>
      <w:r w:rsidRPr="00727357">
        <w:rPr>
          <w:rFonts w:eastAsia="SimSun"/>
          <w:color w:val="auto"/>
          <w:sz w:val="22"/>
          <w:szCs w:val="22"/>
          <w:lang w:eastAsia="zh-CN"/>
        </w:rPr>
        <w:t xml:space="preserve">на иные действия, обусловленные спецификой деятельности комиссии и иными факторами.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1" w:name="dfas60q9tv"/>
      <w:bookmarkEnd w:id="61"/>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2" w:name="dfasevnxpu"/>
      <w:bookmarkEnd w:id="62"/>
      <w:r w:rsidRPr="00727357">
        <w:rPr>
          <w:rFonts w:eastAsia="SimSun"/>
          <w:bCs/>
          <w:color w:val="auto"/>
          <w:sz w:val="22"/>
          <w:szCs w:val="22"/>
        </w:rPr>
        <w:t xml:space="preserve">6. Ответственность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3" w:name="dfasfwtacn"/>
      <w:bookmarkEnd w:id="63"/>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4" w:name="dfas3cl6h5"/>
      <w:bookmarkEnd w:id="64"/>
      <w:r w:rsidRPr="00727357">
        <w:rPr>
          <w:rFonts w:eastAsia="SimSun"/>
          <w:color w:val="auto"/>
          <w:sz w:val="22"/>
          <w:szCs w:val="22"/>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5" w:name="dfasbtta52"/>
      <w:bookmarkEnd w:id="65"/>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 xml:space="preserve">6.2. Ответственность за организацию и функционирование системы внутреннего контроля возлагается на </w:t>
      </w:r>
      <w:bookmarkStart w:id="66" w:name="dfasqe8d5s"/>
      <w:bookmarkEnd w:id="66"/>
      <w:r w:rsidRPr="00727357">
        <w:rPr>
          <w:rFonts w:eastAsia="SimSun"/>
          <w:color w:val="auto"/>
          <w:sz w:val="22"/>
          <w:szCs w:val="22"/>
        </w:rPr>
        <w:t>руководителя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 xml:space="preserve">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7" w:name="dfassxxvwn"/>
      <w:bookmarkEnd w:id="67"/>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8" w:name="dfas2x0dvi"/>
      <w:bookmarkEnd w:id="68"/>
      <w:r w:rsidRPr="00727357">
        <w:rPr>
          <w:rFonts w:eastAsia="SimSun"/>
          <w:bCs/>
          <w:color w:val="auto"/>
          <w:sz w:val="22"/>
          <w:szCs w:val="22"/>
        </w:rPr>
        <w:t>7. Оценка состояния системы финансового контроля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69" w:name="dfasf82soa"/>
      <w:bookmarkEnd w:id="69"/>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0" w:name="dfasg66kg9"/>
      <w:bookmarkEnd w:id="70"/>
      <w:r w:rsidRPr="00727357">
        <w:rPr>
          <w:rFonts w:eastAsia="SimSun"/>
          <w:color w:val="auto"/>
          <w:sz w:val="22"/>
          <w:szCs w:val="22"/>
        </w:rPr>
        <w:t xml:space="preserve">7.1. Оценка эффективности системы внутреннего контроля в учреждении </w:t>
      </w:r>
      <w:proofErr w:type="gramStart"/>
      <w:r w:rsidRPr="00727357">
        <w:rPr>
          <w:rFonts w:eastAsia="SimSun"/>
          <w:color w:val="auto"/>
          <w:sz w:val="22"/>
          <w:szCs w:val="22"/>
        </w:rPr>
        <w:t>осуществляется субъектами внутреннего контроля и рассматривается</w:t>
      </w:r>
      <w:proofErr w:type="gramEnd"/>
      <w:r w:rsidRPr="00727357">
        <w:rPr>
          <w:rFonts w:eastAsia="SimSun"/>
          <w:color w:val="auto"/>
          <w:sz w:val="22"/>
          <w:szCs w:val="22"/>
        </w:rPr>
        <w:t xml:space="preserve"> на специальных совещаниях, проводимых руководителем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1" w:name="dfasrpgilp"/>
      <w:bookmarkStart w:id="72" w:name="dfasuzzzqp"/>
      <w:bookmarkEnd w:id="71"/>
      <w:bookmarkEnd w:id="72"/>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3" w:name="dfastanrdn"/>
      <w:bookmarkEnd w:id="73"/>
      <w:r w:rsidRPr="00727357">
        <w:rPr>
          <w:rFonts w:eastAsia="SimSun"/>
          <w:bCs/>
          <w:color w:val="auto"/>
          <w:sz w:val="22"/>
          <w:szCs w:val="22"/>
        </w:rPr>
        <w:t>8. Заключительные положения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4" w:name="dfasm5lfbx"/>
      <w:bookmarkEnd w:id="74"/>
      <w:r w:rsidRPr="00727357">
        <w:rPr>
          <w:rFonts w:eastAsia="SimSun"/>
          <w:color w:val="auto"/>
          <w:sz w:val="22"/>
          <w:szCs w:val="22"/>
        </w:rPr>
        <w:t> </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5" w:name="dfasu0815t"/>
      <w:bookmarkEnd w:id="75"/>
      <w:r w:rsidRPr="00727357">
        <w:rPr>
          <w:rFonts w:eastAsia="SimSun"/>
          <w:color w:val="auto"/>
          <w:sz w:val="22"/>
          <w:szCs w:val="22"/>
        </w:rPr>
        <w:t>8.1. Все изменения и дополнения к настоящему положению утверждаются руководителем учреждения.</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bookmarkStart w:id="76" w:name="dfas53q9v8"/>
      <w:bookmarkEnd w:id="76"/>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SimSun"/>
          <w:color w:val="auto"/>
          <w:sz w:val="22"/>
          <w:szCs w:val="22"/>
        </w:rPr>
      </w:pPr>
      <w:r w:rsidRPr="00727357">
        <w:rPr>
          <w:rFonts w:eastAsia="SimSun"/>
          <w:color w:val="auto"/>
          <w:sz w:val="22"/>
          <w:szCs w:val="22"/>
        </w:rP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SimSun"/>
          <w:color w:val="auto"/>
          <w:sz w:val="22"/>
          <w:szCs w:val="22"/>
        </w:rPr>
      </w:pPr>
      <w:bookmarkStart w:id="77" w:name="dfas9d91yo"/>
      <w:bookmarkEnd w:id="77"/>
    </w:p>
    <w:p w:rsidR="00727357" w:rsidRPr="00727357" w:rsidRDefault="00727357" w:rsidP="007273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SimSun"/>
          <w:color w:val="auto"/>
          <w:sz w:val="22"/>
          <w:szCs w:val="22"/>
        </w:rPr>
      </w:pPr>
    </w:p>
    <w:p w:rsidR="00727357" w:rsidRPr="00727357" w:rsidRDefault="00727357" w:rsidP="00727357">
      <w:pPr>
        <w:widowControl/>
        <w:suppressAutoHyphens w:val="0"/>
        <w:autoSpaceDE w:val="0"/>
        <w:autoSpaceDN w:val="0"/>
        <w:adjustRightInd w:val="0"/>
        <w:spacing w:line="276" w:lineRule="auto"/>
        <w:ind w:firstLine="540"/>
        <w:jc w:val="right"/>
        <w:rPr>
          <w:rFonts w:eastAsia="Times New Roman"/>
          <w:color w:val="auto"/>
          <w:lang w:eastAsia="ru-RU"/>
        </w:rPr>
      </w:pPr>
      <w:r w:rsidRPr="00727357">
        <w:rPr>
          <w:rFonts w:eastAsia="Times New Roman"/>
          <w:color w:val="auto"/>
          <w:lang w:eastAsia="ru-RU"/>
        </w:rPr>
        <w:t>Приложение №8</w:t>
      </w:r>
    </w:p>
    <w:p w:rsidR="00727357" w:rsidRPr="00727357" w:rsidRDefault="00727357" w:rsidP="00727357">
      <w:pPr>
        <w:tabs>
          <w:tab w:val="left" w:pos="0"/>
          <w:tab w:val="left" w:pos="1276"/>
        </w:tabs>
        <w:spacing w:line="360" w:lineRule="auto"/>
        <w:ind w:firstLine="709"/>
        <w:contextualSpacing/>
        <w:jc w:val="both"/>
        <w:rPr>
          <w:rFonts w:eastAsia="Times New Roman"/>
          <w:b/>
          <w:bCs/>
          <w:sz w:val="22"/>
          <w:szCs w:val="22"/>
        </w:rPr>
      </w:pPr>
      <w:r w:rsidRPr="00727357">
        <w:rPr>
          <w:rFonts w:eastAsia="Times New Roman"/>
          <w:b/>
          <w:bCs/>
          <w:sz w:val="22"/>
          <w:szCs w:val="22"/>
        </w:rPr>
        <w:t>Порядок учета принятых (принимаемых, отложенных) обязательств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961"/>
        <w:gridCol w:w="3792"/>
      </w:tblGrid>
      <w:tr w:rsidR="00727357" w:rsidRPr="00727357" w:rsidTr="00E41C77">
        <w:tc>
          <w:tcPr>
            <w:tcW w:w="817"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 xml:space="preserve">№ </w:t>
            </w:r>
            <w:proofErr w:type="gramStart"/>
            <w:r w:rsidRPr="00727357">
              <w:rPr>
                <w:rFonts w:eastAsia="Times New Roman"/>
                <w:b/>
                <w:color w:val="auto"/>
                <w:sz w:val="20"/>
                <w:szCs w:val="20"/>
              </w:rPr>
              <w:t>п</w:t>
            </w:r>
            <w:proofErr w:type="gramEnd"/>
            <w:r w:rsidRPr="00727357">
              <w:rPr>
                <w:rFonts w:eastAsia="Times New Roman"/>
                <w:b/>
                <w:color w:val="auto"/>
                <w:sz w:val="20"/>
                <w:szCs w:val="20"/>
                <w:lang w:val="en-US"/>
              </w:rPr>
              <w:t>/</w:t>
            </w:r>
            <w:r w:rsidRPr="00727357">
              <w:rPr>
                <w:rFonts w:eastAsia="Times New Roman"/>
                <w:b/>
                <w:color w:val="auto"/>
                <w:sz w:val="20"/>
                <w:szCs w:val="20"/>
              </w:rPr>
              <w:t>п</w:t>
            </w:r>
          </w:p>
        </w:tc>
        <w:tc>
          <w:tcPr>
            <w:tcW w:w="4961"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Вид обязательства</w:t>
            </w:r>
          </w:p>
        </w:tc>
        <w:tc>
          <w:tcPr>
            <w:tcW w:w="3792"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Документ - основание</w:t>
            </w:r>
          </w:p>
        </w:tc>
      </w:tr>
      <w:tr w:rsidR="00727357" w:rsidRPr="00727357" w:rsidTr="00E41C77">
        <w:trPr>
          <w:trHeight w:val="308"/>
        </w:trPr>
        <w:tc>
          <w:tcPr>
            <w:tcW w:w="9570" w:type="dxa"/>
            <w:gridSpan w:val="3"/>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1. Обязательства по контрактам (договорам)</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ascii="Calibri" w:eastAsia="Times New Roman" w:hAnsi="Calibri"/>
                <w:b/>
                <w:color w:val="auto"/>
                <w:sz w:val="20"/>
                <w:szCs w:val="20"/>
              </w:rPr>
            </w:pPr>
            <w:r w:rsidRPr="00727357">
              <w:rPr>
                <w:rFonts w:eastAsia="Times New Roman"/>
                <w:b/>
                <w:color w:val="auto"/>
                <w:sz w:val="20"/>
                <w:szCs w:val="20"/>
              </w:rPr>
              <w:t>1.1</w:t>
            </w:r>
          </w:p>
        </w:tc>
        <w:tc>
          <w:tcPr>
            <w:tcW w:w="8753" w:type="dxa"/>
            <w:gridSpan w:val="2"/>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Обязательства по контрактам (договорам), заключенным без проведения закупки конкурентным способом</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ascii="Calibri" w:eastAsia="Times New Roman" w:hAnsi="Calibri"/>
                <w:color w:val="auto"/>
                <w:sz w:val="20"/>
                <w:szCs w:val="20"/>
              </w:rPr>
            </w:pPr>
            <w:r w:rsidRPr="00727357">
              <w:rPr>
                <w:rFonts w:ascii="Calibri" w:eastAsia="Times New Roman" w:hAnsi="Calibri"/>
                <w:color w:val="auto"/>
                <w:sz w:val="20"/>
                <w:szCs w:val="20"/>
              </w:rPr>
              <w:t>1.1.1</w:t>
            </w:r>
          </w:p>
        </w:tc>
        <w:tc>
          <w:tcPr>
            <w:tcW w:w="4961" w:type="dxa"/>
          </w:tcPr>
          <w:p w:rsidR="00727357" w:rsidRPr="00727357" w:rsidRDefault="00727357" w:rsidP="00727357">
            <w:pPr>
              <w:tabs>
                <w:tab w:val="left" w:pos="0"/>
                <w:tab w:val="left" w:pos="1276"/>
              </w:tabs>
              <w:contextualSpacing/>
              <w:rPr>
                <w:rFonts w:eastAsia="Times New Roman"/>
                <w:color w:val="auto"/>
                <w:sz w:val="20"/>
                <w:szCs w:val="20"/>
              </w:rPr>
            </w:pPr>
            <w:r w:rsidRPr="00727357">
              <w:rPr>
                <w:rFonts w:eastAsia="Times New Roman"/>
                <w:color w:val="auto"/>
                <w:sz w:val="20"/>
                <w:szCs w:val="20"/>
              </w:rPr>
              <w:t>Заключение контракта (договора) на поставку продукции, выполнение работ, оказание услуг с единственным поставщиком (организацией или гражданином)</w:t>
            </w:r>
            <w:r w:rsidRPr="00727357">
              <w:rPr>
                <w:rFonts w:eastAsia="Times New Roman"/>
                <w:color w:val="auto"/>
                <w:sz w:val="20"/>
                <w:szCs w:val="20"/>
              </w:rPr>
              <w:tab/>
            </w:r>
          </w:p>
        </w:tc>
        <w:tc>
          <w:tcPr>
            <w:tcW w:w="3792" w:type="dxa"/>
          </w:tcPr>
          <w:p w:rsidR="00727357" w:rsidRPr="00727357" w:rsidRDefault="00727357" w:rsidP="00727357">
            <w:pPr>
              <w:tabs>
                <w:tab w:val="left" w:pos="0"/>
                <w:tab w:val="left" w:pos="34"/>
              </w:tabs>
              <w:contextualSpacing/>
              <w:rPr>
                <w:rFonts w:eastAsia="Times New Roman"/>
                <w:color w:val="auto"/>
                <w:sz w:val="20"/>
                <w:szCs w:val="20"/>
              </w:rPr>
            </w:pPr>
            <w:r w:rsidRPr="00727357">
              <w:rPr>
                <w:rFonts w:eastAsia="Times New Roman"/>
                <w:color w:val="auto"/>
                <w:sz w:val="20"/>
                <w:szCs w:val="20"/>
              </w:rPr>
              <w:tab/>
              <w:t>Контракт (договор)</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1.2</w:t>
            </w:r>
          </w:p>
        </w:tc>
        <w:tc>
          <w:tcPr>
            <w:tcW w:w="8753" w:type="dxa"/>
            <w:gridSpan w:val="2"/>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Обязательства по контрактам (договорам), заключенным путем проведения конкурентных закупок (конкурсов, аукционов, запросов котировок, запросов предложений)</w:t>
            </w:r>
          </w:p>
        </w:tc>
      </w:tr>
      <w:tr w:rsidR="00727357" w:rsidRPr="00727357" w:rsidTr="00E41C77">
        <w:tc>
          <w:tcPr>
            <w:tcW w:w="817" w:type="dxa"/>
          </w:tcPr>
          <w:p w:rsidR="00727357" w:rsidRPr="00727357" w:rsidRDefault="00727357" w:rsidP="00727357">
            <w:pPr>
              <w:rPr>
                <w:rFonts w:eastAsia="Times New Roman"/>
                <w:color w:val="auto"/>
                <w:sz w:val="20"/>
                <w:szCs w:val="20"/>
              </w:rPr>
            </w:pPr>
            <w:r w:rsidRPr="00727357">
              <w:rPr>
                <w:rFonts w:eastAsia="Times New Roman"/>
                <w:color w:val="auto"/>
                <w:sz w:val="20"/>
                <w:szCs w:val="20"/>
              </w:rPr>
              <w:t>1.2.1</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Проведение закупки товаров (работ, услуг)</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Извещение об осуществлении закупки</w:t>
            </w:r>
          </w:p>
        </w:tc>
      </w:tr>
      <w:tr w:rsidR="00727357" w:rsidRPr="00727357" w:rsidTr="00E41C77">
        <w:tc>
          <w:tcPr>
            <w:tcW w:w="817" w:type="dxa"/>
          </w:tcPr>
          <w:p w:rsidR="00727357" w:rsidRPr="00727357" w:rsidRDefault="00727357" w:rsidP="00727357">
            <w:pPr>
              <w:rPr>
                <w:rFonts w:eastAsia="Times New Roman"/>
                <w:color w:val="auto"/>
                <w:sz w:val="20"/>
                <w:szCs w:val="20"/>
              </w:rPr>
            </w:pPr>
            <w:r w:rsidRPr="00727357">
              <w:rPr>
                <w:rFonts w:eastAsia="Times New Roman"/>
                <w:color w:val="auto"/>
                <w:sz w:val="20"/>
                <w:szCs w:val="20"/>
              </w:rPr>
              <w:t>1.2.2</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Принятие обязательства при заключении контракта (договора) по итогам конкурентной закупки</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Контракт (договор)</w:t>
            </w:r>
          </w:p>
        </w:tc>
      </w:tr>
      <w:tr w:rsidR="00727357" w:rsidRPr="00727357" w:rsidTr="00E41C77">
        <w:tc>
          <w:tcPr>
            <w:tcW w:w="817" w:type="dxa"/>
          </w:tcPr>
          <w:p w:rsidR="00727357" w:rsidRPr="00727357" w:rsidRDefault="00727357" w:rsidP="00727357">
            <w:pPr>
              <w:rPr>
                <w:rFonts w:eastAsia="Times New Roman"/>
                <w:color w:val="auto"/>
                <w:sz w:val="20"/>
                <w:szCs w:val="20"/>
              </w:rPr>
            </w:pPr>
            <w:r w:rsidRPr="00727357">
              <w:rPr>
                <w:rFonts w:eastAsia="Times New Roman"/>
                <w:color w:val="auto"/>
                <w:sz w:val="20"/>
                <w:szCs w:val="20"/>
              </w:rPr>
              <w:t>1.2.3</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Уточнение принимаемых обязательств на сумму экономии, полученной при осуществлении конкурентной закупки</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Контракт (договор)</w:t>
            </w:r>
          </w:p>
        </w:tc>
      </w:tr>
      <w:tr w:rsidR="00727357" w:rsidRPr="00727357" w:rsidTr="00E41C77">
        <w:tc>
          <w:tcPr>
            <w:tcW w:w="817" w:type="dxa"/>
          </w:tcPr>
          <w:p w:rsidR="00727357" w:rsidRPr="00727357" w:rsidRDefault="00727357" w:rsidP="00727357">
            <w:pPr>
              <w:rPr>
                <w:rFonts w:eastAsia="Times New Roman"/>
                <w:color w:val="auto"/>
                <w:sz w:val="20"/>
                <w:szCs w:val="20"/>
              </w:rPr>
            </w:pPr>
            <w:r w:rsidRPr="00727357">
              <w:rPr>
                <w:rFonts w:eastAsia="Times New Roman"/>
                <w:color w:val="auto"/>
                <w:sz w:val="20"/>
                <w:szCs w:val="20"/>
              </w:rPr>
              <w:t>1.2.4</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Уменьшение принятого обязательства в случаях: отмены закупки; признания закупки несостоявшейся по причине того, что не было подано ни одной заявки; признания победителя закупки уклонившимся от заключения контракта (договора)</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 xml:space="preserve">Протокол подведения итогов конкурса, аукциона, запроса котировок или запроса предложений; протокол признания победителя закупки </w:t>
            </w:r>
            <w:proofErr w:type="gramStart"/>
            <w:r w:rsidRPr="00727357">
              <w:rPr>
                <w:rFonts w:eastAsia="Times New Roman"/>
                <w:color w:val="auto"/>
                <w:sz w:val="20"/>
                <w:szCs w:val="20"/>
              </w:rPr>
              <w:t>уклонившимся</w:t>
            </w:r>
            <w:proofErr w:type="gramEnd"/>
            <w:r w:rsidRPr="00727357">
              <w:rPr>
                <w:rFonts w:eastAsia="Times New Roman"/>
                <w:color w:val="auto"/>
                <w:sz w:val="20"/>
                <w:szCs w:val="20"/>
              </w:rPr>
              <w:t xml:space="preserve"> от заключения контракта (договора)</w:t>
            </w:r>
          </w:p>
        </w:tc>
      </w:tr>
      <w:tr w:rsidR="00727357" w:rsidRPr="00727357" w:rsidTr="00E41C77">
        <w:tc>
          <w:tcPr>
            <w:tcW w:w="9570" w:type="dxa"/>
            <w:gridSpan w:val="3"/>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2. Обязательства по текущей деятельности учреждения</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2.1</w:t>
            </w:r>
          </w:p>
        </w:tc>
        <w:tc>
          <w:tcPr>
            <w:tcW w:w="8753" w:type="dxa"/>
            <w:gridSpan w:val="2"/>
          </w:tcPr>
          <w:p w:rsidR="00727357" w:rsidRPr="00727357" w:rsidRDefault="00727357" w:rsidP="00727357">
            <w:pPr>
              <w:tabs>
                <w:tab w:val="left" w:pos="0"/>
                <w:tab w:val="left" w:pos="1276"/>
              </w:tabs>
              <w:contextualSpacing/>
              <w:jc w:val="both"/>
              <w:rPr>
                <w:rFonts w:eastAsia="Times New Roman"/>
                <w:b/>
                <w:color w:val="auto"/>
                <w:sz w:val="20"/>
                <w:szCs w:val="20"/>
              </w:rPr>
            </w:pPr>
            <w:r w:rsidRPr="00727357">
              <w:rPr>
                <w:rFonts w:eastAsia="Times New Roman"/>
                <w:b/>
                <w:color w:val="auto"/>
                <w:sz w:val="20"/>
                <w:szCs w:val="20"/>
              </w:rPr>
              <w:t>Обязательства по оплате труда</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2.1.1</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Начисление заработной платы, отпускных работникам</w:t>
            </w:r>
          </w:p>
        </w:tc>
        <w:tc>
          <w:tcPr>
            <w:tcW w:w="3792"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Приказ об утверждении штатного расписания с расчетом годового фонда оплаты труда</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2.1.2</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Начисление страховых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 xml:space="preserve">Расчетная ведомость </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(ф. 0504402),</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расчетно-платежная ведомость              (ф. 0504401),</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карточки индивидуального учета сумм начисленных выплат и иных вознаграждений и сумм начисленных страховых взносов</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2.2</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Обязательства по расчетам с подотчетными лицами</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Batang"/>
                <w:color w:val="auto"/>
                <w:sz w:val="20"/>
                <w:szCs w:val="20"/>
              </w:rPr>
            </w:pPr>
            <w:r w:rsidRPr="00727357">
              <w:rPr>
                <w:rFonts w:eastAsia="Batang"/>
                <w:color w:val="auto"/>
                <w:sz w:val="20"/>
                <w:szCs w:val="20"/>
              </w:rPr>
              <w:t>2.2.1</w:t>
            </w:r>
          </w:p>
        </w:tc>
        <w:tc>
          <w:tcPr>
            <w:tcW w:w="4961" w:type="dxa"/>
          </w:tcPr>
          <w:p w:rsidR="00727357" w:rsidRPr="00727357" w:rsidRDefault="00727357" w:rsidP="00727357">
            <w:pPr>
              <w:tabs>
                <w:tab w:val="left" w:pos="0"/>
                <w:tab w:val="left" w:pos="1310"/>
              </w:tabs>
              <w:contextualSpacing/>
              <w:jc w:val="both"/>
              <w:rPr>
                <w:rFonts w:eastAsia="Times New Roman"/>
                <w:color w:val="auto"/>
                <w:sz w:val="20"/>
                <w:szCs w:val="20"/>
              </w:rPr>
            </w:pPr>
            <w:r w:rsidRPr="00727357">
              <w:rPr>
                <w:rFonts w:eastAsia="Times New Roman"/>
                <w:color w:val="auto"/>
                <w:sz w:val="20"/>
                <w:szCs w:val="20"/>
              </w:rPr>
              <w:t>Выдача денег под отчет сотруднику на приобретение товаров (работ, услуг) за наличный расчет</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Письменное заявление на выдачу денежных средств под отчет</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color w:val="auto"/>
                <w:sz w:val="20"/>
                <w:szCs w:val="20"/>
              </w:rPr>
            </w:pPr>
            <w:r w:rsidRPr="00727357">
              <w:rPr>
                <w:rFonts w:eastAsia="Times New Roman"/>
                <w:color w:val="auto"/>
                <w:sz w:val="20"/>
                <w:szCs w:val="20"/>
              </w:rPr>
              <w:t>2.2.2</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Выдача денег под отчет сотруднику при направлении в командировку</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Приказ о направлении в командировку с прилагаемым расчетом командировочных сумм</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color w:val="auto"/>
                <w:sz w:val="20"/>
                <w:szCs w:val="20"/>
              </w:rPr>
            </w:pPr>
            <w:r w:rsidRPr="00727357">
              <w:rPr>
                <w:rFonts w:eastAsia="Times New Roman"/>
                <w:color w:val="auto"/>
                <w:sz w:val="20"/>
                <w:szCs w:val="20"/>
              </w:rPr>
              <w:t>2.2.3</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Корректировка ранее принятых обязательств в момент принятия к учету авансового отчета (ф. 0504505)</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 xml:space="preserve">Авансовый отчет </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(ф. 0504505)</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2.3</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Обязательства перед бюджетом по уплате налогов, сборов и иных платежей</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color w:val="auto"/>
                <w:sz w:val="20"/>
                <w:szCs w:val="20"/>
              </w:rPr>
            </w:pPr>
            <w:r w:rsidRPr="00727357">
              <w:rPr>
                <w:rFonts w:eastAsia="Times New Roman"/>
                <w:color w:val="auto"/>
                <w:sz w:val="20"/>
                <w:szCs w:val="20"/>
              </w:rPr>
              <w:t>2.3.1</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Начисление налогов</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Налоговые регистры, отражающие расчет налога</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color w:val="auto"/>
                <w:sz w:val="20"/>
                <w:szCs w:val="20"/>
              </w:rPr>
            </w:pPr>
            <w:r w:rsidRPr="00727357">
              <w:rPr>
                <w:rFonts w:eastAsia="Times New Roman"/>
                <w:color w:val="auto"/>
                <w:sz w:val="20"/>
                <w:szCs w:val="20"/>
              </w:rPr>
              <w:t>2.3.2</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Начисление всех видов сборов, пошлин, патентных платежей</w:t>
            </w:r>
          </w:p>
        </w:tc>
        <w:tc>
          <w:tcPr>
            <w:tcW w:w="3792"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 xml:space="preserve">Бухгалтерская справка </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(ф. 0504833) с приложением расчетов</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2.4</w:t>
            </w:r>
          </w:p>
        </w:tc>
        <w:tc>
          <w:tcPr>
            <w:tcW w:w="8753" w:type="dxa"/>
            <w:gridSpan w:val="2"/>
          </w:tcPr>
          <w:p w:rsidR="00727357" w:rsidRPr="00727357" w:rsidRDefault="00727357" w:rsidP="00727357">
            <w:pPr>
              <w:tabs>
                <w:tab w:val="left" w:pos="0"/>
                <w:tab w:val="left" w:pos="34"/>
              </w:tabs>
              <w:spacing w:line="360" w:lineRule="auto"/>
              <w:contextualSpacing/>
              <w:rPr>
                <w:rFonts w:eastAsia="Times New Roman"/>
                <w:b/>
                <w:color w:val="auto"/>
                <w:sz w:val="20"/>
                <w:szCs w:val="20"/>
              </w:rPr>
            </w:pPr>
            <w:r w:rsidRPr="00727357">
              <w:rPr>
                <w:rFonts w:eastAsia="Times New Roman"/>
                <w:color w:val="auto"/>
                <w:sz w:val="20"/>
                <w:szCs w:val="20"/>
              </w:rPr>
              <w:tab/>
            </w:r>
            <w:r w:rsidRPr="00727357">
              <w:rPr>
                <w:rFonts w:eastAsia="Times New Roman"/>
                <w:b/>
                <w:color w:val="auto"/>
                <w:sz w:val="20"/>
                <w:szCs w:val="20"/>
              </w:rPr>
              <w:t>Обязательства по возмещению вреда, по другим выплатам</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2.4.1</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Начисление штрафных санкций и сумм, предписанных судом</w:t>
            </w:r>
          </w:p>
        </w:tc>
        <w:tc>
          <w:tcPr>
            <w:tcW w:w="3792"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Исполнительный лист;</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судебный приказ;</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постановления судебных (следственных) органов;</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иные документы, устанавливающие обязательства учреждения</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2.4.2</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Иные обязательства</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Документы, подтверждающие возникновение обязательства</w:t>
            </w:r>
          </w:p>
        </w:tc>
      </w:tr>
      <w:tr w:rsidR="00727357" w:rsidRPr="00727357" w:rsidTr="00E41C77">
        <w:tc>
          <w:tcPr>
            <w:tcW w:w="9570" w:type="dxa"/>
            <w:gridSpan w:val="3"/>
          </w:tcPr>
          <w:p w:rsidR="00727357" w:rsidRPr="00727357" w:rsidRDefault="00727357" w:rsidP="00727357">
            <w:pPr>
              <w:tabs>
                <w:tab w:val="left" w:pos="0"/>
                <w:tab w:val="left" w:pos="1276"/>
              </w:tabs>
              <w:spacing w:line="360" w:lineRule="auto"/>
              <w:contextualSpacing/>
              <w:jc w:val="both"/>
              <w:rPr>
                <w:rFonts w:eastAsia="Times New Roman"/>
                <w:b/>
                <w:color w:val="auto"/>
                <w:sz w:val="20"/>
                <w:szCs w:val="20"/>
              </w:rPr>
            </w:pPr>
            <w:r w:rsidRPr="00727357">
              <w:rPr>
                <w:rFonts w:eastAsia="Times New Roman"/>
                <w:b/>
                <w:color w:val="auto"/>
                <w:sz w:val="20"/>
                <w:szCs w:val="20"/>
              </w:rPr>
              <w:t>3. Отложенные обязательства</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3.1</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Принятие обязательства на сумму созданного резерва</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 xml:space="preserve">Бухгалтерская справка </w:t>
            </w:r>
          </w:p>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(ф. 0504833) с приложением расчетов</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3.2</w:t>
            </w:r>
          </w:p>
        </w:tc>
        <w:tc>
          <w:tcPr>
            <w:tcW w:w="4961"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Уменьшение размера созданного резерва</w:t>
            </w:r>
          </w:p>
        </w:tc>
        <w:tc>
          <w:tcPr>
            <w:tcW w:w="3792" w:type="dxa"/>
          </w:tcPr>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ab/>
              <w:t xml:space="preserve">Приказ руководителя, бухгалтерская справка </w:t>
            </w:r>
          </w:p>
          <w:p w:rsidR="00727357" w:rsidRPr="00727357" w:rsidRDefault="00727357" w:rsidP="00727357">
            <w:pPr>
              <w:tabs>
                <w:tab w:val="left" w:pos="0"/>
                <w:tab w:val="left" w:pos="34"/>
              </w:tabs>
              <w:contextualSpacing/>
              <w:jc w:val="both"/>
              <w:rPr>
                <w:rFonts w:eastAsia="Times New Roman"/>
                <w:color w:val="auto"/>
                <w:sz w:val="20"/>
                <w:szCs w:val="20"/>
              </w:rPr>
            </w:pPr>
            <w:r w:rsidRPr="00727357">
              <w:rPr>
                <w:rFonts w:eastAsia="Times New Roman"/>
                <w:color w:val="auto"/>
                <w:sz w:val="20"/>
                <w:szCs w:val="20"/>
              </w:rPr>
              <w:t>(ф. 0504833) с приложением расчетов</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3.3</w:t>
            </w:r>
          </w:p>
        </w:tc>
        <w:tc>
          <w:tcPr>
            <w:tcW w:w="4961"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Отражение принятого обязательства в рамках текущего года при осуществлении расходов за счет созданных резервов</w:t>
            </w:r>
          </w:p>
        </w:tc>
        <w:tc>
          <w:tcPr>
            <w:tcW w:w="3792" w:type="dxa"/>
          </w:tcPr>
          <w:p w:rsidR="00727357" w:rsidRPr="00727357" w:rsidRDefault="00727357" w:rsidP="00727357">
            <w:pPr>
              <w:tabs>
                <w:tab w:val="left" w:pos="0"/>
                <w:tab w:val="left" w:pos="1276"/>
              </w:tabs>
              <w:contextualSpacing/>
              <w:jc w:val="both"/>
              <w:rPr>
                <w:rFonts w:eastAsia="Times New Roman"/>
                <w:color w:val="auto"/>
                <w:sz w:val="20"/>
                <w:szCs w:val="20"/>
              </w:rPr>
            </w:pPr>
            <w:r w:rsidRPr="00727357">
              <w:rPr>
                <w:rFonts w:eastAsia="Times New Roman"/>
                <w:color w:val="auto"/>
                <w:sz w:val="20"/>
                <w:szCs w:val="20"/>
              </w:rPr>
              <w:t>Документы, подтверждающие возникновение обязательства</w:t>
            </w:r>
          </w:p>
        </w:tc>
      </w:tr>
    </w:tbl>
    <w:p w:rsidR="00727357" w:rsidRPr="00727357" w:rsidRDefault="00727357" w:rsidP="00727357">
      <w:pPr>
        <w:tabs>
          <w:tab w:val="left" w:pos="0"/>
          <w:tab w:val="left" w:pos="1276"/>
        </w:tabs>
        <w:spacing w:line="360" w:lineRule="auto"/>
        <w:ind w:firstLine="709"/>
        <w:contextualSpacing/>
        <w:jc w:val="both"/>
        <w:rPr>
          <w:rFonts w:eastAsia="Times New Roman"/>
          <w:color w:val="auto"/>
        </w:rPr>
      </w:pPr>
    </w:p>
    <w:p w:rsidR="00727357" w:rsidRPr="00727357" w:rsidRDefault="00727357" w:rsidP="00727357">
      <w:pPr>
        <w:tabs>
          <w:tab w:val="left" w:pos="0"/>
          <w:tab w:val="left" w:pos="1276"/>
        </w:tabs>
        <w:spacing w:line="360" w:lineRule="auto"/>
        <w:ind w:firstLine="709"/>
        <w:contextualSpacing/>
        <w:jc w:val="both"/>
        <w:rPr>
          <w:rFonts w:ascii="Calibri" w:eastAsia="Times New Roman" w:hAnsi="Calibri" w:cs="Calibri"/>
          <w:b/>
          <w:bCs/>
          <w:sz w:val="22"/>
          <w:szCs w:val="22"/>
        </w:rPr>
      </w:pPr>
      <w:r w:rsidRPr="00727357">
        <w:rPr>
          <w:rFonts w:ascii="Calibri" w:eastAsia="Times New Roman" w:hAnsi="Calibri" w:cs="Calibri"/>
          <w:b/>
          <w:bCs/>
          <w:sz w:val="22"/>
          <w:szCs w:val="22"/>
        </w:rPr>
        <w:t>Порядок принятия денежных обязательств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961"/>
        <w:gridCol w:w="3792"/>
      </w:tblGrid>
      <w:tr w:rsidR="00727357" w:rsidRPr="00727357" w:rsidTr="00E41C77">
        <w:tc>
          <w:tcPr>
            <w:tcW w:w="817"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 xml:space="preserve">№ </w:t>
            </w:r>
            <w:proofErr w:type="gramStart"/>
            <w:r w:rsidRPr="00727357">
              <w:rPr>
                <w:rFonts w:eastAsia="Times New Roman"/>
                <w:b/>
                <w:color w:val="auto"/>
                <w:sz w:val="20"/>
                <w:szCs w:val="20"/>
              </w:rPr>
              <w:t>п</w:t>
            </w:r>
            <w:proofErr w:type="gramEnd"/>
            <w:r w:rsidRPr="00727357">
              <w:rPr>
                <w:rFonts w:eastAsia="Times New Roman"/>
                <w:b/>
                <w:color w:val="auto"/>
                <w:sz w:val="20"/>
                <w:szCs w:val="20"/>
                <w:lang w:val="en-US"/>
              </w:rPr>
              <w:t>/</w:t>
            </w:r>
            <w:r w:rsidRPr="00727357">
              <w:rPr>
                <w:rFonts w:eastAsia="Times New Roman"/>
                <w:b/>
                <w:color w:val="auto"/>
                <w:sz w:val="20"/>
                <w:szCs w:val="20"/>
              </w:rPr>
              <w:t>п</w:t>
            </w:r>
          </w:p>
        </w:tc>
        <w:tc>
          <w:tcPr>
            <w:tcW w:w="4961"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Вид обязательства</w:t>
            </w:r>
          </w:p>
        </w:tc>
        <w:tc>
          <w:tcPr>
            <w:tcW w:w="3792" w:type="dxa"/>
            <w:shd w:val="clear" w:color="auto" w:fill="D9D9D9"/>
          </w:tcPr>
          <w:p w:rsidR="00727357" w:rsidRPr="00727357" w:rsidRDefault="00727357" w:rsidP="00727357">
            <w:pPr>
              <w:tabs>
                <w:tab w:val="left" w:pos="0"/>
                <w:tab w:val="left" w:pos="1276"/>
              </w:tabs>
              <w:spacing w:line="360" w:lineRule="auto"/>
              <w:contextualSpacing/>
              <w:jc w:val="center"/>
              <w:rPr>
                <w:rFonts w:eastAsia="Times New Roman"/>
                <w:b/>
                <w:color w:val="auto"/>
                <w:sz w:val="20"/>
                <w:szCs w:val="20"/>
              </w:rPr>
            </w:pPr>
            <w:r w:rsidRPr="00727357">
              <w:rPr>
                <w:rFonts w:eastAsia="Times New Roman"/>
                <w:b/>
                <w:color w:val="auto"/>
                <w:sz w:val="20"/>
                <w:szCs w:val="20"/>
              </w:rPr>
              <w:t>Документ - основание</w:t>
            </w:r>
          </w:p>
        </w:tc>
      </w:tr>
      <w:tr w:rsidR="00727357" w:rsidRPr="00727357" w:rsidTr="00E41C77">
        <w:tc>
          <w:tcPr>
            <w:tcW w:w="9570" w:type="dxa"/>
            <w:gridSpan w:val="3"/>
          </w:tcPr>
          <w:p w:rsidR="00727357" w:rsidRPr="00727357" w:rsidRDefault="00727357" w:rsidP="00727357">
            <w:pPr>
              <w:tabs>
                <w:tab w:val="left" w:pos="0"/>
                <w:tab w:val="left" w:pos="1276"/>
              </w:tabs>
              <w:spacing w:line="360" w:lineRule="auto"/>
              <w:contextualSpacing/>
              <w:jc w:val="both"/>
              <w:rPr>
                <w:rFonts w:ascii="Calibri" w:eastAsia="Times New Roman" w:hAnsi="Calibri" w:cs="Calibri"/>
                <w:b/>
                <w:bCs/>
                <w:sz w:val="22"/>
                <w:szCs w:val="22"/>
              </w:rPr>
            </w:pPr>
            <w:r w:rsidRPr="00727357">
              <w:rPr>
                <w:rFonts w:eastAsia="Times New Roman"/>
                <w:b/>
                <w:color w:val="auto"/>
                <w:sz w:val="20"/>
                <w:szCs w:val="20"/>
              </w:rPr>
              <w:t>1. Денежные обязательства по контрактам (договорам)</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1.1</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Оплата контрактов (договоров) на поставку материальных ценностей</w:t>
            </w:r>
          </w:p>
        </w:tc>
        <w:tc>
          <w:tcPr>
            <w:tcW w:w="3792"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Товарная накладная и (или) акт приема-передачи</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1.2</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Оплата контрактов (договоров) на выполнение работ, оказание услуг, в том числе:</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1.2.1</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Контракты (договоры) на оказание коммунальных, эксплуатационных услуг, услуг связи</w:t>
            </w:r>
          </w:p>
        </w:tc>
        <w:tc>
          <w:tcPr>
            <w:tcW w:w="3792"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Счет, счет-фактура, универсальный передаточный документ, акт об оказании услуг</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1.2.2</w:t>
            </w:r>
          </w:p>
        </w:tc>
        <w:tc>
          <w:tcPr>
            <w:tcW w:w="4961" w:type="dxa"/>
          </w:tcPr>
          <w:p w:rsidR="00727357" w:rsidRPr="00727357" w:rsidRDefault="00727357" w:rsidP="00727357">
            <w:pPr>
              <w:jc w:val="both"/>
              <w:rPr>
                <w:rFonts w:eastAsia="Times New Roman"/>
                <w:sz w:val="20"/>
                <w:szCs w:val="20"/>
              </w:rPr>
            </w:pPr>
            <w:r w:rsidRPr="00727357">
              <w:rPr>
                <w:rFonts w:eastAsia="Times New Roman"/>
                <w:sz w:val="20"/>
                <w:szCs w:val="20"/>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3792"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Акт выполненных работ, справка о стоимости выполненных работ и затрат (ф. КС-3)</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1.2.3</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Контракты (договоры) на выполнение иных работ (оказание иных услуг)</w:t>
            </w:r>
          </w:p>
        </w:tc>
        <w:tc>
          <w:tcPr>
            <w:tcW w:w="3792"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Контракты (договоры) на выполнение иных работ (оказание иных услуг)</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1.3</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Контракты (договоры) на выполнение иных работ (оказание иных услуг)</w:t>
            </w:r>
          </w:p>
        </w:tc>
        <w:tc>
          <w:tcPr>
            <w:tcW w:w="3792" w:type="dxa"/>
          </w:tcPr>
          <w:p w:rsidR="00727357" w:rsidRPr="00727357" w:rsidRDefault="00727357" w:rsidP="00727357">
            <w:pPr>
              <w:jc w:val="both"/>
              <w:rPr>
                <w:rFonts w:eastAsia="Times New Roman"/>
                <w:sz w:val="20"/>
                <w:szCs w:val="20"/>
              </w:rPr>
            </w:pPr>
            <w:r w:rsidRPr="00727357">
              <w:rPr>
                <w:rFonts w:eastAsia="Times New Roman"/>
                <w:sz w:val="20"/>
                <w:szCs w:val="20"/>
              </w:rPr>
              <w:t>Контракт (договор), счет на оплату</w:t>
            </w:r>
          </w:p>
          <w:p w:rsidR="00727357" w:rsidRPr="00727357" w:rsidRDefault="00727357" w:rsidP="00727357">
            <w:pPr>
              <w:tabs>
                <w:tab w:val="left" w:pos="0"/>
                <w:tab w:val="left" w:pos="1276"/>
              </w:tabs>
              <w:contextualSpacing/>
              <w:jc w:val="both"/>
              <w:rPr>
                <w:rFonts w:eastAsia="Times New Roman"/>
                <w:bCs/>
                <w:sz w:val="20"/>
                <w:szCs w:val="20"/>
              </w:rPr>
            </w:pPr>
          </w:p>
        </w:tc>
      </w:tr>
      <w:tr w:rsidR="00727357" w:rsidRPr="00727357" w:rsidTr="00E41C77">
        <w:tc>
          <w:tcPr>
            <w:tcW w:w="9570" w:type="dxa"/>
            <w:gridSpan w:val="3"/>
          </w:tcPr>
          <w:p w:rsidR="00727357" w:rsidRPr="00727357" w:rsidRDefault="00727357" w:rsidP="00727357">
            <w:pPr>
              <w:tabs>
                <w:tab w:val="left" w:pos="0"/>
                <w:tab w:val="left" w:pos="1276"/>
              </w:tabs>
              <w:spacing w:line="360" w:lineRule="auto"/>
              <w:contextualSpacing/>
              <w:jc w:val="both"/>
              <w:rPr>
                <w:rFonts w:eastAsia="Times New Roman"/>
                <w:bCs/>
                <w:sz w:val="20"/>
                <w:szCs w:val="20"/>
              </w:rPr>
            </w:pPr>
            <w:r w:rsidRPr="00727357">
              <w:rPr>
                <w:rFonts w:eastAsia="Times New Roman"/>
                <w:b/>
                <w:bCs/>
                <w:iCs/>
                <w:sz w:val="20"/>
                <w:szCs w:val="20"/>
              </w:rPr>
              <w:t>2. Денежные обязательства по текущей деятельности учреждения</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2.1</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Cs/>
                <w:sz w:val="20"/>
                <w:szCs w:val="20"/>
              </w:rPr>
            </w:pPr>
            <w:r w:rsidRPr="00727357">
              <w:rPr>
                <w:rFonts w:eastAsia="Times New Roman"/>
                <w:b/>
                <w:bCs/>
                <w:sz w:val="20"/>
                <w:szCs w:val="20"/>
              </w:rPr>
              <w:t>Денежные обязательства, связанные с оплатой труда</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2.1.1</w:t>
            </w:r>
          </w:p>
        </w:tc>
        <w:tc>
          <w:tcPr>
            <w:tcW w:w="4961"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sz w:val="20"/>
                <w:szCs w:val="20"/>
              </w:rPr>
              <w:t>Выплата заработной платы, отпускных</w:t>
            </w:r>
          </w:p>
        </w:tc>
        <w:tc>
          <w:tcPr>
            <w:tcW w:w="3792" w:type="dxa"/>
          </w:tcPr>
          <w:p w:rsidR="00727357" w:rsidRPr="00727357" w:rsidRDefault="00727357" w:rsidP="00727357">
            <w:pPr>
              <w:widowControl/>
              <w:suppressAutoHyphens w:val="0"/>
              <w:rPr>
                <w:rFonts w:eastAsia="Times New Roman"/>
                <w:color w:val="auto"/>
                <w:lang w:eastAsia="ru-RU"/>
              </w:rPr>
            </w:pPr>
            <w:r w:rsidRPr="00727357">
              <w:rPr>
                <w:rFonts w:eastAsia="Times New Roman"/>
                <w:sz w:val="20"/>
                <w:szCs w:val="20"/>
                <w:lang w:eastAsia="ru-RU"/>
              </w:rPr>
              <w:t>Расчетная ведомость </w:t>
            </w:r>
            <w:r w:rsidRPr="00727357">
              <w:rPr>
                <w:rFonts w:eastAsia="Times New Roman"/>
                <w:sz w:val="20"/>
                <w:szCs w:val="20"/>
                <w:lang w:eastAsia="ru-RU"/>
              </w:rPr>
              <w:br/>
              <w:t>(ф. 0504402);</w:t>
            </w:r>
          </w:p>
          <w:p w:rsidR="00727357" w:rsidRPr="00727357" w:rsidRDefault="00727357" w:rsidP="00727357">
            <w:pPr>
              <w:widowControl/>
              <w:suppressAutoHyphens w:val="0"/>
              <w:spacing w:before="100" w:beforeAutospacing="1" w:after="100" w:afterAutospacing="1"/>
              <w:rPr>
                <w:rFonts w:eastAsia="Times New Roman"/>
                <w:sz w:val="20"/>
                <w:szCs w:val="20"/>
                <w:lang w:eastAsia="ru-RU"/>
              </w:rPr>
            </w:pPr>
            <w:r w:rsidRPr="00727357">
              <w:rPr>
                <w:rFonts w:eastAsia="Times New Roman"/>
                <w:sz w:val="20"/>
                <w:szCs w:val="20"/>
                <w:lang w:eastAsia="ru-RU"/>
              </w:rPr>
              <w:t>расчетно-платежная ведомость              (ф. 0504401);</w:t>
            </w:r>
          </w:p>
          <w:p w:rsidR="00727357" w:rsidRPr="00727357" w:rsidRDefault="00727357" w:rsidP="00727357">
            <w:pPr>
              <w:widowControl/>
              <w:suppressAutoHyphens w:val="0"/>
              <w:spacing w:before="100" w:beforeAutospacing="1" w:after="100" w:afterAutospacing="1"/>
              <w:rPr>
                <w:rFonts w:eastAsia="Times New Roman"/>
                <w:sz w:val="20"/>
                <w:szCs w:val="20"/>
                <w:lang w:eastAsia="ru-RU"/>
              </w:rPr>
            </w:pPr>
            <w:r w:rsidRPr="00727357">
              <w:rPr>
                <w:rFonts w:eastAsia="Times New Roman"/>
                <w:sz w:val="20"/>
                <w:szCs w:val="20"/>
                <w:lang w:eastAsia="ru-RU"/>
              </w:rPr>
              <w:t xml:space="preserve">записка-расчет об исчислении среднего заработка при предоставлении отпуска, увольнении и других случаях                  (ф. 0504425); </w:t>
            </w:r>
          </w:p>
          <w:p w:rsidR="00727357" w:rsidRPr="00727357" w:rsidRDefault="00727357" w:rsidP="00727357">
            <w:pPr>
              <w:widowControl/>
              <w:suppressAutoHyphens w:val="0"/>
              <w:spacing w:before="100" w:beforeAutospacing="1" w:after="100" w:afterAutospacing="1"/>
              <w:rPr>
                <w:rFonts w:eastAsia="Times New Roman"/>
                <w:sz w:val="20"/>
                <w:szCs w:val="20"/>
                <w:lang w:eastAsia="ru-RU"/>
              </w:rPr>
            </w:pPr>
            <w:r w:rsidRPr="00727357">
              <w:rPr>
                <w:rFonts w:eastAsia="Times New Roman"/>
                <w:sz w:val="20"/>
                <w:szCs w:val="20"/>
                <w:lang w:eastAsia="ru-RU"/>
              </w:rPr>
              <w:t>иной документ, подтверждающий возникновение денежного обязательства по реализации трудовых функций работника</w:t>
            </w:r>
          </w:p>
          <w:p w:rsidR="00727357" w:rsidRPr="00727357" w:rsidRDefault="00727357" w:rsidP="00727357">
            <w:pPr>
              <w:tabs>
                <w:tab w:val="left" w:pos="0"/>
                <w:tab w:val="left" w:pos="1276"/>
              </w:tabs>
              <w:contextualSpacing/>
              <w:jc w:val="both"/>
              <w:rPr>
                <w:rFonts w:eastAsia="Times New Roman"/>
                <w:bCs/>
                <w:sz w:val="20"/>
                <w:szCs w:val="20"/>
              </w:rPr>
            </w:pP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2.1.2</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92" w:type="dxa"/>
          </w:tcPr>
          <w:p w:rsidR="00727357" w:rsidRPr="00727357" w:rsidRDefault="00727357" w:rsidP="00727357">
            <w:pPr>
              <w:widowControl/>
              <w:suppressAutoHyphens w:val="0"/>
              <w:rPr>
                <w:rFonts w:eastAsia="Times New Roman"/>
                <w:sz w:val="20"/>
                <w:szCs w:val="20"/>
              </w:rPr>
            </w:pPr>
            <w:r w:rsidRPr="00727357">
              <w:rPr>
                <w:rFonts w:eastAsia="Times New Roman"/>
                <w:sz w:val="20"/>
                <w:szCs w:val="20"/>
              </w:rPr>
              <w:t>Расчетная ведомость </w:t>
            </w:r>
            <w:r w:rsidRPr="00727357">
              <w:rPr>
                <w:rFonts w:eastAsia="Times New Roman"/>
                <w:sz w:val="20"/>
                <w:szCs w:val="20"/>
              </w:rPr>
              <w:br/>
              <w:t>(ф. 0504402);</w:t>
            </w:r>
          </w:p>
          <w:p w:rsidR="00727357" w:rsidRPr="00727357" w:rsidRDefault="00727357" w:rsidP="00727357">
            <w:pPr>
              <w:widowControl/>
              <w:suppressAutoHyphens w:val="0"/>
              <w:spacing w:before="100" w:beforeAutospacing="1" w:after="100" w:afterAutospacing="1"/>
              <w:rPr>
                <w:rFonts w:eastAsia="Times New Roman"/>
                <w:sz w:val="20"/>
                <w:szCs w:val="20"/>
              </w:rPr>
            </w:pPr>
            <w:r w:rsidRPr="00727357">
              <w:rPr>
                <w:rFonts w:eastAsia="Times New Roman"/>
                <w:sz w:val="20"/>
                <w:szCs w:val="20"/>
              </w:rPr>
              <w:t>расчетно-платежная ведомость              (ф. 0504401)</w:t>
            </w:r>
          </w:p>
          <w:p w:rsidR="00727357" w:rsidRPr="00727357" w:rsidRDefault="00727357" w:rsidP="00727357">
            <w:pPr>
              <w:tabs>
                <w:tab w:val="left" w:pos="0"/>
                <w:tab w:val="left" w:pos="1276"/>
              </w:tabs>
              <w:contextualSpacing/>
              <w:jc w:val="both"/>
              <w:rPr>
                <w:rFonts w:eastAsia="Times New Roman"/>
                <w:sz w:val="20"/>
                <w:szCs w:val="20"/>
              </w:rPr>
            </w:pPr>
          </w:p>
        </w:tc>
      </w:tr>
      <w:tr w:rsidR="00727357" w:rsidRPr="00727357" w:rsidTr="00E41C77">
        <w:trPr>
          <w:trHeight w:val="529"/>
        </w:trPr>
        <w:tc>
          <w:tcPr>
            <w:tcW w:w="817" w:type="dxa"/>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2.2</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sz w:val="20"/>
                <w:szCs w:val="20"/>
              </w:rPr>
            </w:pPr>
            <w:r w:rsidRPr="00727357">
              <w:rPr>
                <w:rFonts w:eastAsia="Times New Roman"/>
                <w:b/>
                <w:sz w:val="20"/>
                <w:szCs w:val="20"/>
              </w:rPr>
              <w:t>Денежные обязательства по расчетам с подотчетными лицами</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2.2.1</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Выдача денежных средств под отчет сотруднику на приобретение товаров (работ, услуг) за наличный расчет</w:t>
            </w: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Письменное заявление на выдачу денежных средств под отчет</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2.2.2</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Выдача денежных средств под отчет сотруднику при направлении в командировку</w:t>
            </w: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Приказ о направлении в командировку с прилагаемым расчетом командировочных сумм</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2.2.3</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Корректировка ранее принятых денежных обязательств в момент принятия к учету авансового отчета (ф. 0504505)</w:t>
            </w: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Авансовый отчет (ф. 0504505)</w:t>
            </w:r>
          </w:p>
        </w:tc>
      </w:tr>
      <w:tr w:rsidR="00727357" w:rsidRPr="00727357" w:rsidTr="00E41C77">
        <w:tc>
          <w:tcPr>
            <w:tcW w:w="817" w:type="dxa"/>
          </w:tcPr>
          <w:p w:rsidR="00727357" w:rsidRPr="00727357" w:rsidRDefault="00727357" w:rsidP="00727357">
            <w:pPr>
              <w:tabs>
                <w:tab w:val="left" w:pos="0"/>
                <w:tab w:val="left" w:pos="1276"/>
              </w:tabs>
              <w:spacing w:line="360" w:lineRule="auto"/>
              <w:contextualSpacing/>
              <w:jc w:val="both"/>
              <w:rPr>
                <w:rFonts w:eastAsia="Times New Roman"/>
                <w:b/>
                <w:bCs/>
                <w:sz w:val="20"/>
                <w:szCs w:val="20"/>
              </w:rPr>
            </w:pPr>
            <w:r w:rsidRPr="00727357">
              <w:rPr>
                <w:rFonts w:eastAsia="Times New Roman"/>
                <w:b/>
                <w:bCs/>
                <w:sz w:val="20"/>
                <w:szCs w:val="20"/>
              </w:rPr>
              <w:t>2.3</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sz w:val="20"/>
                <w:szCs w:val="20"/>
              </w:rPr>
            </w:pPr>
            <w:r w:rsidRPr="00727357">
              <w:rPr>
                <w:rFonts w:eastAsia="Times New Roman"/>
                <w:b/>
                <w:sz w:val="20"/>
                <w:szCs w:val="20"/>
              </w:rPr>
              <w:t>Денежные обязательства перед бюджетом по уплате налогов, сборов и иных платежей</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2.3.1</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Уплата налогов</w:t>
            </w:r>
          </w:p>
          <w:p w:rsidR="00727357" w:rsidRPr="00727357" w:rsidRDefault="00727357" w:rsidP="00727357">
            <w:pPr>
              <w:tabs>
                <w:tab w:val="left" w:pos="0"/>
                <w:tab w:val="left" w:pos="1276"/>
              </w:tabs>
              <w:contextualSpacing/>
              <w:jc w:val="both"/>
              <w:rPr>
                <w:rFonts w:eastAsia="Times New Roman"/>
                <w:sz w:val="20"/>
                <w:szCs w:val="20"/>
              </w:rPr>
            </w:pP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Налоговые декларации, расчеты</w:t>
            </w:r>
          </w:p>
          <w:p w:rsidR="00727357" w:rsidRPr="00727357" w:rsidRDefault="00727357" w:rsidP="00727357">
            <w:pPr>
              <w:tabs>
                <w:tab w:val="left" w:pos="0"/>
                <w:tab w:val="left" w:pos="1276"/>
              </w:tabs>
              <w:contextualSpacing/>
              <w:jc w:val="both"/>
              <w:rPr>
                <w:rFonts w:eastAsia="Times New Roman"/>
                <w:sz w:val="20"/>
                <w:szCs w:val="20"/>
              </w:rPr>
            </w:pP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2.3.2</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Уплата всех видов сборов, пошлин, патентных платежей</w:t>
            </w:r>
          </w:p>
          <w:p w:rsidR="00727357" w:rsidRPr="00727357" w:rsidRDefault="00727357" w:rsidP="00727357">
            <w:pPr>
              <w:tabs>
                <w:tab w:val="left" w:pos="0"/>
                <w:tab w:val="left" w:pos="1276"/>
              </w:tabs>
              <w:contextualSpacing/>
              <w:jc w:val="both"/>
              <w:rPr>
                <w:rFonts w:eastAsia="Times New Roman"/>
                <w:sz w:val="20"/>
                <w:szCs w:val="20"/>
              </w:rPr>
            </w:pP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Бухгалтерская справка </w:t>
            </w:r>
            <w:r w:rsidRPr="00727357">
              <w:rPr>
                <w:rFonts w:eastAsia="Times New Roman"/>
                <w:sz w:val="20"/>
                <w:szCs w:val="20"/>
              </w:rPr>
              <w:br/>
              <w:t>(ф. 0504833) с приложением расчетов</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
                <w:bCs/>
                <w:sz w:val="20"/>
                <w:szCs w:val="20"/>
              </w:rPr>
            </w:pPr>
            <w:r w:rsidRPr="00727357">
              <w:rPr>
                <w:rFonts w:eastAsia="Times New Roman"/>
                <w:b/>
                <w:bCs/>
                <w:sz w:val="20"/>
                <w:szCs w:val="20"/>
              </w:rPr>
              <w:t>2.4</w:t>
            </w:r>
          </w:p>
        </w:tc>
        <w:tc>
          <w:tcPr>
            <w:tcW w:w="8753" w:type="dxa"/>
            <w:gridSpan w:val="2"/>
          </w:tcPr>
          <w:p w:rsidR="00727357" w:rsidRPr="00727357" w:rsidRDefault="00727357" w:rsidP="00727357">
            <w:pPr>
              <w:tabs>
                <w:tab w:val="left" w:pos="0"/>
                <w:tab w:val="left" w:pos="1276"/>
              </w:tabs>
              <w:spacing w:line="360" w:lineRule="auto"/>
              <w:contextualSpacing/>
              <w:jc w:val="both"/>
              <w:rPr>
                <w:rFonts w:eastAsia="Times New Roman"/>
                <w:b/>
                <w:sz w:val="20"/>
                <w:szCs w:val="20"/>
              </w:rPr>
            </w:pPr>
            <w:r w:rsidRPr="00727357">
              <w:rPr>
                <w:rFonts w:eastAsia="Times New Roman"/>
                <w:b/>
                <w:sz w:val="20"/>
                <w:szCs w:val="20"/>
              </w:rPr>
              <w:t>Денежные обязательства по возмещению вреда, по другим выплатам</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2.4.1</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Уплата штрафных санкций и сумм, предписанных судом</w:t>
            </w:r>
          </w:p>
        </w:tc>
        <w:tc>
          <w:tcPr>
            <w:tcW w:w="3792" w:type="dxa"/>
          </w:tcPr>
          <w:p w:rsidR="00727357" w:rsidRPr="00727357" w:rsidRDefault="00727357" w:rsidP="00727357">
            <w:pPr>
              <w:widowControl/>
              <w:suppressAutoHyphens w:val="0"/>
              <w:rPr>
                <w:rFonts w:eastAsia="Times New Roman"/>
                <w:sz w:val="20"/>
                <w:szCs w:val="20"/>
              </w:rPr>
            </w:pPr>
            <w:r w:rsidRPr="00727357">
              <w:rPr>
                <w:rFonts w:eastAsia="Times New Roman"/>
                <w:sz w:val="20"/>
                <w:szCs w:val="20"/>
              </w:rPr>
              <w:t>Исполнительный лист;</w:t>
            </w:r>
          </w:p>
          <w:p w:rsidR="00727357" w:rsidRPr="00727357" w:rsidRDefault="00727357" w:rsidP="00727357">
            <w:pPr>
              <w:widowControl/>
              <w:suppressAutoHyphens w:val="0"/>
              <w:spacing w:before="100" w:beforeAutospacing="1" w:after="100" w:afterAutospacing="1"/>
              <w:rPr>
                <w:rFonts w:eastAsia="Times New Roman"/>
                <w:sz w:val="20"/>
                <w:szCs w:val="20"/>
              </w:rPr>
            </w:pPr>
            <w:r w:rsidRPr="00727357">
              <w:rPr>
                <w:rFonts w:eastAsia="Times New Roman"/>
                <w:sz w:val="20"/>
                <w:szCs w:val="20"/>
              </w:rPr>
              <w:t>судебный приказ;</w:t>
            </w:r>
          </w:p>
          <w:p w:rsidR="00727357" w:rsidRPr="00727357" w:rsidRDefault="00727357" w:rsidP="00727357">
            <w:pPr>
              <w:widowControl/>
              <w:suppressAutoHyphens w:val="0"/>
              <w:spacing w:before="100" w:beforeAutospacing="1" w:after="100" w:afterAutospacing="1"/>
              <w:rPr>
                <w:rFonts w:eastAsia="Times New Roman"/>
                <w:sz w:val="20"/>
                <w:szCs w:val="20"/>
              </w:rPr>
            </w:pPr>
            <w:r w:rsidRPr="00727357">
              <w:rPr>
                <w:rFonts w:eastAsia="Times New Roman"/>
                <w:sz w:val="20"/>
                <w:szCs w:val="20"/>
              </w:rPr>
              <w:t>постановления судебных (следственных) органов;</w:t>
            </w:r>
          </w:p>
          <w:p w:rsidR="00727357" w:rsidRPr="00727357" w:rsidRDefault="00727357" w:rsidP="00727357">
            <w:pPr>
              <w:widowControl/>
              <w:suppressAutoHyphens w:val="0"/>
              <w:spacing w:before="100" w:beforeAutospacing="1" w:after="100" w:afterAutospacing="1"/>
              <w:rPr>
                <w:rFonts w:eastAsia="Times New Roman"/>
                <w:sz w:val="20"/>
                <w:szCs w:val="20"/>
              </w:rPr>
            </w:pPr>
            <w:r w:rsidRPr="00727357">
              <w:rPr>
                <w:rFonts w:eastAsia="Times New Roman"/>
                <w:sz w:val="20"/>
                <w:szCs w:val="20"/>
              </w:rPr>
              <w:t>иные документы, устанавливающие обязательства учреждения</w:t>
            </w:r>
          </w:p>
        </w:tc>
      </w:tr>
      <w:tr w:rsidR="00727357" w:rsidRPr="00727357" w:rsidTr="00E41C77">
        <w:tc>
          <w:tcPr>
            <w:tcW w:w="817" w:type="dxa"/>
          </w:tcPr>
          <w:p w:rsidR="00727357" w:rsidRPr="00727357" w:rsidRDefault="00727357" w:rsidP="00727357">
            <w:pPr>
              <w:tabs>
                <w:tab w:val="left" w:pos="0"/>
                <w:tab w:val="left" w:pos="1276"/>
              </w:tabs>
              <w:contextualSpacing/>
              <w:jc w:val="both"/>
              <w:rPr>
                <w:rFonts w:eastAsia="Times New Roman"/>
                <w:bCs/>
                <w:sz w:val="20"/>
                <w:szCs w:val="20"/>
              </w:rPr>
            </w:pPr>
            <w:r w:rsidRPr="00727357">
              <w:rPr>
                <w:rFonts w:eastAsia="Times New Roman"/>
                <w:bCs/>
                <w:sz w:val="20"/>
                <w:szCs w:val="20"/>
              </w:rPr>
              <w:t>2.4.2</w:t>
            </w:r>
          </w:p>
        </w:tc>
        <w:tc>
          <w:tcPr>
            <w:tcW w:w="4961"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Иные денежные обязательства учреждения, подлежащие исполнению в текущем финансовом году</w:t>
            </w:r>
          </w:p>
        </w:tc>
        <w:tc>
          <w:tcPr>
            <w:tcW w:w="3792" w:type="dxa"/>
          </w:tcPr>
          <w:p w:rsidR="00727357" w:rsidRPr="00727357" w:rsidRDefault="00727357" w:rsidP="00727357">
            <w:pPr>
              <w:tabs>
                <w:tab w:val="left" w:pos="0"/>
                <w:tab w:val="left" w:pos="1276"/>
              </w:tabs>
              <w:contextualSpacing/>
              <w:jc w:val="both"/>
              <w:rPr>
                <w:rFonts w:eastAsia="Times New Roman"/>
                <w:sz w:val="20"/>
                <w:szCs w:val="20"/>
              </w:rPr>
            </w:pPr>
            <w:r w:rsidRPr="00727357">
              <w:rPr>
                <w:rFonts w:eastAsia="Times New Roman"/>
                <w:sz w:val="20"/>
                <w:szCs w:val="20"/>
              </w:rPr>
              <w:t>Документы, являющиеся основанием для оплаты обязательств</w:t>
            </w:r>
          </w:p>
        </w:tc>
      </w:tr>
    </w:tbl>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727357" w:rsidRPr="00727357" w:rsidRDefault="00727357" w:rsidP="00727357">
      <w:pPr>
        <w:widowControl/>
        <w:suppressAutoHyphens w:val="0"/>
        <w:autoSpaceDE w:val="0"/>
        <w:autoSpaceDN w:val="0"/>
        <w:adjustRightInd w:val="0"/>
        <w:spacing w:line="276" w:lineRule="auto"/>
        <w:ind w:firstLine="540"/>
        <w:jc w:val="both"/>
        <w:rPr>
          <w:rFonts w:eastAsia="Times New Roman"/>
          <w:color w:val="auto"/>
          <w:lang w:eastAsia="ru-RU"/>
        </w:rPr>
      </w:pPr>
    </w:p>
    <w:p w:rsidR="00BD2F57" w:rsidRPr="00BD2F57" w:rsidRDefault="00BD2F57" w:rsidP="00BD2F57"/>
    <w:sectPr w:rsidR="00BD2F57" w:rsidRPr="00BD2F57" w:rsidSect="00BA33B9">
      <w:pgSz w:w="11906" w:h="16838"/>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AB" w:rsidRDefault="00C46AAB" w:rsidP="0081233C">
      <w:r>
        <w:separator/>
      </w:r>
    </w:p>
  </w:endnote>
  <w:endnote w:type="continuationSeparator" w:id="0">
    <w:p w:rsidR="00C46AAB" w:rsidRDefault="00C46AAB" w:rsidP="008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57" w:rsidRDefault="00BD2F57">
    <w:pPr>
      <w:pStyle w:val="aff0"/>
      <w:jc w:val="right"/>
    </w:pPr>
  </w:p>
  <w:p w:rsidR="00BD2F57" w:rsidRDefault="00BD2F5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AB" w:rsidRDefault="00C46AAB" w:rsidP="0081233C">
      <w:r>
        <w:separator/>
      </w:r>
    </w:p>
  </w:footnote>
  <w:footnote w:type="continuationSeparator" w:id="0">
    <w:p w:rsidR="00C46AAB" w:rsidRDefault="00C46AAB" w:rsidP="00812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3"/>
    <w:multiLevelType w:val="singleLevel"/>
    <w:tmpl w:val="00000003"/>
    <w:name w:val="WW8Num4"/>
    <w:lvl w:ilvl="0">
      <w:start w:val="1"/>
      <w:numFmt w:val="decimal"/>
      <w:lvlText w:val="%1."/>
      <w:lvlJc w:val="left"/>
      <w:pPr>
        <w:tabs>
          <w:tab w:val="num" w:pos="76"/>
        </w:tabs>
        <w:ind w:left="76" w:hanging="360"/>
      </w:pPr>
    </w:lvl>
  </w:abstractNum>
  <w:abstractNum w:abstractNumId="2">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nsid w:val="00000005"/>
    <w:multiLevelType w:val="singleLevel"/>
    <w:tmpl w:val="00000005"/>
    <w:name w:val="WW8Num14"/>
    <w:lvl w:ilvl="0">
      <w:start w:val="1"/>
      <w:numFmt w:val="bullet"/>
      <w:lvlText w:val=""/>
      <w:lvlJc w:val="left"/>
      <w:pPr>
        <w:tabs>
          <w:tab w:val="num" w:pos="0"/>
        </w:tabs>
        <w:ind w:left="720" w:hanging="360"/>
      </w:pPr>
      <w:rPr>
        <w:rFonts w:ascii="Symbol" w:hAnsi="Symbol"/>
      </w:rPr>
    </w:lvl>
  </w:abstractNum>
  <w:abstractNum w:abstractNumId="4">
    <w:nsid w:val="007F2651"/>
    <w:multiLevelType w:val="hybridMultilevel"/>
    <w:tmpl w:val="4B103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71B4995"/>
    <w:multiLevelType w:val="hybridMultilevel"/>
    <w:tmpl w:val="3AB821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3333DC0"/>
    <w:multiLevelType w:val="hybridMultilevel"/>
    <w:tmpl w:val="58FAC74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CB3DBC"/>
    <w:multiLevelType w:val="hybridMultilevel"/>
    <w:tmpl w:val="29120A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61016C"/>
    <w:multiLevelType w:val="hybridMultilevel"/>
    <w:tmpl w:val="7B68AE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2C52F7"/>
    <w:multiLevelType w:val="hybridMultilevel"/>
    <w:tmpl w:val="3732C816"/>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B331B32"/>
    <w:multiLevelType w:val="multilevel"/>
    <w:tmpl w:val="20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658A7"/>
    <w:multiLevelType w:val="hybridMultilevel"/>
    <w:tmpl w:val="74381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4354859"/>
    <w:multiLevelType w:val="hybridMultilevel"/>
    <w:tmpl w:val="9FE82E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66F39C0"/>
    <w:multiLevelType w:val="hybridMultilevel"/>
    <w:tmpl w:val="7AB8599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80B6D6E"/>
    <w:multiLevelType w:val="hybridMultilevel"/>
    <w:tmpl w:val="A9D4D5A6"/>
    <w:lvl w:ilvl="0" w:tplc="04190001">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5">
    <w:nsid w:val="29B709BC"/>
    <w:multiLevelType w:val="hybridMultilevel"/>
    <w:tmpl w:val="41DE2C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D8A4C93"/>
    <w:multiLevelType w:val="hybridMultilevel"/>
    <w:tmpl w:val="B908EB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11C4AD4"/>
    <w:multiLevelType w:val="hybridMultilevel"/>
    <w:tmpl w:val="FD5C3B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911076A"/>
    <w:multiLevelType w:val="hybridMultilevel"/>
    <w:tmpl w:val="23607D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9733789"/>
    <w:multiLevelType w:val="hybridMultilevel"/>
    <w:tmpl w:val="5E5C75B4"/>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9C91A7D"/>
    <w:multiLevelType w:val="hybridMultilevel"/>
    <w:tmpl w:val="B2C6E5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9E707B2"/>
    <w:multiLevelType w:val="hybridMultilevel"/>
    <w:tmpl w:val="BC467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ED77804"/>
    <w:multiLevelType w:val="hybridMultilevel"/>
    <w:tmpl w:val="0310F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FB96978"/>
    <w:multiLevelType w:val="hybridMultilevel"/>
    <w:tmpl w:val="CC1E31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00D0594"/>
    <w:multiLevelType w:val="hybridMultilevel"/>
    <w:tmpl w:val="82AEAA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2175F6"/>
    <w:multiLevelType w:val="hybridMultilevel"/>
    <w:tmpl w:val="3B44F8D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195327C"/>
    <w:multiLevelType w:val="multilevel"/>
    <w:tmpl w:val="17A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E6124D0"/>
    <w:multiLevelType w:val="hybridMultilevel"/>
    <w:tmpl w:val="D7B832B8"/>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14041BB"/>
    <w:multiLevelType w:val="hybridMultilevel"/>
    <w:tmpl w:val="CBCCF2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5210F98"/>
    <w:multiLevelType w:val="hybridMultilevel"/>
    <w:tmpl w:val="D1149A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9624D08"/>
    <w:multiLevelType w:val="hybridMultilevel"/>
    <w:tmpl w:val="C8922A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5D3C2073"/>
    <w:multiLevelType w:val="hybridMultilevel"/>
    <w:tmpl w:val="1FAC87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5EB05FBA"/>
    <w:multiLevelType w:val="hybridMultilevel"/>
    <w:tmpl w:val="55CCC5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5D86B01"/>
    <w:multiLevelType w:val="hybridMultilevel"/>
    <w:tmpl w:val="B0E836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6132882"/>
    <w:multiLevelType w:val="hybridMultilevel"/>
    <w:tmpl w:val="966671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8E31267"/>
    <w:multiLevelType w:val="multilevel"/>
    <w:tmpl w:val="553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0A79A2"/>
    <w:multiLevelType w:val="hybridMultilevel"/>
    <w:tmpl w:val="17047884"/>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4DC6B32"/>
    <w:multiLevelType w:val="hybridMultilevel"/>
    <w:tmpl w:val="447260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74C5F03"/>
    <w:multiLevelType w:val="hybridMultilevel"/>
    <w:tmpl w:val="95F42E3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7BE0C40"/>
    <w:multiLevelType w:val="hybridMultilevel"/>
    <w:tmpl w:val="37C2953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84948C1"/>
    <w:multiLevelType w:val="hybridMultilevel"/>
    <w:tmpl w:val="8CF64AB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A8B0156"/>
    <w:multiLevelType w:val="hybridMultilevel"/>
    <w:tmpl w:val="FC5E6B1E"/>
    <w:lvl w:ilvl="0" w:tplc="D17060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
  </w:num>
  <w:num w:numId="2">
    <w:abstractNumId w:val="46"/>
  </w:num>
  <w:num w:numId="3">
    <w:abstractNumId w:val="47"/>
  </w:num>
  <w:num w:numId="4">
    <w:abstractNumId w:val="20"/>
  </w:num>
  <w:num w:numId="5">
    <w:abstractNumId w:val="45"/>
  </w:num>
  <w:num w:numId="6">
    <w:abstractNumId w:val="13"/>
  </w:num>
  <w:num w:numId="7">
    <w:abstractNumId w:val="9"/>
  </w:num>
  <w:num w:numId="8">
    <w:abstractNumId w:val="31"/>
  </w:num>
  <w:num w:numId="9">
    <w:abstractNumId w:val="7"/>
  </w:num>
  <w:num w:numId="10">
    <w:abstractNumId w:val="41"/>
  </w:num>
  <w:num w:numId="11">
    <w:abstractNumId w:val="10"/>
  </w:num>
  <w:num w:numId="12">
    <w:abstractNumId w:val="40"/>
  </w:num>
  <w:num w:numId="13">
    <w:abstractNumId w:val="28"/>
  </w:num>
  <w:num w:numId="14">
    <w:abstractNumId w:val="42"/>
  </w:num>
  <w:num w:numId="15">
    <w:abstractNumId w:val="24"/>
  </w:num>
  <w:num w:numId="16">
    <w:abstractNumId w:val="11"/>
  </w:num>
  <w:num w:numId="17">
    <w:abstractNumId w:val="17"/>
  </w:num>
  <w:num w:numId="18">
    <w:abstractNumId w:val="19"/>
  </w:num>
  <w:num w:numId="19">
    <w:abstractNumId w:val="23"/>
  </w:num>
  <w:num w:numId="20">
    <w:abstractNumId w:val="43"/>
  </w:num>
  <w:num w:numId="21">
    <w:abstractNumId w:val="26"/>
  </w:num>
  <w:num w:numId="22">
    <w:abstractNumId w:val="29"/>
  </w:num>
  <w:num w:numId="23">
    <w:abstractNumId w:val="35"/>
  </w:num>
  <w:num w:numId="24">
    <w:abstractNumId w:val="33"/>
  </w:num>
  <w:num w:numId="25">
    <w:abstractNumId w:val="16"/>
  </w:num>
  <w:num w:numId="26">
    <w:abstractNumId w:val="15"/>
  </w:num>
  <w:num w:numId="27">
    <w:abstractNumId w:val="44"/>
  </w:num>
  <w:num w:numId="28">
    <w:abstractNumId w:val="27"/>
  </w:num>
  <w:num w:numId="29">
    <w:abstractNumId w:val="38"/>
  </w:num>
  <w:num w:numId="30">
    <w:abstractNumId w:val="32"/>
  </w:num>
  <w:num w:numId="31">
    <w:abstractNumId w:val="30"/>
  </w:num>
  <w:num w:numId="32">
    <w:abstractNumId w:val="18"/>
  </w:num>
  <w:num w:numId="33">
    <w:abstractNumId w:val="34"/>
  </w:num>
  <w:num w:numId="34">
    <w:abstractNumId w:val="21"/>
  </w:num>
  <w:num w:numId="35">
    <w:abstractNumId w:val="37"/>
  </w:num>
  <w:num w:numId="36">
    <w:abstractNumId w:val="22"/>
  </w:num>
  <w:num w:numId="37">
    <w:abstractNumId w:val="4"/>
  </w:num>
  <w:num w:numId="38">
    <w:abstractNumId w:val="39"/>
  </w:num>
  <w:num w:numId="39">
    <w:abstractNumId w:val="12"/>
  </w:num>
  <w:num w:numId="40">
    <w:abstractNumId w:val="36"/>
  </w:num>
  <w:num w:numId="41">
    <w:abstractNumId w:val="14"/>
  </w:num>
  <w:num w:numId="42">
    <w:abstractNumId w:val="25"/>
  </w:num>
  <w:num w:numId="43">
    <w:abstractNumId w:val="5"/>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120"/>
  <w:drawingGridVerticalSpacing w:val="0"/>
  <w:displayHorizontalDrawingGridEvery w:val="0"/>
  <w:displayVerticalDrawingGridEvery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A9"/>
    <w:rsid w:val="000000F1"/>
    <w:rsid w:val="00005BCE"/>
    <w:rsid w:val="00005F3A"/>
    <w:rsid w:val="00013072"/>
    <w:rsid w:val="00013081"/>
    <w:rsid w:val="0001406C"/>
    <w:rsid w:val="00015495"/>
    <w:rsid w:val="00015B06"/>
    <w:rsid w:val="00016179"/>
    <w:rsid w:val="00022810"/>
    <w:rsid w:val="00023F76"/>
    <w:rsid w:val="00042ED0"/>
    <w:rsid w:val="0005050C"/>
    <w:rsid w:val="000524DF"/>
    <w:rsid w:val="00052782"/>
    <w:rsid w:val="000531E8"/>
    <w:rsid w:val="00053F05"/>
    <w:rsid w:val="00054568"/>
    <w:rsid w:val="00055742"/>
    <w:rsid w:val="00057115"/>
    <w:rsid w:val="00061684"/>
    <w:rsid w:val="0006444D"/>
    <w:rsid w:val="0006548F"/>
    <w:rsid w:val="0006688E"/>
    <w:rsid w:val="00072195"/>
    <w:rsid w:val="00081694"/>
    <w:rsid w:val="000829DF"/>
    <w:rsid w:val="00082FB9"/>
    <w:rsid w:val="00083302"/>
    <w:rsid w:val="000833D6"/>
    <w:rsid w:val="00087233"/>
    <w:rsid w:val="00090881"/>
    <w:rsid w:val="00090BCE"/>
    <w:rsid w:val="000923FE"/>
    <w:rsid w:val="000A6183"/>
    <w:rsid w:val="000A7CF2"/>
    <w:rsid w:val="000B0CA7"/>
    <w:rsid w:val="000B3A62"/>
    <w:rsid w:val="000B48EF"/>
    <w:rsid w:val="000B5B0E"/>
    <w:rsid w:val="000C0514"/>
    <w:rsid w:val="000C0E53"/>
    <w:rsid w:val="000C17B2"/>
    <w:rsid w:val="000C5195"/>
    <w:rsid w:val="000C53B3"/>
    <w:rsid w:val="000C7E1C"/>
    <w:rsid w:val="000E02BF"/>
    <w:rsid w:val="000E10FB"/>
    <w:rsid w:val="000E3944"/>
    <w:rsid w:val="000E3B8D"/>
    <w:rsid w:val="000E6934"/>
    <w:rsid w:val="000F0FCB"/>
    <w:rsid w:val="000F4546"/>
    <w:rsid w:val="000F4DA5"/>
    <w:rsid w:val="000F4E81"/>
    <w:rsid w:val="000F633F"/>
    <w:rsid w:val="001013CD"/>
    <w:rsid w:val="00101ADD"/>
    <w:rsid w:val="00103BE7"/>
    <w:rsid w:val="00104726"/>
    <w:rsid w:val="00105C3A"/>
    <w:rsid w:val="00112F3D"/>
    <w:rsid w:val="0011403B"/>
    <w:rsid w:val="0011516A"/>
    <w:rsid w:val="00115ABC"/>
    <w:rsid w:val="001161E5"/>
    <w:rsid w:val="001172E2"/>
    <w:rsid w:val="0012116A"/>
    <w:rsid w:val="001235E1"/>
    <w:rsid w:val="00123677"/>
    <w:rsid w:val="00125982"/>
    <w:rsid w:val="00126696"/>
    <w:rsid w:val="001344C9"/>
    <w:rsid w:val="00135D48"/>
    <w:rsid w:val="001401E3"/>
    <w:rsid w:val="001426C6"/>
    <w:rsid w:val="0014438B"/>
    <w:rsid w:val="00144692"/>
    <w:rsid w:val="0014573C"/>
    <w:rsid w:val="001503FC"/>
    <w:rsid w:val="00151866"/>
    <w:rsid w:val="00152867"/>
    <w:rsid w:val="00157725"/>
    <w:rsid w:val="00160367"/>
    <w:rsid w:val="00161252"/>
    <w:rsid w:val="001625CD"/>
    <w:rsid w:val="001631E8"/>
    <w:rsid w:val="0016550B"/>
    <w:rsid w:val="0016719A"/>
    <w:rsid w:val="001738A3"/>
    <w:rsid w:val="00173E47"/>
    <w:rsid w:val="00177642"/>
    <w:rsid w:val="00186B87"/>
    <w:rsid w:val="00192207"/>
    <w:rsid w:val="00194578"/>
    <w:rsid w:val="001975D0"/>
    <w:rsid w:val="001A023A"/>
    <w:rsid w:val="001A7096"/>
    <w:rsid w:val="001B1EA9"/>
    <w:rsid w:val="001C3C13"/>
    <w:rsid w:val="001C42A0"/>
    <w:rsid w:val="001C460C"/>
    <w:rsid w:val="001C688C"/>
    <w:rsid w:val="001D5572"/>
    <w:rsid w:val="001D7D2D"/>
    <w:rsid w:val="001E4936"/>
    <w:rsid w:val="001E5A13"/>
    <w:rsid w:val="001F0A3A"/>
    <w:rsid w:val="001F7234"/>
    <w:rsid w:val="00201632"/>
    <w:rsid w:val="00201A18"/>
    <w:rsid w:val="00201D6B"/>
    <w:rsid w:val="0020329C"/>
    <w:rsid w:val="00212CFD"/>
    <w:rsid w:val="00214B42"/>
    <w:rsid w:val="00215898"/>
    <w:rsid w:val="00217DA8"/>
    <w:rsid w:val="002231C7"/>
    <w:rsid w:val="00223C43"/>
    <w:rsid w:val="00224C58"/>
    <w:rsid w:val="00224D60"/>
    <w:rsid w:val="0022691C"/>
    <w:rsid w:val="0023444F"/>
    <w:rsid w:val="00244A13"/>
    <w:rsid w:val="002459D0"/>
    <w:rsid w:val="00253BFE"/>
    <w:rsid w:val="00255318"/>
    <w:rsid w:val="0025571A"/>
    <w:rsid w:val="00256531"/>
    <w:rsid w:val="00261DF6"/>
    <w:rsid w:val="00265E5B"/>
    <w:rsid w:val="00275669"/>
    <w:rsid w:val="002760E5"/>
    <w:rsid w:val="0028119E"/>
    <w:rsid w:val="002820C6"/>
    <w:rsid w:val="00283441"/>
    <w:rsid w:val="002836CB"/>
    <w:rsid w:val="00285EFA"/>
    <w:rsid w:val="00293516"/>
    <w:rsid w:val="002A2DB8"/>
    <w:rsid w:val="002A5A85"/>
    <w:rsid w:val="002A6383"/>
    <w:rsid w:val="002A6685"/>
    <w:rsid w:val="002A6C40"/>
    <w:rsid w:val="002B42BA"/>
    <w:rsid w:val="002B43FA"/>
    <w:rsid w:val="002B6281"/>
    <w:rsid w:val="002C3061"/>
    <w:rsid w:val="002C5B59"/>
    <w:rsid w:val="002C6CD3"/>
    <w:rsid w:val="002C7FDD"/>
    <w:rsid w:val="002D3013"/>
    <w:rsid w:val="002E7DCF"/>
    <w:rsid w:val="002F349D"/>
    <w:rsid w:val="002F6DE2"/>
    <w:rsid w:val="00304CCB"/>
    <w:rsid w:val="003119A8"/>
    <w:rsid w:val="00313102"/>
    <w:rsid w:val="003131AE"/>
    <w:rsid w:val="003151BB"/>
    <w:rsid w:val="0032320D"/>
    <w:rsid w:val="003239CB"/>
    <w:rsid w:val="003269C3"/>
    <w:rsid w:val="00336405"/>
    <w:rsid w:val="003369E0"/>
    <w:rsid w:val="00337910"/>
    <w:rsid w:val="0034013B"/>
    <w:rsid w:val="003412AF"/>
    <w:rsid w:val="00343CD9"/>
    <w:rsid w:val="003441EB"/>
    <w:rsid w:val="00344202"/>
    <w:rsid w:val="00345F88"/>
    <w:rsid w:val="00353CF0"/>
    <w:rsid w:val="003567D5"/>
    <w:rsid w:val="00360DD2"/>
    <w:rsid w:val="00364C05"/>
    <w:rsid w:val="00371144"/>
    <w:rsid w:val="00372689"/>
    <w:rsid w:val="00373B12"/>
    <w:rsid w:val="003758BB"/>
    <w:rsid w:val="0037680B"/>
    <w:rsid w:val="003779D4"/>
    <w:rsid w:val="00385AE1"/>
    <w:rsid w:val="00385D80"/>
    <w:rsid w:val="00386166"/>
    <w:rsid w:val="00387ADE"/>
    <w:rsid w:val="003908BA"/>
    <w:rsid w:val="00390A55"/>
    <w:rsid w:val="00391A1A"/>
    <w:rsid w:val="00391CCC"/>
    <w:rsid w:val="0039349C"/>
    <w:rsid w:val="00394387"/>
    <w:rsid w:val="00394779"/>
    <w:rsid w:val="003952CC"/>
    <w:rsid w:val="003969C3"/>
    <w:rsid w:val="003B1215"/>
    <w:rsid w:val="003B2D69"/>
    <w:rsid w:val="003B3163"/>
    <w:rsid w:val="003B46F5"/>
    <w:rsid w:val="003B5F96"/>
    <w:rsid w:val="003C1F31"/>
    <w:rsid w:val="003C3ABF"/>
    <w:rsid w:val="003C45BD"/>
    <w:rsid w:val="003D3C4C"/>
    <w:rsid w:val="003D5874"/>
    <w:rsid w:val="003D5C23"/>
    <w:rsid w:val="003D67DB"/>
    <w:rsid w:val="003E3204"/>
    <w:rsid w:val="003E32B6"/>
    <w:rsid w:val="003F0453"/>
    <w:rsid w:val="003F0CD3"/>
    <w:rsid w:val="00405AC4"/>
    <w:rsid w:val="00412F07"/>
    <w:rsid w:val="00413613"/>
    <w:rsid w:val="00414252"/>
    <w:rsid w:val="00422AE8"/>
    <w:rsid w:val="004230E5"/>
    <w:rsid w:val="004234FC"/>
    <w:rsid w:val="00424E84"/>
    <w:rsid w:val="00426F17"/>
    <w:rsid w:val="0043058F"/>
    <w:rsid w:val="00431AC9"/>
    <w:rsid w:val="004324BE"/>
    <w:rsid w:val="00434E8E"/>
    <w:rsid w:val="00437375"/>
    <w:rsid w:val="004410DC"/>
    <w:rsid w:val="00443085"/>
    <w:rsid w:val="004438E4"/>
    <w:rsid w:val="004519FD"/>
    <w:rsid w:val="00452D6D"/>
    <w:rsid w:val="00462B00"/>
    <w:rsid w:val="004642E5"/>
    <w:rsid w:val="00467220"/>
    <w:rsid w:val="00467A19"/>
    <w:rsid w:val="004735BF"/>
    <w:rsid w:val="00475576"/>
    <w:rsid w:val="00481B70"/>
    <w:rsid w:val="00491278"/>
    <w:rsid w:val="0049185D"/>
    <w:rsid w:val="0049246D"/>
    <w:rsid w:val="00494D35"/>
    <w:rsid w:val="00495D35"/>
    <w:rsid w:val="00496EEF"/>
    <w:rsid w:val="00497850"/>
    <w:rsid w:val="004A0FFD"/>
    <w:rsid w:val="004A22EF"/>
    <w:rsid w:val="004A57B1"/>
    <w:rsid w:val="004A7738"/>
    <w:rsid w:val="004B0914"/>
    <w:rsid w:val="004B11F5"/>
    <w:rsid w:val="004B24AB"/>
    <w:rsid w:val="004B3039"/>
    <w:rsid w:val="004B3642"/>
    <w:rsid w:val="004B5C37"/>
    <w:rsid w:val="004B6078"/>
    <w:rsid w:val="004B6AAB"/>
    <w:rsid w:val="004C11E2"/>
    <w:rsid w:val="004C20DB"/>
    <w:rsid w:val="004C3AFD"/>
    <w:rsid w:val="004D328C"/>
    <w:rsid w:val="004D58DE"/>
    <w:rsid w:val="004D590F"/>
    <w:rsid w:val="004E1ADA"/>
    <w:rsid w:val="004E4A9E"/>
    <w:rsid w:val="004E6C69"/>
    <w:rsid w:val="004E7A5C"/>
    <w:rsid w:val="004F162E"/>
    <w:rsid w:val="004F1B14"/>
    <w:rsid w:val="004F2526"/>
    <w:rsid w:val="004F38EA"/>
    <w:rsid w:val="004F5DEA"/>
    <w:rsid w:val="004F6F52"/>
    <w:rsid w:val="0050097C"/>
    <w:rsid w:val="005010C3"/>
    <w:rsid w:val="00505E43"/>
    <w:rsid w:val="005109D4"/>
    <w:rsid w:val="0051165E"/>
    <w:rsid w:val="00512795"/>
    <w:rsid w:val="005137DF"/>
    <w:rsid w:val="00513DCB"/>
    <w:rsid w:val="005157F0"/>
    <w:rsid w:val="005167DF"/>
    <w:rsid w:val="00520B0B"/>
    <w:rsid w:val="005246B0"/>
    <w:rsid w:val="005264A2"/>
    <w:rsid w:val="00530310"/>
    <w:rsid w:val="00530CA5"/>
    <w:rsid w:val="00531E51"/>
    <w:rsid w:val="00532CC3"/>
    <w:rsid w:val="0053468D"/>
    <w:rsid w:val="005376F4"/>
    <w:rsid w:val="005459F3"/>
    <w:rsid w:val="00546AAF"/>
    <w:rsid w:val="00553AF6"/>
    <w:rsid w:val="005569B3"/>
    <w:rsid w:val="00563E01"/>
    <w:rsid w:val="00567578"/>
    <w:rsid w:val="00570470"/>
    <w:rsid w:val="00570BDD"/>
    <w:rsid w:val="00573CDE"/>
    <w:rsid w:val="00573DEB"/>
    <w:rsid w:val="00573E64"/>
    <w:rsid w:val="005759C2"/>
    <w:rsid w:val="00577DB4"/>
    <w:rsid w:val="00580E0F"/>
    <w:rsid w:val="00581117"/>
    <w:rsid w:val="00582022"/>
    <w:rsid w:val="0058488E"/>
    <w:rsid w:val="005867C1"/>
    <w:rsid w:val="0058727D"/>
    <w:rsid w:val="005902EF"/>
    <w:rsid w:val="005906F4"/>
    <w:rsid w:val="00591A26"/>
    <w:rsid w:val="005929E2"/>
    <w:rsid w:val="005947DA"/>
    <w:rsid w:val="005952FA"/>
    <w:rsid w:val="005977C1"/>
    <w:rsid w:val="005A2031"/>
    <w:rsid w:val="005A48A5"/>
    <w:rsid w:val="005B3706"/>
    <w:rsid w:val="005B691E"/>
    <w:rsid w:val="005B7D8F"/>
    <w:rsid w:val="005C0902"/>
    <w:rsid w:val="005C28AF"/>
    <w:rsid w:val="005C631E"/>
    <w:rsid w:val="005D00FD"/>
    <w:rsid w:val="005D36CB"/>
    <w:rsid w:val="005D6ADE"/>
    <w:rsid w:val="005D7BB8"/>
    <w:rsid w:val="005E1FE7"/>
    <w:rsid w:val="005E3054"/>
    <w:rsid w:val="005E4131"/>
    <w:rsid w:val="005E7CDD"/>
    <w:rsid w:val="005F4C5D"/>
    <w:rsid w:val="006005BE"/>
    <w:rsid w:val="00601FE6"/>
    <w:rsid w:val="00602E32"/>
    <w:rsid w:val="00606AFC"/>
    <w:rsid w:val="006108CE"/>
    <w:rsid w:val="00610E7D"/>
    <w:rsid w:val="00611445"/>
    <w:rsid w:val="00612D44"/>
    <w:rsid w:val="00613ADF"/>
    <w:rsid w:val="00613DDD"/>
    <w:rsid w:val="00614554"/>
    <w:rsid w:val="00615D20"/>
    <w:rsid w:val="00617BAE"/>
    <w:rsid w:val="006228BF"/>
    <w:rsid w:val="0062356A"/>
    <w:rsid w:val="00625F2B"/>
    <w:rsid w:val="006264B7"/>
    <w:rsid w:val="006269EF"/>
    <w:rsid w:val="00631992"/>
    <w:rsid w:val="0064176E"/>
    <w:rsid w:val="0064265D"/>
    <w:rsid w:val="00642686"/>
    <w:rsid w:val="00643409"/>
    <w:rsid w:val="00645538"/>
    <w:rsid w:val="00645B7D"/>
    <w:rsid w:val="00647EFD"/>
    <w:rsid w:val="006513DE"/>
    <w:rsid w:val="0065682B"/>
    <w:rsid w:val="006573C3"/>
    <w:rsid w:val="00660D92"/>
    <w:rsid w:val="00661FB3"/>
    <w:rsid w:val="00664B19"/>
    <w:rsid w:val="00667377"/>
    <w:rsid w:val="00667CD9"/>
    <w:rsid w:val="00670A1A"/>
    <w:rsid w:val="00670E1E"/>
    <w:rsid w:val="00672AF5"/>
    <w:rsid w:val="0067780B"/>
    <w:rsid w:val="00680116"/>
    <w:rsid w:val="006835D1"/>
    <w:rsid w:val="00686E77"/>
    <w:rsid w:val="0069497B"/>
    <w:rsid w:val="00695464"/>
    <w:rsid w:val="00695CAB"/>
    <w:rsid w:val="006A2547"/>
    <w:rsid w:val="006A5436"/>
    <w:rsid w:val="006A5A16"/>
    <w:rsid w:val="006A7A3F"/>
    <w:rsid w:val="006B28E7"/>
    <w:rsid w:val="006B753B"/>
    <w:rsid w:val="006B7E55"/>
    <w:rsid w:val="006C2AE7"/>
    <w:rsid w:val="006C7B0F"/>
    <w:rsid w:val="006D2D57"/>
    <w:rsid w:val="006D3425"/>
    <w:rsid w:val="006D687F"/>
    <w:rsid w:val="006E0088"/>
    <w:rsid w:val="006E1E7B"/>
    <w:rsid w:val="006E3FDD"/>
    <w:rsid w:val="006E4D3A"/>
    <w:rsid w:val="006E52BE"/>
    <w:rsid w:val="006E5CE4"/>
    <w:rsid w:val="006E7E6C"/>
    <w:rsid w:val="006F61AA"/>
    <w:rsid w:val="00700358"/>
    <w:rsid w:val="0070327F"/>
    <w:rsid w:val="00707FD2"/>
    <w:rsid w:val="0071097F"/>
    <w:rsid w:val="0071444D"/>
    <w:rsid w:val="0071607D"/>
    <w:rsid w:val="007163F5"/>
    <w:rsid w:val="00716734"/>
    <w:rsid w:val="00722B10"/>
    <w:rsid w:val="00724A37"/>
    <w:rsid w:val="00727357"/>
    <w:rsid w:val="00731481"/>
    <w:rsid w:val="00732446"/>
    <w:rsid w:val="00732A1B"/>
    <w:rsid w:val="007370E7"/>
    <w:rsid w:val="00737C84"/>
    <w:rsid w:val="007402A5"/>
    <w:rsid w:val="00744B28"/>
    <w:rsid w:val="007465A6"/>
    <w:rsid w:val="00746767"/>
    <w:rsid w:val="007503E2"/>
    <w:rsid w:val="007540AC"/>
    <w:rsid w:val="00754C10"/>
    <w:rsid w:val="007609C6"/>
    <w:rsid w:val="007645AF"/>
    <w:rsid w:val="00764CC0"/>
    <w:rsid w:val="00767C80"/>
    <w:rsid w:val="007713A6"/>
    <w:rsid w:val="00776983"/>
    <w:rsid w:val="00786416"/>
    <w:rsid w:val="00790EA0"/>
    <w:rsid w:val="00792898"/>
    <w:rsid w:val="007B14D6"/>
    <w:rsid w:val="007B50C4"/>
    <w:rsid w:val="007C3617"/>
    <w:rsid w:val="007C5DD4"/>
    <w:rsid w:val="007D2719"/>
    <w:rsid w:val="007D6660"/>
    <w:rsid w:val="007D7213"/>
    <w:rsid w:val="007E1E99"/>
    <w:rsid w:val="007E2995"/>
    <w:rsid w:val="007E569B"/>
    <w:rsid w:val="007F7941"/>
    <w:rsid w:val="00804F9A"/>
    <w:rsid w:val="0081233C"/>
    <w:rsid w:val="00812C62"/>
    <w:rsid w:val="008212BE"/>
    <w:rsid w:val="008247A9"/>
    <w:rsid w:val="00826344"/>
    <w:rsid w:val="008332F9"/>
    <w:rsid w:val="00833BE2"/>
    <w:rsid w:val="00834FE2"/>
    <w:rsid w:val="008376E4"/>
    <w:rsid w:val="0084316A"/>
    <w:rsid w:val="00844DCC"/>
    <w:rsid w:val="00845695"/>
    <w:rsid w:val="0084712E"/>
    <w:rsid w:val="0085596A"/>
    <w:rsid w:val="00855F87"/>
    <w:rsid w:val="00857EF4"/>
    <w:rsid w:val="00860724"/>
    <w:rsid w:val="00863ADC"/>
    <w:rsid w:val="00863DBE"/>
    <w:rsid w:val="00866B0A"/>
    <w:rsid w:val="00867D50"/>
    <w:rsid w:val="00871386"/>
    <w:rsid w:val="00871D23"/>
    <w:rsid w:val="008738A0"/>
    <w:rsid w:val="0087491F"/>
    <w:rsid w:val="00874D88"/>
    <w:rsid w:val="00876990"/>
    <w:rsid w:val="008802B6"/>
    <w:rsid w:val="00880B2E"/>
    <w:rsid w:val="008832CA"/>
    <w:rsid w:val="008846C2"/>
    <w:rsid w:val="0088592D"/>
    <w:rsid w:val="008915D2"/>
    <w:rsid w:val="00892159"/>
    <w:rsid w:val="0089366A"/>
    <w:rsid w:val="008A18F0"/>
    <w:rsid w:val="008A36C3"/>
    <w:rsid w:val="008A71C8"/>
    <w:rsid w:val="008A735E"/>
    <w:rsid w:val="008B0B9F"/>
    <w:rsid w:val="008B4A42"/>
    <w:rsid w:val="008B7012"/>
    <w:rsid w:val="008D543D"/>
    <w:rsid w:val="008D70D8"/>
    <w:rsid w:val="008E0041"/>
    <w:rsid w:val="008E55F7"/>
    <w:rsid w:val="008F1ADE"/>
    <w:rsid w:val="008F1FAA"/>
    <w:rsid w:val="008F2B78"/>
    <w:rsid w:val="008F43CD"/>
    <w:rsid w:val="008F6209"/>
    <w:rsid w:val="008F7517"/>
    <w:rsid w:val="00900234"/>
    <w:rsid w:val="00900B3E"/>
    <w:rsid w:val="0090334F"/>
    <w:rsid w:val="00904647"/>
    <w:rsid w:val="00907561"/>
    <w:rsid w:val="00911862"/>
    <w:rsid w:val="009174FB"/>
    <w:rsid w:val="00917DFF"/>
    <w:rsid w:val="009218EF"/>
    <w:rsid w:val="0092675E"/>
    <w:rsid w:val="00931641"/>
    <w:rsid w:val="009339FE"/>
    <w:rsid w:val="00945819"/>
    <w:rsid w:val="009501FD"/>
    <w:rsid w:val="00950F31"/>
    <w:rsid w:val="00956277"/>
    <w:rsid w:val="00960268"/>
    <w:rsid w:val="00960728"/>
    <w:rsid w:val="00963CD9"/>
    <w:rsid w:val="0096619C"/>
    <w:rsid w:val="00967577"/>
    <w:rsid w:val="00971A55"/>
    <w:rsid w:val="009732A8"/>
    <w:rsid w:val="00983A46"/>
    <w:rsid w:val="00985C9C"/>
    <w:rsid w:val="009864AE"/>
    <w:rsid w:val="009938D4"/>
    <w:rsid w:val="00994972"/>
    <w:rsid w:val="009974B3"/>
    <w:rsid w:val="009A07BA"/>
    <w:rsid w:val="009A56DE"/>
    <w:rsid w:val="009A74FC"/>
    <w:rsid w:val="009B0783"/>
    <w:rsid w:val="009B0A8A"/>
    <w:rsid w:val="009B3EFD"/>
    <w:rsid w:val="009C06C2"/>
    <w:rsid w:val="009C0AFB"/>
    <w:rsid w:val="009C35E2"/>
    <w:rsid w:val="009C63E9"/>
    <w:rsid w:val="009C75D1"/>
    <w:rsid w:val="009D05E4"/>
    <w:rsid w:val="009D55E7"/>
    <w:rsid w:val="009D6C07"/>
    <w:rsid w:val="009E15C2"/>
    <w:rsid w:val="009E5393"/>
    <w:rsid w:val="009F02AA"/>
    <w:rsid w:val="009F221E"/>
    <w:rsid w:val="009F3292"/>
    <w:rsid w:val="00A03323"/>
    <w:rsid w:val="00A0503D"/>
    <w:rsid w:val="00A064A6"/>
    <w:rsid w:val="00A06DFA"/>
    <w:rsid w:val="00A07B94"/>
    <w:rsid w:val="00A12C88"/>
    <w:rsid w:val="00A133C0"/>
    <w:rsid w:val="00A14FA9"/>
    <w:rsid w:val="00A20523"/>
    <w:rsid w:val="00A24533"/>
    <w:rsid w:val="00A26DB2"/>
    <w:rsid w:val="00A26DD7"/>
    <w:rsid w:val="00A33B5E"/>
    <w:rsid w:val="00A34BAD"/>
    <w:rsid w:val="00A366F5"/>
    <w:rsid w:val="00A36C4D"/>
    <w:rsid w:val="00A36D26"/>
    <w:rsid w:val="00A4263D"/>
    <w:rsid w:val="00A4498E"/>
    <w:rsid w:val="00A47E3E"/>
    <w:rsid w:val="00A47F23"/>
    <w:rsid w:val="00A508E3"/>
    <w:rsid w:val="00A54228"/>
    <w:rsid w:val="00A54E39"/>
    <w:rsid w:val="00A560DE"/>
    <w:rsid w:val="00A56818"/>
    <w:rsid w:val="00A6262E"/>
    <w:rsid w:val="00A64F76"/>
    <w:rsid w:val="00A7009F"/>
    <w:rsid w:val="00A705C4"/>
    <w:rsid w:val="00A70E2A"/>
    <w:rsid w:val="00A719F4"/>
    <w:rsid w:val="00A733DC"/>
    <w:rsid w:val="00A74284"/>
    <w:rsid w:val="00A74A28"/>
    <w:rsid w:val="00A76CB8"/>
    <w:rsid w:val="00A81081"/>
    <w:rsid w:val="00A817AD"/>
    <w:rsid w:val="00A83542"/>
    <w:rsid w:val="00A844B8"/>
    <w:rsid w:val="00A86893"/>
    <w:rsid w:val="00A868AB"/>
    <w:rsid w:val="00A900CF"/>
    <w:rsid w:val="00AA1D0B"/>
    <w:rsid w:val="00AA223B"/>
    <w:rsid w:val="00AA43DE"/>
    <w:rsid w:val="00AA64C7"/>
    <w:rsid w:val="00AA67D0"/>
    <w:rsid w:val="00AA6A77"/>
    <w:rsid w:val="00AA6D6A"/>
    <w:rsid w:val="00AB2D2C"/>
    <w:rsid w:val="00AC127E"/>
    <w:rsid w:val="00AC2EA2"/>
    <w:rsid w:val="00AD0C8F"/>
    <w:rsid w:val="00AD1014"/>
    <w:rsid w:val="00AE495F"/>
    <w:rsid w:val="00AF2BD2"/>
    <w:rsid w:val="00B01E23"/>
    <w:rsid w:val="00B0363B"/>
    <w:rsid w:val="00B07143"/>
    <w:rsid w:val="00B0792F"/>
    <w:rsid w:val="00B11C55"/>
    <w:rsid w:val="00B11FFB"/>
    <w:rsid w:val="00B16811"/>
    <w:rsid w:val="00B209C6"/>
    <w:rsid w:val="00B215F4"/>
    <w:rsid w:val="00B2663B"/>
    <w:rsid w:val="00B27832"/>
    <w:rsid w:val="00B308AB"/>
    <w:rsid w:val="00B32428"/>
    <w:rsid w:val="00B33853"/>
    <w:rsid w:val="00B33DBE"/>
    <w:rsid w:val="00B34A2F"/>
    <w:rsid w:val="00B358FD"/>
    <w:rsid w:val="00B35A41"/>
    <w:rsid w:val="00B376DB"/>
    <w:rsid w:val="00B377DE"/>
    <w:rsid w:val="00B378B0"/>
    <w:rsid w:val="00B422F1"/>
    <w:rsid w:val="00B43912"/>
    <w:rsid w:val="00B5183E"/>
    <w:rsid w:val="00B55AAB"/>
    <w:rsid w:val="00B61002"/>
    <w:rsid w:val="00B6159A"/>
    <w:rsid w:val="00B61604"/>
    <w:rsid w:val="00B62C43"/>
    <w:rsid w:val="00B6784F"/>
    <w:rsid w:val="00B67D5A"/>
    <w:rsid w:val="00B7314A"/>
    <w:rsid w:val="00B740F5"/>
    <w:rsid w:val="00B802D2"/>
    <w:rsid w:val="00B80746"/>
    <w:rsid w:val="00B832B7"/>
    <w:rsid w:val="00B869C8"/>
    <w:rsid w:val="00B86C33"/>
    <w:rsid w:val="00B87B6F"/>
    <w:rsid w:val="00B946FE"/>
    <w:rsid w:val="00B96CFB"/>
    <w:rsid w:val="00B979FE"/>
    <w:rsid w:val="00BA288E"/>
    <w:rsid w:val="00BA33B9"/>
    <w:rsid w:val="00BA56B4"/>
    <w:rsid w:val="00BB051C"/>
    <w:rsid w:val="00BB0955"/>
    <w:rsid w:val="00BB2423"/>
    <w:rsid w:val="00BB30BD"/>
    <w:rsid w:val="00BB3261"/>
    <w:rsid w:val="00BB5100"/>
    <w:rsid w:val="00BC2364"/>
    <w:rsid w:val="00BC5FDF"/>
    <w:rsid w:val="00BD0381"/>
    <w:rsid w:val="00BD2F57"/>
    <w:rsid w:val="00BE1CC2"/>
    <w:rsid w:val="00BE321E"/>
    <w:rsid w:val="00BF031D"/>
    <w:rsid w:val="00BF3433"/>
    <w:rsid w:val="00C00E2E"/>
    <w:rsid w:val="00C04AEB"/>
    <w:rsid w:val="00C11F5B"/>
    <w:rsid w:val="00C14996"/>
    <w:rsid w:val="00C168DE"/>
    <w:rsid w:val="00C17DDC"/>
    <w:rsid w:val="00C20E14"/>
    <w:rsid w:val="00C2488E"/>
    <w:rsid w:val="00C24DF2"/>
    <w:rsid w:val="00C265BA"/>
    <w:rsid w:val="00C30C85"/>
    <w:rsid w:val="00C369DD"/>
    <w:rsid w:val="00C4054E"/>
    <w:rsid w:val="00C418AE"/>
    <w:rsid w:val="00C44042"/>
    <w:rsid w:val="00C4653A"/>
    <w:rsid w:val="00C465CE"/>
    <w:rsid w:val="00C46AAB"/>
    <w:rsid w:val="00C50A15"/>
    <w:rsid w:val="00C517A4"/>
    <w:rsid w:val="00C520BF"/>
    <w:rsid w:val="00C54F1D"/>
    <w:rsid w:val="00C55B7E"/>
    <w:rsid w:val="00C56CD0"/>
    <w:rsid w:val="00C611A1"/>
    <w:rsid w:val="00C70FB9"/>
    <w:rsid w:val="00C71853"/>
    <w:rsid w:val="00C731DE"/>
    <w:rsid w:val="00C74BBF"/>
    <w:rsid w:val="00C75272"/>
    <w:rsid w:val="00C77058"/>
    <w:rsid w:val="00C907D9"/>
    <w:rsid w:val="00C916E3"/>
    <w:rsid w:val="00C950E9"/>
    <w:rsid w:val="00CA25E5"/>
    <w:rsid w:val="00CA5027"/>
    <w:rsid w:val="00CA5ABB"/>
    <w:rsid w:val="00CB119B"/>
    <w:rsid w:val="00CC15DB"/>
    <w:rsid w:val="00CC1665"/>
    <w:rsid w:val="00CC202E"/>
    <w:rsid w:val="00CC2061"/>
    <w:rsid w:val="00CC2FBA"/>
    <w:rsid w:val="00CC5643"/>
    <w:rsid w:val="00CC6112"/>
    <w:rsid w:val="00CD473B"/>
    <w:rsid w:val="00CE456E"/>
    <w:rsid w:val="00CF0CAB"/>
    <w:rsid w:val="00CF38F9"/>
    <w:rsid w:val="00D0064E"/>
    <w:rsid w:val="00D01DC2"/>
    <w:rsid w:val="00D02B85"/>
    <w:rsid w:val="00D04128"/>
    <w:rsid w:val="00D05D51"/>
    <w:rsid w:val="00D10B3C"/>
    <w:rsid w:val="00D10DBB"/>
    <w:rsid w:val="00D122F8"/>
    <w:rsid w:val="00D145B7"/>
    <w:rsid w:val="00D160BB"/>
    <w:rsid w:val="00D16941"/>
    <w:rsid w:val="00D25EBB"/>
    <w:rsid w:val="00D27FBA"/>
    <w:rsid w:val="00D34982"/>
    <w:rsid w:val="00D35B99"/>
    <w:rsid w:val="00D373AD"/>
    <w:rsid w:val="00D3783D"/>
    <w:rsid w:val="00D46F76"/>
    <w:rsid w:val="00D478B8"/>
    <w:rsid w:val="00D51551"/>
    <w:rsid w:val="00D517B2"/>
    <w:rsid w:val="00D521A3"/>
    <w:rsid w:val="00D552DA"/>
    <w:rsid w:val="00D602D1"/>
    <w:rsid w:val="00D629B3"/>
    <w:rsid w:val="00D640A5"/>
    <w:rsid w:val="00D67082"/>
    <w:rsid w:val="00D8089D"/>
    <w:rsid w:val="00D84D69"/>
    <w:rsid w:val="00D84F9C"/>
    <w:rsid w:val="00D876AB"/>
    <w:rsid w:val="00D93610"/>
    <w:rsid w:val="00D947F8"/>
    <w:rsid w:val="00D95F5F"/>
    <w:rsid w:val="00D97209"/>
    <w:rsid w:val="00DB4FA7"/>
    <w:rsid w:val="00DC0A8F"/>
    <w:rsid w:val="00DC2B56"/>
    <w:rsid w:val="00DC77C6"/>
    <w:rsid w:val="00DD1E6D"/>
    <w:rsid w:val="00DD22EB"/>
    <w:rsid w:val="00DD2501"/>
    <w:rsid w:val="00DD4E89"/>
    <w:rsid w:val="00DE06A7"/>
    <w:rsid w:val="00DE49BF"/>
    <w:rsid w:val="00DE4DB7"/>
    <w:rsid w:val="00DF00FA"/>
    <w:rsid w:val="00DF1098"/>
    <w:rsid w:val="00DF1EB4"/>
    <w:rsid w:val="00DF3786"/>
    <w:rsid w:val="00E022E6"/>
    <w:rsid w:val="00E03FC5"/>
    <w:rsid w:val="00E04A55"/>
    <w:rsid w:val="00E05A73"/>
    <w:rsid w:val="00E14261"/>
    <w:rsid w:val="00E158AC"/>
    <w:rsid w:val="00E17888"/>
    <w:rsid w:val="00E17F13"/>
    <w:rsid w:val="00E20C6D"/>
    <w:rsid w:val="00E2346E"/>
    <w:rsid w:val="00E317CB"/>
    <w:rsid w:val="00E3561C"/>
    <w:rsid w:val="00E37A4E"/>
    <w:rsid w:val="00E47670"/>
    <w:rsid w:val="00E51F12"/>
    <w:rsid w:val="00E54297"/>
    <w:rsid w:val="00E54A4B"/>
    <w:rsid w:val="00E62F28"/>
    <w:rsid w:val="00E73ED9"/>
    <w:rsid w:val="00E74715"/>
    <w:rsid w:val="00E77FA9"/>
    <w:rsid w:val="00E843B4"/>
    <w:rsid w:val="00E878B4"/>
    <w:rsid w:val="00E90C04"/>
    <w:rsid w:val="00E92B59"/>
    <w:rsid w:val="00E93196"/>
    <w:rsid w:val="00E955EB"/>
    <w:rsid w:val="00EA10C1"/>
    <w:rsid w:val="00EA567C"/>
    <w:rsid w:val="00EB3365"/>
    <w:rsid w:val="00EC1847"/>
    <w:rsid w:val="00EC1D1F"/>
    <w:rsid w:val="00EC36E1"/>
    <w:rsid w:val="00EC3997"/>
    <w:rsid w:val="00ED3084"/>
    <w:rsid w:val="00ED4C64"/>
    <w:rsid w:val="00EE4185"/>
    <w:rsid w:val="00EE6D6F"/>
    <w:rsid w:val="00EF3B29"/>
    <w:rsid w:val="00EF3CAA"/>
    <w:rsid w:val="00EF3D59"/>
    <w:rsid w:val="00EF6CA0"/>
    <w:rsid w:val="00F0762B"/>
    <w:rsid w:val="00F136AC"/>
    <w:rsid w:val="00F13DC6"/>
    <w:rsid w:val="00F14930"/>
    <w:rsid w:val="00F15A64"/>
    <w:rsid w:val="00F21349"/>
    <w:rsid w:val="00F237C1"/>
    <w:rsid w:val="00F25477"/>
    <w:rsid w:val="00F258AA"/>
    <w:rsid w:val="00F25E4C"/>
    <w:rsid w:val="00F31C80"/>
    <w:rsid w:val="00F31DA7"/>
    <w:rsid w:val="00F32940"/>
    <w:rsid w:val="00F34869"/>
    <w:rsid w:val="00F35EA5"/>
    <w:rsid w:val="00F40DEB"/>
    <w:rsid w:val="00F53C9E"/>
    <w:rsid w:val="00F54775"/>
    <w:rsid w:val="00F56ABA"/>
    <w:rsid w:val="00F624E3"/>
    <w:rsid w:val="00F64B2A"/>
    <w:rsid w:val="00F65CBB"/>
    <w:rsid w:val="00F65E56"/>
    <w:rsid w:val="00F719F3"/>
    <w:rsid w:val="00F72D24"/>
    <w:rsid w:val="00F74A99"/>
    <w:rsid w:val="00F82DD2"/>
    <w:rsid w:val="00F8328B"/>
    <w:rsid w:val="00F83F25"/>
    <w:rsid w:val="00F87947"/>
    <w:rsid w:val="00F87FE9"/>
    <w:rsid w:val="00F95BFB"/>
    <w:rsid w:val="00F963BE"/>
    <w:rsid w:val="00F964B6"/>
    <w:rsid w:val="00FA587C"/>
    <w:rsid w:val="00FA67D8"/>
    <w:rsid w:val="00FB1B71"/>
    <w:rsid w:val="00FB26DF"/>
    <w:rsid w:val="00FB278F"/>
    <w:rsid w:val="00FB4EC0"/>
    <w:rsid w:val="00FB5AAE"/>
    <w:rsid w:val="00FC3B56"/>
    <w:rsid w:val="00FC6ABA"/>
    <w:rsid w:val="00FC7D98"/>
    <w:rsid w:val="00FD0FD4"/>
    <w:rsid w:val="00FD1479"/>
    <w:rsid w:val="00FD202D"/>
    <w:rsid w:val="00FD4BF2"/>
    <w:rsid w:val="00FD7674"/>
    <w:rsid w:val="00FF0B4C"/>
    <w:rsid w:val="00FF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51C"/>
    <w:pPr>
      <w:widowControl w:val="0"/>
      <w:suppressAutoHyphens/>
    </w:pPr>
    <w:rPr>
      <w:rFonts w:eastAsia="Lucida Sans Unicode"/>
      <w:color w:val="000000"/>
      <w:sz w:val="24"/>
      <w:szCs w:val="24"/>
      <w:lang w:eastAsia="ar-SA"/>
    </w:rPr>
  </w:style>
  <w:style w:type="paragraph" w:styleId="1">
    <w:name w:val="heading 1"/>
    <w:basedOn w:val="a0"/>
    <w:next w:val="a1"/>
    <w:link w:val="10"/>
    <w:qFormat/>
    <w:rsid w:val="00C44042"/>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num" w:pos="0"/>
      </w:tabs>
      <w:jc w:val="center"/>
      <w:outlineLvl w:val="1"/>
    </w:pPr>
    <w:rPr>
      <w:sz w:val="44"/>
      <w:szCs w:val="20"/>
    </w:rPr>
  </w:style>
  <w:style w:type="paragraph" w:styleId="3">
    <w:name w:val="heading 3"/>
    <w:basedOn w:val="a"/>
    <w:next w:val="a"/>
    <w:link w:val="30"/>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44042"/>
    <w:pPr>
      <w:keepNext/>
      <w:spacing w:before="240" w:after="120"/>
    </w:pPr>
    <w:rPr>
      <w:rFonts w:ascii="Arial" w:hAnsi="Arial" w:cs="Tahoma"/>
      <w:sz w:val="28"/>
      <w:szCs w:val="28"/>
    </w:rPr>
  </w:style>
  <w:style w:type="paragraph" w:styleId="a1">
    <w:name w:val="Body Text"/>
    <w:basedOn w:val="a"/>
    <w:link w:val="a5"/>
    <w:uiPriority w:val="99"/>
    <w:rsid w:val="00C44042"/>
    <w:pPr>
      <w:spacing w:after="120"/>
    </w:pPr>
  </w:style>
  <w:style w:type="character" w:customStyle="1" w:styleId="WW8Num6z0">
    <w:name w:val="WW8Num6z0"/>
    <w:rsid w:val="00C44042"/>
    <w:rPr>
      <w:rFonts w:ascii="Symbol" w:hAnsi="Symbol"/>
      <w:sz w:val="20"/>
    </w:rPr>
  </w:style>
  <w:style w:type="character" w:customStyle="1" w:styleId="WW8Num6z1">
    <w:name w:val="WW8Num6z1"/>
    <w:rsid w:val="00C44042"/>
    <w:rPr>
      <w:rFonts w:ascii="Courier New" w:hAnsi="Courier New"/>
      <w:sz w:val="20"/>
    </w:rPr>
  </w:style>
  <w:style w:type="character" w:customStyle="1" w:styleId="WW8Num6z2">
    <w:name w:val="WW8Num6z2"/>
    <w:rsid w:val="00C44042"/>
    <w:rPr>
      <w:rFonts w:ascii="Wingdings" w:hAnsi="Wingdings"/>
      <w:sz w:val="20"/>
    </w:rPr>
  </w:style>
  <w:style w:type="character" w:customStyle="1" w:styleId="WW8Num8z0">
    <w:name w:val="WW8Num8z0"/>
    <w:rsid w:val="00C44042"/>
    <w:rPr>
      <w:rFonts w:ascii="Symbol" w:hAnsi="Symbol"/>
      <w:sz w:val="20"/>
    </w:rPr>
  </w:style>
  <w:style w:type="character" w:customStyle="1" w:styleId="WW8Num8z1">
    <w:name w:val="WW8Num8z1"/>
    <w:rsid w:val="00C44042"/>
    <w:rPr>
      <w:rFonts w:ascii="Courier New" w:hAnsi="Courier New"/>
      <w:sz w:val="20"/>
    </w:rPr>
  </w:style>
  <w:style w:type="character" w:customStyle="1" w:styleId="WW8Num8z2">
    <w:name w:val="WW8Num8z2"/>
    <w:rsid w:val="00C44042"/>
    <w:rPr>
      <w:rFonts w:ascii="Wingdings" w:hAnsi="Wingdings"/>
      <w:sz w:val="20"/>
    </w:rPr>
  </w:style>
  <w:style w:type="character" w:customStyle="1" w:styleId="11">
    <w:name w:val="Основной шрифт абзаца1"/>
    <w:rsid w:val="00C44042"/>
  </w:style>
  <w:style w:type="character" w:customStyle="1" w:styleId="Absatz-Standardschriftart">
    <w:name w:val="Absatz-Standardschriftart"/>
    <w:rsid w:val="00C44042"/>
  </w:style>
  <w:style w:type="character" w:customStyle="1" w:styleId="WW-Absatz-Standardschriftart">
    <w:name w:val="WW-Absatz-Standardschriftart"/>
    <w:rsid w:val="00C44042"/>
  </w:style>
  <w:style w:type="character" w:customStyle="1" w:styleId="a6">
    <w:name w:val="Символ нумерации"/>
    <w:rsid w:val="00C44042"/>
  </w:style>
  <w:style w:type="character" w:styleId="a7">
    <w:name w:val="Hyperlink"/>
    <w:rsid w:val="00C44042"/>
    <w:rPr>
      <w:color w:val="0066CC"/>
      <w:u w:val="single"/>
    </w:rPr>
  </w:style>
  <w:style w:type="character" w:customStyle="1" w:styleId="issschhlcurrent">
    <w:name w:val="iss_sch_hl current"/>
    <w:basedOn w:val="11"/>
    <w:rsid w:val="00C44042"/>
  </w:style>
  <w:style w:type="character" w:customStyle="1" w:styleId="issschhl">
    <w:name w:val="iss_sch_hl"/>
    <w:basedOn w:val="11"/>
    <w:rsid w:val="00C44042"/>
  </w:style>
  <w:style w:type="character" w:styleId="a8">
    <w:name w:val="Strong"/>
    <w:qFormat/>
    <w:rsid w:val="00C44042"/>
    <w:rPr>
      <w:b/>
      <w:bCs/>
    </w:rPr>
  </w:style>
  <w:style w:type="character" w:customStyle="1" w:styleId="iceouttxt">
    <w:name w:val="iceouttxt"/>
    <w:basedOn w:val="11"/>
    <w:rsid w:val="00C44042"/>
  </w:style>
  <w:style w:type="character" w:customStyle="1" w:styleId="WW8Num14z0">
    <w:name w:val="WW8Num14z0"/>
    <w:rsid w:val="00C44042"/>
    <w:rPr>
      <w:rFonts w:ascii="Symbol" w:hAnsi="Symbol"/>
    </w:rPr>
  </w:style>
  <w:style w:type="character" w:customStyle="1" w:styleId="WW8Num14z1">
    <w:name w:val="WW8Num14z1"/>
    <w:rsid w:val="00C44042"/>
    <w:rPr>
      <w:rFonts w:ascii="Courier New" w:hAnsi="Courier New" w:cs="Courier New"/>
    </w:rPr>
  </w:style>
  <w:style w:type="character" w:customStyle="1" w:styleId="WW8Num14z2">
    <w:name w:val="WW8Num14z2"/>
    <w:rsid w:val="00C44042"/>
    <w:rPr>
      <w:rFonts w:ascii="Wingdings" w:hAnsi="Wingdings"/>
    </w:rPr>
  </w:style>
  <w:style w:type="paragraph" w:styleId="a9">
    <w:name w:val="List"/>
    <w:basedOn w:val="a1"/>
    <w:uiPriority w:val="99"/>
    <w:rsid w:val="00C44042"/>
    <w:rPr>
      <w:rFonts w:ascii="Arial" w:hAnsi="Arial" w:cs="Tahoma"/>
    </w:rPr>
  </w:style>
  <w:style w:type="paragraph" w:customStyle="1" w:styleId="21">
    <w:name w:val="Название2"/>
    <w:basedOn w:val="a"/>
    <w:uiPriority w:val="99"/>
    <w:rsid w:val="00C44042"/>
    <w:pPr>
      <w:suppressLineNumbers/>
      <w:spacing w:before="120" w:after="120"/>
    </w:pPr>
    <w:rPr>
      <w:rFonts w:ascii="Arial" w:hAnsi="Arial" w:cs="Mangal"/>
      <w:i/>
      <w:iCs/>
      <w:sz w:val="20"/>
    </w:rPr>
  </w:style>
  <w:style w:type="paragraph" w:customStyle="1" w:styleId="22">
    <w:name w:val="Указатель2"/>
    <w:basedOn w:val="a"/>
    <w:uiPriority w:val="99"/>
    <w:rsid w:val="00C44042"/>
    <w:pPr>
      <w:suppressLineNumbers/>
    </w:pPr>
    <w:rPr>
      <w:rFonts w:ascii="Arial" w:hAnsi="Arial" w:cs="Mangal"/>
    </w:rPr>
  </w:style>
  <w:style w:type="paragraph" w:customStyle="1" w:styleId="12">
    <w:name w:val="Название1"/>
    <w:basedOn w:val="a"/>
    <w:uiPriority w:val="99"/>
    <w:rsid w:val="00C44042"/>
    <w:pPr>
      <w:suppressLineNumbers/>
      <w:spacing w:before="120" w:after="120"/>
    </w:pPr>
    <w:rPr>
      <w:rFonts w:ascii="Arial" w:hAnsi="Arial" w:cs="Tahoma"/>
      <w:i/>
      <w:iCs/>
      <w:sz w:val="20"/>
    </w:rPr>
  </w:style>
  <w:style w:type="paragraph" w:customStyle="1" w:styleId="13">
    <w:name w:val="Указатель1"/>
    <w:basedOn w:val="a"/>
    <w:uiPriority w:val="99"/>
    <w:rsid w:val="00C44042"/>
    <w:pPr>
      <w:suppressLineNumbers/>
    </w:pPr>
    <w:rPr>
      <w:rFonts w:ascii="Arial" w:hAnsi="Arial" w:cs="Tahoma"/>
    </w:rPr>
  </w:style>
  <w:style w:type="paragraph" w:styleId="aa">
    <w:name w:val="Title"/>
    <w:basedOn w:val="a0"/>
    <w:next w:val="ab"/>
    <w:link w:val="ac"/>
    <w:qFormat/>
    <w:rsid w:val="00C44042"/>
    <w:rPr>
      <w:rFonts w:cs="Times New Roman"/>
    </w:rPr>
  </w:style>
  <w:style w:type="paragraph" w:styleId="ab">
    <w:name w:val="Subtitle"/>
    <w:basedOn w:val="a0"/>
    <w:next w:val="a1"/>
    <w:link w:val="ad"/>
    <w:qFormat/>
    <w:rsid w:val="00C44042"/>
    <w:pPr>
      <w:jc w:val="center"/>
    </w:pPr>
    <w:rPr>
      <w:rFonts w:cs="Times New Roman"/>
      <w:i/>
      <w:iCs/>
    </w:rPr>
  </w:style>
  <w:style w:type="paragraph" w:customStyle="1" w:styleId="Oaeno">
    <w:name w:val="Oaeno"/>
    <w:basedOn w:val="a"/>
    <w:uiPriority w:val="99"/>
    <w:rsid w:val="00C44042"/>
    <w:rPr>
      <w:rFonts w:ascii="Courier New" w:hAnsi="Courier New"/>
      <w:sz w:val="20"/>
    </w:rPr>
  </w:style>
  <w:style w:type="paragraph" w:customStyle="1" w:styleId="ae">
    <w:name w:val="Содержимое таблицы"/>
    <w:basedOn w:val="a"/>
    <w:uiPriority w:val="99"/>
    <w:rsid w:val="00C44042"/>
    <w:pPr>
      <w:suppressLineNumbers/>
    </w:pPr>
  </w:style>
  <w:style w:type="paragraph" w:customStyle="1" w:styleId="af">
    <w:name w:val="Заголовок таблицы"/>
    <w:basedOn w:val="ae"/>
    <w:uiPriority w:val="99"/>
    <w:rsid w:val="00C44042"/>
    <w:pPr>
      <w:jc w:val="center"/>
    </w:pPr>
    <w:rPr>
      <w:b/>
      <w:bCs/>
    </w:rPr>
  </w:style>
  <w:style w:type="paragraph" w:styleId="af0">
    <w:name w:val="Normal (Web)"/>
    <w:basedOn w:val="a"/>
    <w:rsid w:val="00C44042"/>
    <w:pPr>
      <w:widowControl/>
      <w:suppressAutoHyphens w:val="0"/>
      <w:spacing w:before="100" w:after="100"/>
    </w:pPr>
    <w:rPr>
      <w:rFonts w:eastAsia="SimSun"/>
      <w:color w:val="auto"/>
    </w:rPr>
  </w:style>
  <w:style w:type="paragraph" w:customStyle="1" w:styleId="ConsPlusNormal">
    <w:name w:val="ConsPlusNormal"/>
    <w:next w:val="a"/>
    <w:uiPriority w:val="99"/>
    <w:rsid w:val="00C44042"/>
    <w:pPr>
      <w:widowControl w:val="0"/>
      <w:suppressAutoHyphens/>
      <w:autoSpaceDE w:val="0"/>
      <w:ind w:firstLine="720"/>
    </w:pPr>
    <w:rPr>
      <w:rFonts w:ascii="Arial" w:eastAsia="Arial" w:hAnsi="Arial" w:cs="Arial"/>
      <w:lang w:eastAsia="ar-SA"/>
    </w:rPr>
  </w:style>
  <w:style w:type="character" w:styleId="af1">
    <w:name w:val="Emphasis"/>
    <w:qFormat/>
    <w:rsid w:val="006A7A3F"/>
    <w:rPr>
      <w:i/>
      <w:iCs/>
    </w:rPr>
  </w:style>
  <w:style w:type="paragraph" w:customStyle="1" w:styleId="a00">
    <w:name w:val="a0"/>
    <w:basedOn w:val="a"/>
    <w:uiPriority w:val="99"/>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uiPriority w:val="99"/>
    <w:rsid w:val="00201D6B"/>
    <w:pPr>
      <w:widowControl/>
      <w:suppressAutoHyphens w:val="0"/>
      <w:spacing w:before="100" w:beforeAutospacing="1" w:after="100" w:afterAutospacing="1"/>
    </w:pPr>
    <w:rPr>
      <w:rFonts w:eastAsia="SimSun"/>
      <w:color w:val="auto"/>
      <w:lang w:eastAsia="zh-CN"/>
    </w:rPr>
  </w:style>
  <w:style w:type="character" w:customStyle="1" w:styleId="r">
    <w:name w:val="r"/>
    <w:basedOn w:val="a2"/>
    <w:rsid w:val="000E02BF"/>
  </w:style>
  <w:style w:type="paragraph" w:customStyle="1" w:styleId="bodysubtitlearticle">
    <w:name w:val="bodysubtitlearticle"/>
    <w:basedOn w:val="a"/>
    <w:uiPriority w:val="99"/>
    <w:rsid w:val="000E10FB"/>
    <w:pPr>
      <w:widowControl/>
      <w:suppressAutoHyphens w:val="0"/>
      <w:spacing w:before="100" w:beforeAutospacing="1" w:after="100" w:afterAutospacing="1"/>
    </w:pPr>
    <w:rPr>
      <w:rFonts w:eastAsia="Times New Roman"/>
      <w:color w:val="auto"/>
      <w:lang w:eastAsia="ru-RU"/>
    </w:rPr>
  </w:style>
  <w:style w:type="paragraph" w:customStyle="1" w:styleId="bodycitatyarticle">
    <w:name w:val="bodycitatyarticle"/>
    <w:basedOn w:val="a"/>
    <w:uiPriority w:val="99"/>
    <w:rsid w:val="000E10FB"/>
    <w:pPr>
      <w:widowControl/>
      <w:suppressAutoHyphens w:val="0"/>
      <w:spacing w:before="100" w:beforeAutospacing="1" w:after="100" w:afterAutospacing="1"/>
    </w:pPr>
    <w:rPr>
      <w:rFonts w:eastAsia="Times New Roman"/>
      <w:color w:val="auto"/>
      <w:lang w:eastAsia="ru-RU"/>
    </w:rPr>
  </w:style>
  <w:style w:type="paragraph" w:customStyle="1" w:styleId="bodysubtitleiiarticle">
    <w:name w:val="bodysubtitleiiarticle"/>
    <w:basedOn w:val="a"/>
    <w:uiPriority w:val="99"/>
    <w:rsid w:val="000E10FB"/>
    <w:pPr>
      <w:widowControl/>
      <w:suppressAutoHyphens w:val="0"/>
      <w:spacing w:before="100" w:beforeAutospacing="1" w:after="100" w:afterAutospacing="1"/>
    </w:pPr>
    <w:rPr>
      <w:rFonts w:eastAsia="Times New Roman"/>
      <w:color w:val="auto"/>
      <w:lang w:eastAsia="ru-RU"/>
    </w:rPr>
  </w:style>
  <w:style w:type="character" w:customStyle="1" w:styleId="apple-converted-space">
    <w:name w:val="apple-converted-space"/>
    <w:basedOn w:val="a2"/>
    <w:rsid w:val="000E10FB"/>
  </w:style>
  <w:style w:type="paragraph" w:customStyle="1" w:styleId="u">
    <w:name w:val="u"/>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ni">
    <w:name w:val="uni"/>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nip">
    <w:name w:val="unip"/>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j">
    <w:name w:val="uj"/>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xv">
    <w:name w:val="xv"/>
    <w:basedOn w:val="a"/>
    <w:uiPriority w:val="99"/>
    <w:rsid w:val="00E73ED9"/>
    <w:pPr>
      <w:widowControl/>
      <w:suppressAutoHyphens w:val="0"/>
      <w:spacing w:before="100" w:beforeAutospacing="1" w:after="100" w:afterAutospacing="1"/>
    </w:pPr>
    <w:rPr>
      <w:rFonts w:eastAsia="Times New Roman"/>
      <w:color w:val="auto"/>
      <w:lang w:eastAsia="ru-RU"/>
    </w:rPr>
  </w:style>
  <w:style w:type="paragraph" w:styleId="HTML">
    <w:name w:val="HTML Preformatted"/>
    <w:basedOn w:val="a"/>
    <w:link w:val="HTML0"/>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table" w:styleId="af2">
    <w:name w:val="Table Grid"/>
    <w:basedOn w:val="a3"/>
    <w:rsid w:val="001631E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06548F"/>
    <w:pPr>
      <w:spacing w:after="120" w:line="480" w:lineRule="auto"/>
    </w:pPr>
  </w:style>
  <w:style w:type="paragraph" w:customStyle="1" w:styleId="ConsPlusNonformat">
    <w:name w:val="ConsPlusNonformat"/>
    <w:uiPriority w:val="99"/>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uiPriority w:val="99"/>
    <w:rsid w:val="0006548F"/>
    <w:pPr>
      <w:widowControl w:val="0"/>
      <w:autoSpaceDE w:val="0"/>
      <w:autoSpaceDN w:val="0"/>
      <w:adjustRightInd w:val="0"/>
    </w:pPr>
    <w:rPr>
      <w:rFonts w:ascii="Arial" w:eastAsia="SimSun" w:hAnsi="Arial" w:cs="Arial"/>
      <w:lang w:eastAsia="zh-CN"/>
    </w:rPr>
  </w:style>
  <w:style w:type="character" w:styleId="af3">
    <w:name w:val="annotation reference"/>
    <w:rsid w:val="00394779"/>
    <w:rPr>
      <w:sz w:val="16"/>
      <w:szCs w:val="16"/>
    </w:rPr>
  </w:style>
  <w:style w:type="paragraph" w:styleId="af4">
    <w:name w:val="annotation text"/>
    <w:basedOn w:val="a"/>
    <w:link w:val="af5"/>
    <w:uiPriority w:val="99"/>
    <w:rsid w:val="00394779"/>
    <w:rPr>
      <w:sz w:val="20"/>
      <w:szCs w:val="20"/>
    </w:rPr>
  </w:style>
  <w:style w:type="paragraph" w:styleId="af6">
    <w:name w:val="annotation subject"/>
    <w:basedOn w:val="af4"/>
    <w:next w:val="af4"/>
    <w:link w:val="af7"/>
    <w:uiPriority w:val="99"/>
    <w:rsid w:val="00394779"/>
    <w:rPr>
      <w:b/>
      <w:bCs/>
    </w:rPr>
  </w:style>
  <w:style w:type="paragraph" w:styleId="af8">
    <w:name w:val="Balloon Text"/>
    <w:basedOn w:val="a"/>
    <w:link w:val="af9"/>
    <w:uiPriority w:val="99"/>
    <w:rsid w:val="00394779"/>
    <w:rPr>
      <w:rFonts w:ascii="Tahoma" w:hAnsi="Tahoma" w:cs="Tahoma"/>
      <w:sz w:val="16"/>
      <w:szCs w:val="16"/>
    </w:rPr>
  </w:style>
  <w:style w:type="paragraph" w:customStyle="1" w:styleId="st-j-0-73-5">
    <w:name w:val="st-j-0-73-5"/>
    <w:basedOn w:val="a"/>
    <w:uiPriority w:val="99"/>
    <w:rsid w:val="00A26DD7"/>
    <w:pPr>
      <w:widowControl/>
      <w:suppressAutoHyphens w:val="0"/>
      <w:spacing w:before="100" w:beforeAutospacing="1" w:after="100" w:afterAutospacing="1"/>
    </w:pPr>
    <w:rPr>
      <w:rFonts w:eastAsia="Times New Roman"/>
      <w:color w:val="auto"/>
      <w:lang w:eastAsia="ru-RU"/>
    </w:rPr>
  </w:style>
  <w:style w:type="character" w:customStyle="1" w:styleId="comment">
    <w:name w:val="comment"/>
    <w:basedOn w:val="a2"/>
    <w:rsid w:val="00A26DD7"/>
  </w:style>
  <w:style w:type="paragraph" w:customStyle="1" w:styleId="st-v-1-72-1">
    <w:name w:val="st-v-1-72-1"/>
    <w:basedOn w:val="a"/>
    <w:uiPriority w:val="99"/>
    <w:rsid w:val="00A26DD7"/>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uiPriority w:val="99"/>
    <w:rsid w:val="00A24533"/>
    <w:pPr>
      <w:widowControl/>
      <w:suppressAutoHyphens w:val="0"/>
      <w:spacing w:before="100" w:beforeAutospacing="1" w:after="100" w:afterAutospacing="1"/>
    </w:pPr>
    <w:rPr>
      <w:rFonts w:eastAsia="Times New Roman"/>
      <w:color w:val="auto"/>
      <w:lang w:eastAsia="ru-RU"/>
    </w:rPr>
  </w:style>
  <w:style w:type="character" w:customStyle="1" w:styleId="highlighthighlightactive">
    <w:name w:val="highlight highlight_active"/>
    <w:basedOn w:val="a2"/>
    <w:rsid w:val="00A74A28"/>
  </w:style>
  <w:style w:type="character" w:customStyle="1" w:styleId="40">
    <w:name w:val="Заголовок 4 Знак"/>
    <w:link w:val="4"/>
    <w:rsid w:val="00A817AD"/>
    <w:rPr>
      <w:rFonts w:eastAsia="Lucida Sans Unicode"/>
      <w:b/>
      <w:bCs/>
      <w:color w:val="000000"/>
      <w:sz w:val="28"/>
      <w:szCs w:val="28"/>
      <w:lang w:eastAsia="ar-SA"/>
    </w:rPr>
  </w:style>
  <w:style w:type="character" w:customStyle="1" w:styleId="unvis">
    <w:name w:val="unvis"/>
    <w:rsid w:val="005264A2"/>
  </w:style>
  <w:style w:type="paragraph" w:customStyle="1" w:styleId="1CStyle1">
    <w:name w:val="1CStyle1"/>
    <w:uiPriority w:val="99"/>
    <w:rsid w:val="00866B0A"/>
    <w:pPr>
      <w:jc w:val="center"/>
    </w:pPr>
    <w:rPr>
      <w:rFonts w:ascii="Arial" w:hAnsi="Arial"/>
      <w:b/>
      <w:sz w:val="16"/>
      <w:szCs w:val="22"/>
    </w:rPr>
  </w:style>
  <w:style w:type="paragraph" w:customStyle="1" w:styleId="1CStyle6">
    <w:name w:val="1CStyle6"/>
    <w:uiPriority w:val="99"/>
    <w:rsid w:val="00866B0A"/>
    <w:pPr>
      <w:jc w:val="center"/>
    </w:pPr>
    <w:rPr>
      <w:rFonts w:ascii="Arial" w:hAnsi="Arial"/>
      <w:b/>
      <w:sz w:val="24"/>
      <w:szCs w:val="22"/>
    </w:rPr>
  </w:style>
  <w:style w:type="paragraph" w:customStyle="1" w:styleId="1CStyle4">
    <w:name w:val="1CStyle4"/>
    <w:uiPriority w:val="99"/>
    <w:rsid w:val="00866B0A"/>
    <w:pPr>
      <w:jc w:val="right"/>
    </w:pPr>
    <w:rPr>
      <w:rFonts w:ascii="Calibri" w:hAnsi="Calibri"/>
      <w:sz w:val="22"/>
      <w:szCs w:val="22"/>
    </w:rPr>
  </w:style>
  <w:style w:type="paragraph" w:customStyle="1" w:styleId="1CStyle10">
    <w:name w:val="1CStyle10"/>
    <w:uiPriority w:val="99"/>
    <w:rsid w:val="00866B0A"/>
    <w:pPr>
      <w:jc w:val="right"/>
    </w:pPr>
    <w:rPr>
      <w:rFonts w:ascii="Arial" w:hAnsi="Arial"/>
      <w:b/>
      <w:sz w:val="16"/>
      <w:szCs w:val="22"/>
    </w:rPr>
  </w:style>
  <w:style w:type="paragraph" w:customStyle="1" w:styleId="1CStyle5">
    <w:name w:val="1CStyle5"/>
    <w:uiPriority w:val="99"/>
    <w:rsid w:val="00866B0A"/>
    <w:pPr>
      <w:jc w:val="center"/>
    </w:pPr>
    <w:rPr>
      <w:rFonts w:ascii="Arial" w:hAnsi="Arial"/>
      <w:sz w:val="14"/>
      <w:szCs w:val="22"/>
    </w:rPr>
  </w:style>
  <w:style w:type="paragraph" w:customStyle="1" w:styleId="1CStyle8">
    <w:name w:val="1CStyle8"/>
    <w:uiPriority w:val="99"/>
    <w:rsid w:val="00866B0A"/>
    <w:pPr>
      <w:jc w:val="center"/>
    </w:pPr>
    <w:rPr>
      <w:rFonts w:ascii="Arial" w:hAnsi="Arial"/>
      <w:b/>
      <w:sz w:val="16"/>
      <w:szCs w:val="22"/>
    </w:rPr>
  </w:style>
  <w:style w:type="paragraph" w:customStyle="1" w:styleId="1CStyle-1">
    <w:name w:val="1CStyle-1"/>
    <w:uiPriority w:val="99"/>
    <w:rsid w:val="00866B0A"/>
    <w:pPr>
      <w:jc w:val="center"/>
    </w:pPr>
    <w:rPr>
      <w:rFonts w:ascii="Arial" w:hAnsi="Arial"/>
      <w:sz w:val="16"/>
      <w:szCs w:val="22"/>
      <w:u w:val="single"/>
    </w:rPr>
  </w:style>
  <w:style w:type="paragraph" w:customStyle="1" w:styleId="1CStyle2">
    <w:name w:val="1CStyle2"/>
    <w:uiPriority w:val="99"/>
    <w:rsid w:val="00866B0A"/>
    <w:pPr>
      <w:jc w:val="right"/>
    </w:pPr>
    <w:rPr>
      <w:rFonts w:ascii="Calibri" w:hAnsi="Calibri"/>
      <w:sz w:val="22"/>
      <w:szCs w:val="22"/>
    </w:rPr>
  </w:style>
  <w:style w:type="paragraph" w:customStyle="1" w:styleId="1CStyle3">
    <w:name w:val="1CStyle3"/>
    <w:uiPriority w:val="99"/>
    <w:rsid w:val="00866B0A"/>
    <w:pPr>
      <w:jc w:val="center"/>
    </w:pPr>
    <w:rPr>
      <w:rFonts w:ascii="Calibri" w:hAnsi="Calibri"/>
      <w:sz w:val="22"/>
      <w:szCs w:val="22"/>
    </w:rPr>
  </w:style>
  <w:style w:type="paragraph" w:customStyle="1" w:styleId="1CStyle7">
    <w:name w:val="1CStyle7"/>
    <w:uiPriority w:val="99"/>
    <w:rsid w:val="00866B0A"/>
    <w:pPr>
      <w:jc w:val="center"/>
    </w:pPr>
    <w:rPr>
      <w:rFonts w:ascii="Calibri" w:hAnsi="Calibri"/>
      <w:sz w:val="22"/>
      <w:szCs w:val="22"/>
    </w:rPr>
  </w:style>
  <w:style w:type="paragraph" w:customStyle="1" w:styleId="1CStyle11">
    <w:name w:val="1CStyle11"/>
    <w:uiPriority w:val="99"/>
    <w:rsid w:val="00866B0A"/>
    <w:pPr>
      <w:jc w:val="right"/>
    </w:pPr>
    <w:rPr>
      <w:rFonts w:ascii="Arial" w:hAnsi="Arial"/>
      <w:b/>
      <w:sz w:val="16"/>
      <w:szCs w:val="22"/>
    </w:rPr>
  </w:style>
  <w:style w:type="paragraph" w:customStyle="1" w:styleId="1CStyle9">
    <w:name w:val="1CStyle9"/>
    <w:uiPriority w:val="99"/>
    <w:rsid w:val="00866B0A"/>
    <w:pPr>
      <w:jc w:val="right"/>
    </w:pPr>
    <w:rPr>
      <w:rFonts w:ascii="Calibri" w:hAnsi="Calibri"/>
      <w:sz w:val="22"/>
      <w:szCs w:val="22"/>
    </w:rPr>
  </w:style>
  <w:style w:type="paragraph" w:customStyle="1" w:styleId="1CStyle0">
    <w:name w:val="1CStyle0"/>
    <w:uiPriority w:val="99"/>
    <w:rsid w:val="00866B0A"/>
    <w:pPr>
      <w:jc w:val="center"/>
    </w:pPr>
    <w:rPr>
      <w:rFonts w:ascii="Arial" w:hAnsi="Arial"/>
      <w:b/>
      <w:sz w:val="16"/>
      <w:szCs w:val="22"/>
    </w:rPr>
  </w:style>
  <w:style w:type="paragraph" w:customStyle="1" w:styleId="1CStyle27">
    <w:name w:val="1CStyle27"/>
    <w:uiPriority w:val="99"/>
    <w:rsid w:val="00866B0A"/>
    <w:pPr>
      <w:jc w:val="center"/>
    </w:pPr>
    <w:rPr>
      <w:rFonts w:ascii="Arial" w:hAnsi="Arial"/>
      <w:sz w:val="18"/>
      <w:szCs w:val="22"/>
    </w:rPr>
  </w:style>
  <w:style w:type="paragraph" w:customStyle="1" w:styleId="1CStyle26">
    <w:name w:val="1CStyle26"/>
    <w:uiPriority w:val="99"/>
    <w:rsid w:val="00866B0A"/>
    <w:pPr>
      <w:jc w:val="center"/>
    </w:pPr>
    <w:rPr>
      <w:rFonts w:ascii="Arial" w:hAnsi="Arial"/>
      <w:sz w:val="18"/>
      <w:szCs w:val="22"/>
    </w:rPr>
  </w:style>
  <w:style w:type="paragraph" w:customStyle="1" w:styleId="1CStyle47">
    <w:name w:val="1CStyle47"/>
    <w:uiPriority w:val="99"/>
    <w:rsid w:val="00866B0A"/>
    <w:pPr>
      <w:jc w:val="center"/>
    </w:pPr>
    <w:rPr>
      <w:rFonts w:ascii="Arial" w:hAnsi="Arial"/>
      <w:sz w:val="18"/>
      <w:szCs w:val="22"/>
    </w:rPr>
  </w:style>
  <w:style w:type="paragraph" w:customStyle="1" w:styleId="1CStyle49">
    <w:name w:val="1CStyle49"/>
    <w:uiPriority w:val="99"/>
    <w:rsid w:val="00866B0A"/>
    <w:pPr>
      <w:jc w:val="center"/>
    </w:pPr>
    <w:rPr>
      <w:rFonts w:ascii="Arial" w:hAnsi="Arial"/>
      <w:sz w:val="18"/>
      <w:szCs w:val="22"/>
    </w:rPr>
  </w:style>
  <w:style w:type="paragraph" w:customStyle="1" w:styleId="1CStyle48">
    <w:name w:val="1CStyle48"/>
    <w:uiPriority w:val="99"/>
    <w:rsid w:val="00866B0A"/>
    <w:pPr>
      <w:jc w:val="center"/>
    </w:pPr>
    <w:rPr>
      <w:rFonts w:ascii="Arial" w:hAnsi="Arial"/>
      <w:sz w:val="18"/>
      <w:szCs w:val="22"/>
    </w:rPr>
  </w:style>
  <w:style w:type="paragraph" w:customStyle="1" w:styleId="1CStyle50">
    <w:name w:val="1CStyle50"/>
    <w:uiPriority w:val="99"/>
    <w:rsid w:val="00866B0A"/>
    <w:pPr>
      <w:jc w:val="center"/>
    </w:pPr>
    <w:rPr>
      <w:rFonts w:ascii="Arial" w:hAnsi="Arial"/>
      <w:sz w:val="18"/>
      <w:szCs w:val="22"/>
    </w:rPr>
  </w:style>
  <w:style w:type="paragraph" w:customStyle="1" w:styleId="1CStyle42">
    <w:name w:val="1CStyle42"/>
    <w:uiPriority w:val="99"/>
    <w:rsid w:val="00866B0A"/>
    <w:pPr>
      <w:jc w:val="center"/>
    </w:pPr>
    <w:rPr>
      <w:rFonts w:ascii="Arial" w:hAnsi="Arial"/>
      <w:sz w:val="18"/>
      <w:szCs w:val="22"/>
    </w:rPr>
  </w:style>
  <w:style w:type="paragraph" w:customStyle="1" w:styleId="1CStyle44">
    <w:name w:val="1CStyle44"/>
    <w:uiPriority w:val="99"/>
    <w:rsid w:val="00866B0A"/>
    <w:pPr>
      <w:jc w:val="center"/>
    </w:pPr>
    <w:rPr>
      <w:rFonts w:ascii="Arial" w:hAnsi="Arial"/>
      <w:sz w:val="18"/>
      <w:szCs w:val="22"/>
    </w:rPr>
  </w:style>
  <w:style w:type="paragraph" w:customStyle="1" w:styleId="1CStyle40">
    <w:name w:val="1CStyle40"/>
    <w:uiPriority w:val="99"/>
    <w:rsid w:val="00866B0A"/>
    <w:pPr>
      <w:jc w:val="center"/>
    </w:pPr>
    <w:rPr>
      <w:rFonts w:ascii="Arial" w:hAnsi="Arial"/>
      <w:sz w:val="18"/>
      <w:szCs w:val="22"/>
    </w:rPr>
  </w:style>
  <w:style w:type="paragraph" w:customStyle="1" w:styleId="1CStyle43">
    <w:name w:val="1CStyle43"/>
    <w:uiPriority w:val="99"/>
    <w:rsid w:val="00866B0A"/>
    <w:pPr>
      <w:jc w:val="center"/>
    </w:pPr>
    <w:rPr>
      <w:rFonts w:ascii="Arial" w:hAnsi="Arial"/>
      <w:sz w:val="18"/>
      <w:szCs w:val="22"/>
    </w:rPr>
  </w:style>
  <w:style w:type="paragraph" w:customStyle="1" w:styleId="1CStyle41">
    <w:name w:val="1CStyle41"/>
    <w:uiPriority w:val="99"/>
    <w:rsid w:val="00866B0A"/>
    <w:pPr>
      <w:jc w:val="center"/>
    </w:pPr>
    <w:rPr>
      <w:rFonts w:ascii="Arial" w:hAnsi="Arial"/>
      <w:sz w:val="18"/>
      <w:szCs w:val="22"/>
    </w:rPr>
  </w:style>
  <w:style w:type="paragraph" w:customStyle="1" w:styleId="1CStyle45">
    <w:name w:val="1CStyle45"/>
    <w:uiPriority w:val="99"/>
    <w:rsid w:val="00866B0A"/>
    <w:pPr>
      <w:jc w:val="center"/>
    </w:pPr>
    <w:rPr>
      <w:rFonts w:ascii="Arial" w:hAnsi="Arial"/>
      <w:sz w:val="18"/>
      <w:szCs w:val="22"/>
    </w:rPr>
  </w:style>
  <w:style w:type="paragraph" w:customStyle="1" w:styleId="1CStyle53">
    <w:name w:val="1CStyle53"/>
    <w:uiPriority w:val="99"/>
    <w:rsid w:val="00866B0A"/>
    <w:pPr>
      <w:jc w:val="center"/>
    </w:pPr>
    <w:rPr>
      <w:rFonts w:ascii="Arial" w:hAnsi="Arial"/>
      <w:sz w:val="18"/>
      <w:szCs w:val="22"/>
    </w:rPr>
  </w:style>
  <w:style w:type="paragraph" w:customStyle="1" w:styleId="1CStyle55">
    <w:name w:val="1CStyle55"/>
    <w:uiPriority w:val="99"/>
    <w:rsid w:val="00866B0A"/>
    <w:pPr>
      <w:jc w:val="center"/>
    </w:pPr>
    <w:rPr>
      <w:rFonts w:ascii="Arial" w:hAnsi="Arial"/>
      <w:sz w:val="18"/>
      <w:szCs w:val="22"/>
    </w:rPr>
  </w:style>
  <w:style w:type="paragraph" w:customStyle="1" w:styleId="1CStyle51">
    <w:name w:val="1CStyle51"/>
    <w:uiPriority w:val="99"/>
    <w:rsid w:val="00866B0A"/>
    <w:pPr>
      <w:jc w:val="center"/>
    </w:pPr>
    <w:rPr>
      <w:rFonts w:ascii="Arial" w:hAnsi="Arial"/>
      <w:sz w:val="18"/>
      <w:szCs w:val="22"/>
    </w:rPr>
  </w:style>
  <w:style w:type="paragraph" w:customStyle="1" w:styleId="1CStyle54">
    <w:name w:val="1CStyle54"/>
    <w:uiPriority w:val="99"/>
    <w:rsid w:val="00866B0A"/>
    <w:pPr>
      <w:jc w:val="center"/>
    </w:pPr>
    <w:rPr>
      <w:rFonts w:ascii="Arial" w:hAnsi="Arial"/>
      <w:sz w:val="18"/>
      <w:szCs w:val="22"/>
    </w:rPr>
  </w:style>
  <w:style w:type="paragraph" w:customStyle="1" w:styleId="1CStyle52">
    <w:name w:val="1CStyle52"/>
    <w:uiPriority w:val="99"/>
    <w:rsid w:val="00866B0A"/>
    <w:pPr>
      <w:jc w:val="center"/>
    </w:pPr>
    <w:rPr>
      <w:rFonts w:ascii="Arial" w:hAnsi="Arial"/>
      <w:sz w:val="18"/>
      <w:szCs w:val="22"/>
    </w:rPr>
  </w:style>
  <w:style w:type="paragraph" w:customStyle="1" w:styleId="1CStyle56">
    <w:name w:val="1CStyle56"/>
    <w:uiPriority w:val="99"/>
    <w:rsid w:val="00866B0A"/>
    <w:pPr>
      <w:jc w:val="center"/>
    </w:pPr>
    <w:rPr>
      <w:rFonts w:ascii="Arial" w:hAnsi="Arial"/>
      <w:sz w:val="18"/>
      <w:szCs w:val="22"/>
    </w:rPr>
  </w:style>
  <w:style w:type="paragraph" w:customStyle="1" w:styleId="1CStyle33">
    <w:name w:val="1CStyle33"/>
    <w:uiPriority w:val="99"/>
    <w:rsid w:val="00866B0A"/>
    <w:pPr>
      <w:jc w:val="center"/>
    </w:pPr>
    <w:rPr>
      <w:rFonts w:ascii="Arial" w:hAnsi="Arial"/>
      <w:sz w:val="18"/>
      <w:szCs w:val="22"/>
    </w:rPr>
  </w:style>
  <w:style w:type="paragraph" w:customStyle="1" w:styleId="1CStyle35">
    <w:name w:val="1CStyle35"/>
    <w:uiPriority w:val="99"/>
    <w:rsid w:val="00866B0A"/>
    <w:pPr>
      <w:jc w:val="center"/>
    </w:pPr>
    <w:rPr>
      <w:rFonts w:ascii="Arial" w:hAnsi="Arial"/>
      <w:sz w:val="18"/>
      <w:szCs w:val="22"/>
    </w:rPr>
  </w:style>
  <w:style w:type="paragraph" w:customStyle="1" w:styleId="1CStyle59">
    <w:name w:val="1CStyle59"/>
    <w:uiPriority w:val="99"/>
    <w:rsid w:val="00866B0A"/>
    <w:pPr>
      <w:jc w:val="center"/>
    </w:pPr>
    <w:rPr>
      <w:rFonts w:ascii="Arial" w:hAnsi="Arial"/>
      <w:sz w:val="18"/>
      <w:szCs w:val="22"/>
    </w:rPr>
  </w:style>
  <w:style w:type="paragraph" w:customStyle="1" w:styleId="1CStyle61">
    <w:name w:val="1CStyle61"/>
    <w:uiPriority w:val="99"/>
    <w:rsid w:val="00866B0A"/>
    <w:pPr>
      <w:jc w:val="center"/>
    </w:pPr>
    <w:rPr>
      <w:rFonts w:ascii="Arial" w:hAnsi="Arial"/>
      <w:sz w:val="18"/>
      <w:szCs w:val="22"/>
    </w:rPr>
  </w:style>
  <w:style w:type="paragraph" w:customStyle="1" w:styleId="1CStyle34">
    <w:name w:val="1CStyle34"/>
    <w:uiPriority w:val="99"/>
    <w:rsid w:val="00866B0A"/>
    <w:pPr>
      <w:jc w:val="center"/>
    </w:pPr>
    <w:rPr>
      <w:rFonts w:ascii="Arial" w:hAnsi="Arial"/>
      <w:sz w:val="18"/>
      <w:szCs w:val="22"/>
    </w:rPr>
  </w:style>
  <w:style w:type="paragraph" w:customStyle="1" w:styleId="1CStyle36">
    <w:name w:val="1CStyle36"/>
    <w:uiPriority w:val="99"/>
    <w:rsid w:val="00866B0A"/>
    <w:pPr>
      <w:jc w:val="center"/>
    </w:pPr>
    <w:rPr>
      <w:rFonts w:ascii="Arial" w:hAnsi="Arial"/>
      <w:sz w:val="16"/>
      <w:szCs w:val="22"/>
    </w:rPr>
  </w:style>
  <w:style w:type="paragraph" w:customStyle="1" w:styleId="1CStyle60">
    <w:name w:val="1CStyle60"/>
    <w:uiPriority w:val="99"/>
    <w:rsid w:val="00866B0A"/>
    <w:pPr>
      <w:jc w:val="center"/>
    </w:pPr>
    <w:rPr>
      <w:rFonts w:ascii="Arial" w:hAnsi="Arial"/>
      <w:sz w:val="18"/>
      <w:szCs w:val="22"/>
    </w:rPr>
  </w:style>
  <w:style w:type="paragraph" w:customStyle="1" w:styleId="1CStyle62">
    <w:name w:val="1CStyle62"/>
    <w:uiPriority w:val="99"/>
    <w:rsid w:val="00866B0A"/>
    <w:pPr>
      <w:jc w:val="center"/>
    </w:pPr>
    <w:rPr>
      <w:rFonts w:ascii="Arial" w:hAnsi="Arial"/>
      <w:sz w:val="18"/>
      <w:szCs w:val="22"/>
    </w:rPr>
  </w:style>
  <w:style w:type="paragraph" w:customStyle="1" w:styleId="1CStyle13">
    <w:name w:val="1CStyle13"/>
    <w:uiPriority w:val="99"/>
    <w:rsid w:val="00866B0A"/>
    <w:pPr>
      <w:jc w:val="center"/>
    </w:pPr>
    <w:rPr>
      <w:rFonts w:ascii="Arial" w:hAnsi="Arial"/>
      <w:b/>
      <w:szCs w:val="22"/>
    </w:rPr>
  </w:style>
  <w:style w:type="paragraph" w:customStyle="1" w:styleId="1CStyle46">
    <w:name w:val="1CStyle46"/>
    <w:uiPriority w:val="99"/>
    <w:rsid w:val="00866B0A"/>
    <w:pPr>
      <w:jc w:val="right"/>
    </w:pPr>
    <w:rPr>
      <w:rFonts w:ascii="Arial" w:hAnsi="Arial"/>
      <w:sz w:val="18"/>
      <w:szCs w:val="22"/>
    </w:rPr>
  </w:style>
  <w:style w:type="paragraph" w:customStyle="1" w:styleId="1CStyle18">
    <w:name w:val="1CStyle18"/>
    <w:uiPriority w:val="99"/>
    <w:rsid w:val="00866B0A"/>
    <w:pPr>
      <w:jc w:val="center"/>
    </w:pPr>
    <w:rPr>
      <w:rFonts w:ascii="Arial" w:hAnsi="Arial"/>
      <w:sz w:val="18"/>
      <w:szCs w:val="22"/>
    </w:rPr>
  </w:style>
  <w:style w:type="paragraph" w:customStyle="1" w:styleId="1CStyle12">
    <w:name w:val="1CStyle12"/>
    <w:uiPriority w:val="99"/>
    <w:rsid w:val="00866B0A"/>
    <w:pPr>
      <w:jc w:val="center"/>
    </w:pPr>
    <w:rPr>
      <w:rFonts w:ascii="Arial" w:hAnsi="Arial"/>
      <w:b/>
      <w:szCs w:val="22"/>
    </w:rPr>
  </w:style>
  <w:style w:type="paragraph" w:customStyle="1" w:styleId="1CStyle14">
    <w:name w:val="1CStyle14"/>
    <w:uiPriority w:val="99"/>
    <w:rsid w:val="00866B0A"/>
    <w:pPr>
      <w:jc w:val="center"/>
    </w:pPr>
    <w:rPr>
      <w:rFonts w:ascii="Arial" w:hAnsi="Arial"/>
      <w:b/>
      <w:szCs w:val="22"/>
    </w:rPr>
  </w:style>
  <w:style w:type="paragraph" w:customStyle="1" w:styleId="1CStyle24">
    <w:name w:val="1CStyle24"/>
    <w:uiPriority w:val="99"/>
    <w:rsid w:val="00866B0A"/>
    <w:pPr>
      <w:jc w:val="right"/>
    </w:pPr>
    <w:rPr>
      <w:rFonts w:ascii="Arial" w:hAnsi="Arial"/>
      <w:b/>
      <w:sz w:val="18"/>
      <w:szCs w:val="22"/>
    </w:rPr>
  </w:style>
  <w:style w:type="paragraph" w:customStyle="1" w:styleId="1CStyle15">
    <w:name w:val="1CStyle15"/>
    <w:uiPriority w:val="99"/>
    <w:rsid w:val="00866B0A"/>
    <w:pPr>
      <w:jc w:val="center"/>
    </w:pPr>
    <w:rPr>
      <w:rFonts w:ascii="Arial" w:hAnsi="Arial"/>
      <w:b/>
      <w:szCs w:val="22"/>
    </w:rPr>
  </w:style>
  <w:style w:type="paragraph" w:customStyle="1" w:styleId="1CStyle38">
    <w:name w:val="1CStyle38"/>
    <w:uiPriority w:val="99"/>
    <w:rsid w:val="00866B0A"/>
    <w:pPr>
      <w:jc w:val="center"/>
    </w:pPr>
    <w:rPr>
      <w:rFonts w:ascii="Arial" w:hAnsi="Arial"/>
      <w:sz w:val="14"/>
      <w:szCs w:val="22"/>
    </w:rPr>
  </w:style>
  <w:style w:type="paragraph" w:customStyle="1" w:styleId="1CStyle37">
    <w:name w:val="1CStyle37"/>
    <w:uiPriority w:val="99"/>
    <w:rsid w:val="00866B0A"/>
    <w:pPr>
      <w:jc w:val="center"/>
    </w:pPr>
    <w:rPr>
      <w:rFonts w:ascii="Arial" w:hAnsi="Arial"/>
      <w:sz w:val="14"/>
      <w:szCs w:val="22"/>
    </w:rPr>
  </w:style>
  <w:style w:type="paragraph" w:customStyle="1" w:styleId="1CStyle39">
    <w:name w:val="1CStyle39"/>
    <w:uiPriority w:val="99"/>
    <w:rsid w:val="00866B0A"/>
    <w:pPr>
      <w:jc w:val="center"/>
    </w:pPr>
    <w:rPr>
      <w:rFonts w:ascii="Arial" w:hAnsi="Arial"/>
      <w:sz w:val="14"/>
      <w:szCs w:val="22"/>
    </w:rPr>
  </w:style>
  <w:style w:type="paragraph" w:customStyle="1" w:styleId="1CStyle16">
    <w:name w:val="1CStyle16"/>
    <w:uiPriority w:val="99"/>
    <w:rsid w:val="00866B0A"/>
    <w:pPr>
      <w:jc w:val="right"/>
    </w:pPr>
    <w:rPr>
      <w:rFonts w:ascii="Arial" w:hAnsi="Arial"/>
      <w:sz w:val="18"/>
      <w:szCs w:val="22"/>
    </w:rPr>
  </w:style>
  <w:style w:type="paragraph" w:customStyle="1" w:styleId="1CStyle17">
    <w:name w:val="1CStyle17"/>
    <w:uiPriority w:val="99"/>
    <w:rsid w:val="00866B0A"/>
    <w:pPr>
      <w:jc w:val="center"/>
    </w:pPr>
    <w:rPr>
      <w:rFonts w:ascii="Arial" w:hAnsi="Arial"/>
      <w:sz w:val="18"/>
      <w:szCs w:val="22"/>
    </w:rPr>
  </w:style>
  <w:style w:type="paragraph" w:customStyle="1" w:styleId="1CStyle25">
    <w:name w:val="1CStyle25"/>
    <w:uiPriority w:val="99"/>
    <w:rsid w:val="00866B0A"/>
    <w:pPr>
      <w:jc w:val="right"/>
    </w:pPr>
    <w:rPr>
      <w:rFonts w:ascii="Arial" w:hAnsi="Arial"/>
      <w:b/>
      <w:sz w:val="18"/>
      <w:szCs w:val="22"/>
    </w:rPr>
  </w:style>
  <w:style w:type="paragraph" w:customStyle="1" w:styleId="1CStyle28">
    <w:name w:val="1CStyle28"/>
    <w:uiPriority w:val="99"/>
    <w:rsid w:val="00866B0A"/>
    <w:pPr>
      <w:jc w:val="right"/>
    </w:pPr>
    <w:rPr>
      <w:rFonts w:ascii="Arial" w:hAnsi="Arial"/>
      <w:sz w:val="18"/>
      <w:szCs w:val="22"/>
    </w:rPr>
  </w:style>
  <w:style w:type="paragraph" w:customStyle="1" w:styleId="1CStyle32">
    <w:name w:val="1CStyle32"/>
    <w:uiPriority w:val="99"/>
    <w:rsid w:val="00866B0A"/>
    <w:pPr>
      <w:jc w:val="center"/>
    </w:pPr>
    <w:rPr>
      <w:rFonts w:ascii="Arial" w:hAnsi="Arial"/>
      <w:sz w:val="16"/>
      <w:szCs w:val="22"/>
    </w:rPr>
  </w:style>
  <w:style w:type="paragraph" w:customStyle="1" w:styleId="1CStyle58">
    <w:name w:val="1CStyle58"/>
    <w:uiPriority w:val="99"/>
    <w:rsid w:val="00866B0A"/>
    <w:pPr>
      <w:jc w:val="center"/>
    </w:pPr>
    <w:rPr>
      <w:rFonts w:ascii="Arial" w:hAnsi="Arial"/>
      <w:sz w:val="18"/>
      <w:szCs w:val="22"/>
    </w:rPr>
  </w:style>
  <w:style w:type="paragraph" w:customStyle="1" w:styleId="1CStyle30">
    <w:name w:val="1CStyle30"/>
    <w:uiPriority w:val="99"/>
    <w:rsid w:val="00866B0A"/>
    <w:pPr>
      <w:jc w:val="both"/>
    </w:pPr>
    <w:rPr>
      <w:rFonts w:ascii="Arial" w:hAnsi="Arial"/>
      <w:sz w:val="18"/>
      <w:szCs w:val="22"/>
    </w:rPr>
  </w:style>
  <w:style w:type="paragraph" w:customStyle="1" w:styleId="1CStyle29">
    <w:name w:val="1CStyle29"/>
    <w:uiPriority w:val="99"/>
    <w:rsid w:val="00866B0A"/>
    <w:pPr>
      <w:jc w:val="center"/>
    </w:pPr>
    <w:rPr>
      <w:rFonts w:ascii="Arial" w:hAnsi="Arial"/>
      <w:i/>
      <w:sz w:val="18"/>
      <w:szCs w:val="22"/>
    </w:rPr>
  </w:style>
  <w:style w:type="paragraph" w:customStyle="1" w:styleId="1CStyle31">
    <w:name w:val="1CStyle31"/>
    <w:uiPriority w:val="99"/>
    <w:rsid w:val="00866B0A"/>
    <w:pPr>
      <w:jc w:val="center"/>
    </w:pPr>
    <w:rPr>
      <w:rFonts w:ascii="Arial" w:hAnsi="Arial"/>
      <w:sz w:val="18"/>
      <w:szCs w:val="22"/>
    </w:rPr>
  </w:style>
  <w:style w:type="paragraph" w:customStyle="1" w:styleId="1CStyle57">
    <w:name w:val="1CStyle57"/>
    <w:uiPriority w:val="99"/>
    <w:rsid w:val="00866B0A"/>
    <w:pPr>
      <w:jc w:val="center"/>
    </w:pPr>
    <w:rPr>
      <w:rFonts w:ascii="Arial" w:hAnsi="Arial"/>
      <w:sz w:val="18"/>
      <w:szCs w:val="22"/>
    </w:rPr>
  </w:style>
  <w:style w:type="paragraph" w:customStyle="1" w:styleId="1CStyle22">
    <w:name w:val="1CStyle22"/>
    <w:uiPriority w:val="99"/>
    <w:rsid w:val="00866B0A"/>
    <w:pPr>
      <w:jc w:val="right"/>
    </w:pPr>
    <w:rPr>
      <w:rFonts w:ascii="Arial" w:hAnsi="Arial"/>
      <w:b/>
      <w:sz w:val="18"/>
      <w:szCs w:val="22"/>
    </w:rPr>
  </w:style>
  <w:style w:type="paragraph" w:customStyle="1" w:styleId="1CStyle19">
    <w:name w:val="1CStyle19"/>
    <w:uiPriority w:val="99"/>
    <w:rsid w:val="00866B0A"/>
    <w:pPr>
      <w:jc w:val="right"/>
    </w:pPr>
    <w:rPr>
      <w:rFonts w:ascii="Arial" w:hAnsi="Arial"/>
      <w:sz w:val="18"/>
      <w:szCs w:val="22"/>
    </w:rPr>
  </w:style>
  <w:style w:type="paragraph" w:customStyle="1" w:styleId="1CStyle20">
    <w:name w:val="1CStyle20"/>
    <w:uiPriority w:val="99"/>
    <w:rsid w:val="00866B0A"/>
    <w:pPr>
      <w:jc w:val="right"/>
    </w:pPr>
    <w:rPr>
      <w:rFonts w:ascii="Arial" w:hAnsi="Arial"/>
      <w:sz w:val="18"/>
      <w:szCs w:val="22"/>
    </w:rPr>
  </w:style>
  <w:style w:type="paragraph" w:customStyle="1" w:styleId="1CStyle21">
    <w:name w:val="1CStyle21"/>
    <w:uiPriority w:val="99"/>
    <w:rsid w:val="00866B0A"/>
    <w:pPr>
      <w:jc w:val="right"/>
    </w:pPr>
    <w:rPr>
      <w:rFonts w:ascii="Arial" w:hAnsi="Arial"/>
      <w:sz w:val="18"/>
      <w:szCs w:val="22"/>
    </w:rPr>
  </w:style>
  <w:style w:type="paragraph" w:customStyle="1" w:styleId="1CStyle23">
    <w:name w:val="1CStyle23"/>
    <w:uiPriority w:val="99"/>
    <w:rsid w:val="00866B0A"/>
    <w:pPr>
      <w:jc w:val="right"/>
    </w:pPr>
    <w:rPr>
      <w:rFonts w:ascii="Arial" w:hAnsi="Arial"/>
      <w:b/>
      <w:sz w:val="18"/>
      <w:szCs w:val="22"/>
    </w:rPr>
  </w:style>
  <w:style w:type="paragraph" w:customStyle="1" w:styleId="st-3">
    <w:name w:val="st-3"/>
    <w:basedOn w:val="a"/>
    <w:uiPriority w:val="99"/>
    <w:rsid w:val="00866B0A"/>
    <w:pPr>
      <w:widowControl/>
      <w:suppressAutoHyphens w:val="0"/>
      <w:spacing w:before="100" w:beforeAutospacing="1" w:after="100" w:afterAutospacing="1"/>
    </w:pPr>
    <w:rPr>
      <w:rFonts w:eastAsia="Times New Roman"/>
      <w:color w:val="auto"/>
      <w:lang w:eastAsia="ru-RU"/>
    </w:rPr>
  </w:style>
  <w:style w:type="character" w:customStyle="1" w:styleId="addblock">
    <w:name w:val="addblock"/>
    <w:rsid w:val="00866B0A"/>
  </w:style>
  <w:style w:type="paragraph" w:customStyle="1" w:styleId="afa">
    <w:name w:val="Табличный"/>
    <w:uiPriority w:val="99"/>
    <w:rsid w:val="00866B0A"/>
    <w:rPr>
      <w:rFonts w:ascii="Arial Narrow" w:hAnsi="Arial Narrow"/>
      <w:sz w:val="24"/>
    </w:rPr>
  </w:style>
  <w:style w:type="paragraph" w:customStyle="1" w:styleId="afb">
    <w:name w:val="Чертёжный"/>
    <w:basedOn w:val="a"/>
    <w:uiPriority w:val="99"/>
    <w:rsid w:val="00866B0A"/>
    <w:pPr>
      <w:widowControl/>
      <w:jc w:val="center"/>
    </w:pPr>
    <w:rPr>
      <w:rFonts w:ascii="Arial Narrow" w:eastAsia="Times New Roman" w:hAnsi="Arial Narrow"/>
      <w:i/>
      <w:color w:val="auto"/>
      <w:spacing w:val="10"/>
      <w:szCs w:val="20"/>
      <w:lang w:eastAsia="ru-RU"/>
    </w:rPr>
  </w:style>
  <w:style w:type="paragraph" w:customStyle="1" w:styleId="14">
    <w:name w:val="Обычный 14"/>
    <w:uiPriority w:val="99"/>
    <w:rsid w:val="00866B0A"/>
    <w:pPr>
      <w:spacing w:line="288" w:lineRule="auto"/>
      <w:ind w:firstLine="227"/>
      <w:jc w:val="both"/>
    </w:pPr>
    <w:rPr>
      <w:rFonts w:ascii="Arial Narrow" w:hAnsi="Arial Narrow"/>
      <w:spacing w:val="10"/>
      <w:sz w:val="28"/>
    </w:rPr>
  </w:style>
  <w:style w:type="paragraph" w:customStyle="1" w:styleId="afc">
    <w:name w:val="Рабочий"/>
    <w:uiPriority w:val="99"/>
    <w:rsid w:val="00866B0A"/>
    <w:pPr>
      <w:ind w:firstLine="227"/>
      <w:jc w:val="both"/>
    </w:pPr>
    <w:rPr>
      <w:rFonts w:ascii="Arial Narrow" w:hAnsi="Arial Narrow"/>
      <w:sz w:val="24"/>
    </w:rPr>
  </w:style>
  <w:style w:type="paragraph" w:styleId="afd">
    <w:name w:val="header"/>
    <w:link w:val="afe"/>
    <w:uiPriority w:val="99"/>
    <w:rsid w:val="00866B0A"/>
    <w:pPr>
      <w:tabs>
        <w:tab w:val="center" w:pos="4677"/>
        <w:tab w:val="right" w:pos="9355"/>
      </w:tabs>
    </w:pPr>
    <w:rPr>
      <w:rFonts w:ascii="Arial Narrow" w:hAnsi="Arial Narrow"/>
      <w:sz w:val="22"/>
    </w:rPr>
  </w:style>
  <w:style w:type="character" w:customStyle="1" w:styleId="afe">
    <w:name w:val="Верхний колонтитул Знак"/>
    <w:link w:val="afd"/>
    <w:uiPriority w:val="99"/>
    <w:rsid w:val="00866B0A"/>
    <w:rPr>
      <w:rFonts w:ascii="Arial Narrow" w:hAnsi="Arial Narrow"/>
      <w:sz w:val="22"/>
      <w:lang w:bidi="ar-SA"/>
    </w:rPr>
  </w:style>
  <w:style w:type="character" w:styleId="aff">
    <w:name w:val="page number"/>
    <w:rsid w:val="00866B0A"/>
    <w:rPr>
      <w:rFonts w:ascii="Arial Narrow" w:hAnsi="Arial Narrow"/>
      <w:b/>
      <w:spacing w:val="0"/>
      <w:w w:val="100"/>
      <w:position w:val="0"/>
      <w:sz w:val="22"/>
      <w:effect w:val="none"/>
    </w:rPr>
  </w:style>
  <w:style w:type="paragraph" w:styleId="aff0">
    <w:name w:val="footer"/>
    <w:basedOn w:val="a"/>
    <w:link w:val="aff1"/>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character" w:customStyle="1" w:styleId="aff1">
    <w:name w:val="Нижний колонтитул Знак"/>
    <w:link w:val="aff0"/>
    <w:uiPriority w:val="99"/>
    <w:rsid w:val="00866B0A"/>
    <w:rPr>
      <w:rFonts w:ascii="Arial Narrow" w:hAnsi="Arial Narrow"/>
      <w:spacing w:val="10"/>
      <w:sz w:val="24"/>
    </w:rPr>
  </w:style>
  <w:style w:type="character" w:customStyle="1" w:styleId="10">
    <w:name w:val="Заголовок 1 Знак"/>
    <w:link w:val="1"/>
    <w:rsid w:val="00866B0A"/>
    <w:rPr>
      <w:rFonts w:eastAsia="Arial Unicode MS"/>
      <w:b/>
      <w:bCs/>
      <w:color w:val="000000"/>
      <w:sz w:val="48"/>
      <w:szCs w:val="48"/>
      <w:lang w:eastAsia="ar-SA"/>
    </w:rPr>
  </w:style>
  <w:style w:type="character" w:customStyle="1" w:styleId="20">
    <w:name w:val="Заголовок 2 Знак"/>
    <w:link w:val="2"/>
    <w:rsid w:val="00866B0A"/>
    <w:rPr>
      <w:rFonts w:eastAsia="Lucida Sans Unicode"/>
      <w:color w:val="000000"/>
      <w:sz w:val="44"/>
      <w:lang w:eastAsia="ar-SA"/>
    </w:rPr>
  </w:style>
  <w:style w:type="character" w:customStyle="1" w:styleId="30">
    <w:name w:val="Заголовок 3 Знак"/>
    <w:link w:val="3"/>
    <w:rsid w:val="00866B0A"/>
    <w:rPr>
      <w:rFonts w:ascii="Cambria" w:eastAsia="Lucida Sans Unicode" w:hAnsi="Cambria"/>
      <w:b/>
      <w:bCs/>
      <w:color w:val="4F81BD"/>
      <w:lang w:eastAsia="ar-SA"/>
    </w:rPr>
  </w:style>
  <w:style w:type="character" w:customStyle="1" w:styleId="a5">
    <w:name w:val="Основной текст Знак"/>
    <w:link w:val="a1"/>
    <w:uiPriority w:val="99"/>
    <w:rsid w:val="00866B0A"/>
    <w:rPr>
      <w:rFonts w:eastAsia="Lucida Sans Unicode"/>
      <w:color w:val="000000"/>
      <w:sz w:val="24"/>
      <w:szCs w:val="24"/>
      <w:lang w:eastAsia="ar-SA"/>
    </w:rPr>
  </w:style>
  <w:style w:type="character" w:customStyle="1" w:styleId="ac">
    <w:name w:val="Название Знак"/>
    <w:link w:val="aa"/>
    <w:rsid w:val="00866B0A"/>
    <w:rPr>
      <w:rFonts w:ascii="Arial" w:eastAsia="Lucida Sans Unicode" w:hAnsi="Arial" w:cs="Tahoma"/>
      <w:color w:val="000000"/>
      <w:sz w:val="28"/>
      <w:szCs w:val="28"/>
      <w:lang w:eastAsia="ar-SA"/>
    </w:rPr>
  </w:style>
  <w:style w:type="character" w:customStyle="1" w:styleId="ad">
    <w:name w:val="Подзаголовок Знак"/>
    <w:link w:val="ab"/>
    <w:rsid w:val="00866B0A"/>
    <w:rPr>
      <w:rFonts w:ascii="Arial" w:eastAsia="Lucida Sans Unicode" w:hAnsi="Arial" w:cs="Tahoma"/>
      <w:i/>
      <w:iCs/>
      <w:color w:val="000000"/>
      <w:sz w:val="28"/>
      <w:szCs w:val="28"/>
      <w:lang w:eastAsia="ar-SA"/>
    </w:rPr>
  </w:style>
  <w:style w:type="character" w:customStyle="1" w:styleId="HTML0">
    <w:name w:val="Стандартный HTML Знак"/>
    <w:link w:val="HTML"/>
    <w:rsid w:val="00866B0A"/>
    <w:rPr>
      <w:rFonts w:ascii="Courier New" w:eastAsia="SimSun" w:hAnsi="Courier New" w:cs="Courier New"/>
      <w:lang w:eastAsia="zh-CN"/>
    </w:rPr>
  </w:style>
  <w:style w:type="character" w:styleId="aff2">
    <w:name w:val="FollowedHyperlink"/>
    <w:uiPriority w:val="99"/>
    <w:rsid w:val="00866B0A"/>
    <w:rPr>
      <w:color w:val="800080"/>
      <w:u w:val="single"/>
    </w:rPr>
  </w:style>
  <w:style w:type="paragraph" w:customStyle="1" w:styleId="xl65">
    <w:name w:val="xl65"/>
    <w:basedOn w:val="a"/>
    <w:uiPriority w:val="99"/>
    <w:rsid w:val="00855F87"/>
    <w:pPr>
      <w:widowControl/>
      <w:suppressAutoHyphens w:val="0"/>
      <w:spacing w:before="100" w:beforeAutospacing="1" w:after="100" w:afterAutospacing="1"/>
    </w:pPr>
    <w:rPr>
      <w:rFonts w:eastAsia="Times New Roman"/>
      <w:color w:val="auto"/>
      <w:lang w:eastAsia="ru-RU"/>
    </w:rPr>
  </w:style>
  <w:style w:type="paragraph" w:customStyle="1" w:styleId="xl66">
    <w:name w:val="xl66"/>
    <w:basedOn w:val="a"/>
    <w:uiPriority w:val="99"/>
    <w:rsid w:val="00855F87"/>
    <w:pPr>
      <w:widowControl/>
      <w:suppressAutoHyphens w:val="0"/>
      <w:spacing w:before="100" w:beforeAutospacing="1" w:after="100" w:afterAutospacing="1"/>
    </w:pPr>
    <w:rPr>
      <w:rFonts w:eastAsia="Times New Roman"/>
      <w:color w:val="auto"/>
      <w:lang w:eastAsia="ru-RU"/>
    </w:rPr>
  </w:style>
  <w:style w:type="paragraph" w:customStyle="1" w:styleId="xl67">
    <w:name w:val="xl67"/>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8">
    <w:name w:val="xl68"/>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9">
    <w:name w:val="xl69"/>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0">
    <w:name w:val="xl70"/>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1">
    <w:name w:val="xl71"/>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2">
    <w:name w:val="xl72"/>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character" w:customStyle="1" w:styleId="af9">
    <w:name w:val="Текст выноски Знак"/>
    <w:link w:val="af8"/>
    <w:uiPriority w:val="99"/>
    <w:rsid w:val="00855F87"/>
    <w:rPr>
      <w:rFonts w:ascii="Tahoma" w:eastAsia="Lucida Sans Unicode" w:hAnsi="Tahoma" w:cs="Tahoma"/>
      <w:color w:val="000000"/>
      <w:sz w:val="16"/>
      <w:szCs w:val="16"/>
      <w:lang w:eastAsia="ar-SA"/>
    </w:rPr>
  </w:style>
  <w:style w:type="paragraph" w:styleId="aff3">
    <w:name w:val="List Paragraph"/>
    <w:basedOn w:val="a"/>
    <w:link w:val="aff4"/>
    <w:uiPriority w:val="34"/>
    <w:qFormat/>
    <w:rsid w:val="00716734"/>
    <w:pPr>
      <w:ind w:left="720"/>
      <w:contextualSpacing/>
    </w:pPr>
  </w:style>
  <w:style w:type="paragraph" w:customStyle="1" w:styleId="15">
    <w:name w:val="Абзац списка1"/>
    <w:basedOn w:val="a"/>
    <w:uiPriority w:val="99"/>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5">
    <w:name w:val="Абзац списка2"/>
    <w:basedOn w:val="a"/>
    <w:uiPriority w:val="99"/>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uiPriority w:val="99"/>
    <w:rsid w:val="00387ADE"/>
    <w:rPr>
      <w:rFonts w:ascii="Calibri" w:eastAsia="Calibri" w:hAnsi="Calibri"/>
      <w:sz w:val="22"/>
      <w:szCs w:val="22"/>
      <w:lang w:eastAsia="en-US"/>
    </w:rPr>
  </w:style>
  <w:style w:type="character" w:customStyle="1" w:styleId="fill">
    <w:name w:val="fill"/>
    <w:basedOn w:val="a2"/>
    <w:rsid w:val="00B07143"/>
    <w:rPr>
      <w:b/>
      <w:bCs/>
      <w:i/>
      <w:iCs/>
      <w:color w:val="FF0000"/>
    </w:rPr>
  </w:style>
  <w:style w:type="paragraph" w:customStyle="1" w:styleId="Paragraph0">
    <w:name w:val="Paragraph 0"/>
    <w:basedOn w:val="a"/>
    <w:link w:val="Paragraph03"/>
    <w:rsid w:val="00737C84"/>
    <w:pPr>
      <w:widowControl/>
      <w:suppressAutoHyphens w:val="0"/>
      <w:ind w:firstLine="284"/>
      <w:jc w:val="both"/>
    </w:pPr>
    <w:rPr>
      <w:rFonts w:eastAsia="Times New Roman"/>
      <w:color w:val="auto"/>
      <w:sz w:val="20"/>
      <w:szCs w:val="20"/>
      <w:lang w:eastAsia="ru-RU"/>
    </w:rPr>
  </w:style>
  <w:style w:type="character" w:customStyle="1" w:styleId="Paragraph03">
    <w:name w:val="Paragraph 0 Знак3"/>
    <w:link w:val="Paragraph0"/>
    <w:locked/>
    <w:rsid w:val="00737C84"/>
  </w:style>
  <w:style w:type="character" w:customStyle="1" w:styleId="aff4">
    <w:name w:val="Абзац списка Знак"/>
    <w:link w:val="aff3"/>
    <w:uiPriority w:val="34"/>
    <w:locked/>
    <w:rsid w:val="00E878B4"/>
    <w:rPr>
      <w:rFonts w:eastAsia="Lucida Sans Unicode"/>
      <w:color w:val="000000"/>
      <w:sz w:val="24"/>
      <w:szCs w:val="24"/>
      <w:lang w:eastAsia="ar-SA"/>
    </w:rPr>
  </w:style>
  <w:style w:type="character" w:customStyle="1" w:styleId="blk">
    <w:name w:val="blk"/>
    <w:basedOn w:val="a2"/>
    <w:rsid w:val="009732A8"/>
  </w:style>
  <w:style w:type="paragraph" w:styleId="31">
    <w:name w:val="Body Text Indent 3"/>
    <w:basedOn w:val="a"/>
    <w:link w:val="32"/>
    <w:unhideWhenUsed/>
    <w:rsid w:val="00055742"/>
    <w:pPr>
      <w:spacing w:after="120"/>
      <w:ind w:left="283"/>
    </w:pPr>
    <w:rPr>
      <w:sz w:val="16"/>
      <w:szCs w:val="16"/>
    </w:rPr>
  </w:style>
  <w:style w:type="character" w:customStyle="1" w:styleId="32">
    <w:name w:val="Основной текст с отступом 3 Знак"/>
    <w:basedOn w:val="a2"/>
    <w:link w:val="31"/>
    <w:rsid w:val="00055742"/>
    <w:rPr>
      <w:rFonts w:eastAsia="Lucida Sans Unicode"/>
      <w:color w:val="000000"/>
      <w:sz w:val="16"/>
      <w:szCs w:val="16"/>
      <w:lang w:eastAsia="ar-SA"/>
    </w:rPr>
  </w:style>
  <w:style w:type="character" w:styleId="aff5">
    <w:name w:val="line number"/>
    <w:basedOn w:val="a2"/>
    <w:rsid w:val="005947DA"/>
  </w:style>
  <w:style w:type="paragraph" w:customStyle="1" w:styleId="AccentBar2">
    <w:name w:val="Accent Bar 2"/>
    <w:rsid w:val="005947DA"/>
    <w:pPr>
      <w:spacing w:after="200" w:line="276" w:lineRule="auto"/>
    </w:pPr>
    <w:rPr>
      <w:rFonts w:asciiTheme="minorHAnsi" w:eastAsiaTheme="minorEastAsia" w:hAnsiTheme="minorHAnsi" w:cstheme="minorBidi"/>
      <w:sz w:val="22"/>
      <w:szCs w:val="22"/>
    </w:rPr>
  </w:style>
  <w:style w:type="numbering" w:customStyle="1" w:styleId="17">
    <w:name w:val="Нет списка1"/>
    <w:next w:val="a4"/>
    <w:semiHidden/>
    <w:rsid w:val="00727357"/>
  </w:style>
  <w:style w:type="table" w:customStyle="1" w:styleId="18">
    <w:name w:val="Сетка таблицы1"/>
    <w:basedOn w:val="a3"/>
    <w:next w:val="af2"/>
    <w:rsid w:val="00727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27357"/>
    <w:pPr>
      <w:widowControl w:val="0"/>
      <w:autoSpaceDE w:val="0"/>
      <w:autoSpaceDN w:val="0"/>
      <w:adjustRightInd w:val="0"/>
      <w:ind w:right="19772"/>
    </w:pPr>
    <w:rPr>
      <w:rFonts w:ascii="Courier New" w:hAnsi="Courier New" w:cs="Courier New"/>
    </w:rPr>
  </w:style>
  <w:style w:type="paragraph" w:customStyle="1" w:styleId="ConsTitle">
    <w:name w:val="ConsTitle"/>
    <w:rsid w:val="00727357"/>
    <w:pPr>
      <w:widowControl w:val="0"/>
      <w:autoSpaceDE w:val="0"/>
      <w:autoSpaceDN w:val="0"/>
      <w:adjustRightInd w:val="0"/>
      <w:ind w:right="19772"/>
    </w:pPr>
    <w:rPr>
      <w:rFonts w:ascii="Arial" w:hAnsi="Arial" w:cs="Arial"/>
      <w:b/>
      <w:bCs/>
    </w:rPr>
  </w:style>
  <w:style w:type="paragraph" w:customStyle="1" w:styleId="ConsPlusTitle">
    <w:name w:val="ConsPlusTitle"/>
    <w:uiPriority w:val="99"/>
    <w:rsid w:val="00727357"/>
    <w:pPr>
      <w:widowControl w:val="0"/>
      <w:autoSpaceDE w:val="0"/>
      <w:autoSpaceDN w:val="0"/>
      <w:adjustRightInd w:val="0"/>
    </w:pPr>
    <w:rPr>
      <w:rFonts w:ascii="Arial" w:hAnsi="Arial" w:cs="Arial"/>
      <w:b/>
      <w:bCs/>
    </w:rPr>
  </w:style>
  <w:style w:type="paragraph" w:customStyle="1" w:styleId="19">
    <w:name w:val="Стиль1"/>
    <w:basedOn w:val="a"/>
    <w:rsid w:val="00727357"/>
    <w:pPr>
      <w:widowControl/>
      <w:tabs>
        <w:tab w:val="left" w:pos="709"/>
      </w:tabs>
      <w:suppressAutoHyphens w:val="0"/>
      <w:overflowPunct w:val="0"/>
      <w:autoSpaceDE w:val="0"/>
      <w:autoSpaceDN w:val="0"/>
      <w:adjustRightInd w:val="0"/>
      <w:spacing w:line="288" w:lineRule="auto"/>
      <w:ind w:firstLine="709"/>
      <w:jc w:val="both"/>
      <w:textAlignment w:val="baseline"/>
    </w:pPr>
    <w:rPr>
      <w:rFonts w:eastAsia="Times New Roman"/>
      <w:color w:val="auto"/>
      <w:lang w:eastAsia="ru-RU"/>
    </w:rPr>
  </w:style>
  <w:style w:type="character" w:customStyle="1" w:styleId="titledateend">
    <w:name w:val="title_date_end"/>
    <w:rsid w:val="00727357"/>
  </w:style>
  <w:style w:type="paragraph" w:customStyle="1" w:styleId="26">
    <w:name w:val="Стиль2"/>
    <w:basedOn w:val="ConsPlusNormal"/>
    <w:link w:val="27"/>
    <w:qFormat/>
    <w:rsid w:val="00727357"/>
    <w:pPr>
      <w:widowControl/>
      <w:suppressAutoHyphens w:val="0"/>
      <w:autoSpaceDN w:val="0"/>
      <w:adjustRightInd w:val="0"/>
      <w:spacing w:line="276" w:lineRule="auto"/>
      <w:ind w:firstLine="540"/>
      <w:jc w:val="both"/>
    </w:pPr>
    <w:rPr>
      <w:rFonts w:ascii="Cambria" w:eastAsia="Times New Roman" w:hAnsi="Cambria" w:cs="Times New Roman"/>
      <w:sz w:val="24"/>
      <w:szCs w:val="24"/>
      <w:lang w:eastAsia="ru-RU"/>
    </w:rPr>
  </w:style>
  <w:style w:type="character" w:customStyle="1" w:styleId="27">
    <w:name w:val="Стиль2 Знак"/>
    <w:link w:val="26"/>
    <w:rsid w:val="00727357"/>
    <w:rPr>
      <w:rFonts w:ascii="Cambria" w:hAnsi="Cambria"/>
      <w:sz w:val="24"/>
      <w:szCs w:val="24"/>
    </w:rPr>
  </w:style>
  <w:style w:type="character" w:customStyle="1" w:styleId="aff6">
    <w:name w:val="Основной текст_"/>
    <w:link w:val="9"/>
    <w:rsid w:val="00727357"/>
    <w:rPr>
      <w:sz w:val="22"/>
      <w:szCs w:val="22"/>
      <w:shd w:val="clear" w:color="auto" w:fill="FFFFFF"/>
    </w:rPr>
  </w:style>
  <w:style w:type="paragraph" w:customStyle="1" w:styleId="9">
    <w:name w:val="Основной текст9"/>
    <w:basedOn w:val="a"/>
    <w:link w:val="aff6"/>
    <w:rsid w:val="00727357"/>
    <w:pPr>
      <w:shd w:val="clear" w:color="auto" w:fill="FFFFFF"/>
      <w:suppressAutoHyphens w:val="0"/>
      <w:spacing w:line="413" w:lineRule="exact"/>
      <w:ind w:hanging="2040"/>
      <w:jc w:val="both"/>
    </w:pPr>
    <w:rPr>
      <w:rFonts w:eastAsia="Times New Roman"/>
      <w:color w:val="auto"/>
      <w:sz w:val="22"/>
      <w:szCs w:val="22"/>
      <w:lang w:eastAsia="ru-RU"/>
    </w:rPr>
  </w:style>
  <w:style w:type="character" w:customStyle="1" w:styleId="33">
    <w:name w:val="Основной текст3"/>
    <w:rsid w:val="0072735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72735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4">
    <w:name w:val="Основной текст 2 Знак"/>
    <w:link w:val="23"/>
    <w:uiPriority w:val="99"/>
    <w:rsid w:val="00727357"/>
    <w:rPr>
      <w:rFonts w:eastAsia="Lucida Sans Unicode"/>
      <w:color w:val="000000"/>
      <w:sz w:val="24"/>
      <w:szCs w:val="24"/>
      <w:lang w:eastAsia="ar-SA"/>
    </w:rPr>
  </w:style>
  <w:style w:type="paragraph" w:customStyle="1" w:styleId="34">
    <w:name w:val="Стиль3"/>
    <w:basedOn w:val="26"/>
    <w:link w:val="35"/>
    <w:qFormat/>
    <w:rsid w:val="00727357"/>
  </w:style>
  <w:style w:type="character" w:customStyle="1" w:styleId="35">
    <w:name w:val="Стиль3 Знак"/>
    <w:basedOn w:val="27"/>
    <w:link w:val="34"/>
    <w:rsid w:val="00727357"/>
    <w:rPr>
      <w:rFonts w:ascii="Cambria" w:hAnsi="Cambria"/>
      <w:sz w:val="24"/>
      <w:szCs w:val="24"/>
    </w:rPr>
  </w:style>
  <w:style w:type="paragraph" w:styleId="aff7">
    <w:name w:val="footnote text"/>
    <w:basedOn w:val="a"/>
    <w:link w:val="aff8"/>
    <w:rsid w:val="00727357"/>
    <w:pPr>
      <w:widowControl/>
      <w:suppressAutoHyphens w:val="0"/>
    </w:pPr>
    <w:rPr>
      <w:rFonts w:eastAsia="Times New Roman"/>
      <w:color w:val="auto"/>
      <w:sz w:val="20"/>
      <w:szCs w:val="20"/>
      <w:lang w:eastAsia="ru-RU"/>
    </w:rPr>
  </w:style>
  <w:style w:type="character" w:customStyle="1" w:styleId="aff8">
    <w:name w:val="Текст сноски Знак"/>
    <w:basedOn w:val="a2"/>
    <w:link w:val="aff7"/>
    <w:rsid w:val="00727357"/>
  </w:style>
  <w:style w:type="character" w:styleId="aff9">
    <w:name w:val="footnote reference"/>
    <w:rsid w:val="00727357"/>
    <w:rPr>
      <w:vertAlign w:val="superscript"/>
    </w:rPr>
  </w:style>
  <w:style w:type="numbering" w:customStyle="1" w:styleId="110">
    <w:name w:val="Нет списка11"/>
    <w:next w:val="a4"/>
    <w:semiHidden/>
    <w:rsid w:val="00727357"/>
  </w:style>
  <w:style w:type="table" w:customStyle="1" w:styleId="111">
    <w:name w:val="Сетка таблицы11"/>
    <w:basedOn w:val="a3"/>
    <w:next w:val="af2"/>
    <w:rsid w:val="0072735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Текст примечания Знак"/>
    <w:link w:val="af4"/>
    <w:uiPriority w:val="99"/>
    <w:rsid w:val="00727357"/>
    <w:rPr>
      <w:rFonts w:eastAsia="Lucida Sans Unicode"/>
      <w:color w:val="000000"/>
      <w:lang w:eastAsia="ar-SA"/>
    </w:rPr>
  </w:style>
  <w:style w:type="character" w:customStyle="1" w:styleId="af7">
    <w:name w:val="Тема примечания Знак"/>
    <w:link w:val="af6"/>
    <w:uiPriority w:val="99"/>
    <w:rsid w:val="00727357"/>
    <w:rPr>
      <w:rFonts w:eastAsia="Lucida Sans Unicode"/>
      <w:b/>
      <w:bCs/>
      <w:color w:val="000000"/>
      <w:lang w:eastAsia="ar-SA"/>
    </w:rPr>
  </w:style>
  <w:style w:type="character" w:customStyle="1" w:styleId="affa">
    <w:name w:val="Заголовок Знак"/>
    <w:locked/>
    <w:rsid w:val="00727357"/>
    <w:rPr>
      <w:rFonts w:ascii="Arial" w:hAnsi="Arial"/>
      <w:color w:val="000000"/>
      <w:sz w:val="28"/>
      <w:szCs w:val="28"/>
      <w:lang w:eastAsia="ar-SA"/>
    </w:rPr>
  </w:style>
  <w:style w:type="paragraph" w:customStyle="1" w:styleId="36">
    <w:name w:val="Абзац списка3"/>
    <w:basedOn w:val="a"/>
    <w:link w:val="ListParagraphChar"/>
    <w:rsid w:val="00727357"/>
    <w:pPr>
      <w:ind w:left="720"/>
      <w:contextualSpacing/>
    </w:pPr>
    <w:rPr>
      <w:rFonts w:eastAsia="Times New Roman"/>
    </w:rPr>
  </w:style>
  <w:style w:type="character" w:customStyle="1" w:styleId="ListParagraphChar">
    <w:name w:val="List Paragraph Char"/>
    <w:link w:val="36"/>
    <w:locked/>
    <w:rsid w:val="00727357"/>
    <w:rPr>
      <w:color w:val="000000"/>
      <w:sz w:val="24"/>
      <w:szCs w:val="24"/>
      <w:lang w:eastAsia="ar-SA"/>
    </w:rPr>
  </w:style>
  <w:style w:type="numbering" w:customStyle="1" w:styleId="1110">
    <w:name w:val="Нет списка111"/>
    <w:next w:val="a4"/>
    <w:uiPriority w:val="99"/>
    <w:semiHidden/>
    <w:unhideWhenUsed/>
    <w:rsid w:val="00727357"/>
  </w:style>
  <w:style w:type="paragraph" w:customStyle="1" w:styleId="112">
    <w:name w:val="Заголовок 11"/>
    <w:basedOn w:val="a"/>
    <w:next w:val="a"/>
    <w:qFormat/>
    <w:rsid w:val="00727357"/>
    <w:pPr>
      <w:keepNext/>
      <w:keepLines/>
      <w:spacing w:before="480"/>
      <w:outlineLvl w:val="0"/>
    </w:pPr>
    <w:rPr>
      <w:rFonts w:ascii="Cambria" w:eastAsia="Times New Roman" w:hAnsi="Cambria"/>
      <w:b/>
      <w:bCs/>
      <w:color w:val="365F91"/>
      <w:sz w:val="28"/>
      <w:szCs w:val="28"/>
    </w:rPr>
  </w:style>
  <w:style w:type="numbering" w:customStyle="1" w:styleId="1111">
    <w:name w:val="Нет списка1111"/>
    <w:next w:val="a4"/>
    <w:uiPriority w:val="99"/>
    <w:semiHidden/>
    <w:unhideWhenUsed/>
    <w:rsid w:val="00727357"/>
  </w:style>
  <w:style w:type="paragraph" w:customStyle="1" w:styleId="1a">
    <w:name w:val="Подзаголовок1"/>
    <w:basedOn w:val="a"/>
    <w:next w:val="a"/>
    <w:qFormat/>
    <w:rsid w:val="00727357"/>
    <w:pPr>
      <w:numPr>
        <w:ilvl w:val="1"/>
      </w:numPr>
    </w:pPr>
    <w:rPr>
      <w:rFonts w:ascii="Cambria" w:eastAsia="Times New Roman" w:hAnsi="Cambria"/>
      <w:i/>
      <w:iCs/>
      <w:color w:val="4F81BD"/>
      <w:spacing w:val="15"/>
    </w:rPr>
  </w:style>
  <w:style w:type="paragraph" w:customStyle="1" w:styleId="37">
    <w:name w:val="Название3"/>
    <w:basedOn w:val="a"/>
    <w:next w:val="a"/>
    <w:qFormat/>
    <w:rsid w:val="0072735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113">
    <w:name w:val="Заголовок 1 Знак1"/>
    <w:uiPriority w:val="9"/>
    <w:rsid w:val="00727357"/>
    <w:rPr>
      <w:rFonts w:ascii="Cambria" w:eastAsia="Times New Roman" w:hAnsi="Cambria" w:cs="Times New Roman"/>
      <w:b/>
      <w:bCs/>
      <w:color w:val="365F91"/>
      <w:sz w:val="28"/>
      <w:szCs w:val="28"/>
    </w:rPr>
  </w:style>
  <w:style w:type="character" w:customStyle="1" w:styleId="1b">
    <w:name w:val="Подзаголовок Знак1"/>
    <w:uiPriority w:val="11"/>
    <w:rsid w:val="00727357"/>
    <w:rPr>
      <w:rFonts w:ascii="Cambria" w:eastAsia="Times New Roman" w:hAnsi="Cambria" w:cs="Times New Roman"/>
      <w:i/>
      <w:iCs/>
      <w:color w:val="4F81BD"/>
      <w:spacing w:val="15"/>
      <w:sz w:val="24"/>
      <w:szCs w:val="24"/>
    </w:rPr>
  </w:style>
  <w:style w:type="character" w:customStyle="1" w:styleId="1c">
    <w:name w:val="Название Знак1"/>
    <w:uiPriority w:val="10"/>
    <w:rsid w:val="00727357"/>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List" w:uiPriority="99"/>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51C"/>
    <w:pPr>
      <w:widowControl w:val="0"/>
      <w:suppressAutoHyphens/>
    </w:pPr>
    <w:rPr>
      <w:rFonts w:eastAsia="Lucida Sans Unicode"/>
      <w:color w:val="000000"/>
      <w:sz w:val="24"/>
      <w:szCs w:val="24"/>
      <w:lang w:eastAsia="ar-SA"/>
    </w:rPr>
  </w:style>
  <w:style w:type="paragraph" w:styleId="1">
    <w:name w:val="heading 1"/>
    <w:basedOn w:val="a0"/>
    <w:next w:val="a1"/>
    <w:link w:val="10"/>
    <w:qFormat/>
    <w:rsid w:val="00C44042"/>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qFormat/>
    <w:rsid w:val="00C44042"/>
    <w:pPr>
      <w:keepNext/>
      <w:tabs>
        <w:tab w:val="num" w:pos="0"/>
      </w:tabs>
      <w:jc w:val="center"/>
      <w:outlineLvl w:val="1"/>
    </w:pPr>
    <w:rPr>
      <w:sz w:val="44"/>
      <w:szCs w:val="20"/>
    </w:rPr>
  </w:style>
  <w:style w:type="paragraph" w:styleId="3">
    <w:name w:val="heading 3"/>
    <w:basedOn w:val="a"/>
    <w:next w:val="a"/>
    <w:link w:val="30"/>
    <w:qFormat/>
    <w:rsid w:val="00C44042"/>
    <w:pPr>
      <w:keepNext/>
      <w:keepLines/>
      <w:tabs>
        <w:tab w:val="num" w:pos="0"/>
      </w:tabs>
      <w:spacing w:before="200"/>
      <w:outlineLvl w:val="2"/>
    </w:pPr>
    <w:rPr>
      <w:rFonts w:ascii="Cambria" w:hAnsi="Cambria"/>
      <w:b/>
      <w:bCs/>
      <w:color w:val="4F81BD"/>
      <w:sz w:val="20"/>
      <w:szCs w:val="20"/>
    </w:rPr>
  </w:style>
  <w:style w:type="paragraph" w:styleId="4">
    <w:name w:val="heading 4"/>
    <w:basedOn w:val="a"/>
    <w:next w:val="a"/>
    <w:link w:val="40"/>
    <w:qFormat/>
    <w:rsid w:val="009B3EF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C44042"/>
    <w:pPr>
      <w:keepNext/>
      <w:spacing w:before="240" w:after="120"/>
    </w:pPr>
    <w:rPr>
      <w:rFonts w:ascii="Arial" w:hAnsi="Arial" w:cs="Tahoma"/>
      <w:sz w:val="28"/>
      <w:szCs w:val="28"/>
    </w:rPr>
  </w:style>
  <w:style w:type="paragraph" w:styleId="a1">
    <w:name w:val="Body Text"/>
    <w:basedOn w:val="a"/>
    <w:link w:val="a5"/>
    <w:uiPriority w:val="99"/>
    <w:rsid w:val="00C44042"/>
    <w:pPr>
      <w:spacing w:after="120"/>
    </w:pPr>
  </w:style>
  <w:style w:type="character" w:customStyle="1" w:styleId="WW8Num6z0">
    <w:name w:val="WW8Num6z0"/>
    <w:rsid w:val="00C44042"/>
    <w:rPr>
      <w:rFonts w:ascii="Symbol" w:hAnsi="Symbol"/>
      <w:sz w:val="20"/>
    </w:rPr>
  </w:style>
  <w:style w:type="character" w:customStyle="1" w:styleId="WW8Num6z1">
    <w:name w:val="WW8Num6z1"/>
    <w:rsid w:val="00C44042"/>
    <w:rPr>
      <w:rFonts w:ascii="Courier New" w:hAnsi="Courier New"/>
      <w:sz w:val="20"/>
    </w:rPr>
  </w:style>
  <w:style w:type="character" w:customStyle="1" w:styleId="WW8Num6z2">
    <w:name w:val="WW8Num6z2"/>
    <w:rsid w:val="00C44042"/>
    <w:rPr>
      <w:rFonts w:ascii="Wingdings" w:hAnsi="Wingdings"/>
      <w:sz w:val="20"/>
    </w:rPr>
  </w:style>
  <w:style w:type="character" w:customStyle="1" w:styleId="WW8Num8z0">
    <w:name w:val="WW8Num8z0"/>
    <w:rsid w:val="00C44042"/>
    <w:rPr>
      <w:rFonts w:ascii="Symbol" w:hAnsi="Symbol"/>
      <w:sz w:val="20"/>
    </w:rPr>
  </w:style>
  <w:style w:type="character" w:customStyle="1" w:styleId="WW8Num8z1">
    <w:name w:val="WW8Num8z1"/>
    <w:rsid w:val="00C44042"/>
    <w:rPr>
      <w:rFonts w:ascii="Courier New" w:hAnsi="Courier New"/>
      <w:sz w:val="20"/>
    </w:rPr>
  </w:style>
  <w:style w:type="character" w:customStyle="1" w:styleId="WW8Num8z2">
    <w:name w:val="WW8Num8z2"/>
    <w:rsid w:val="00C44042"/>
    <w:rPr>
      <w:rFonts w:ascii="Wingdings" w:hAnsi="Wingdings"/>
      <w:sz w:val="20"/>
    </w:rPr>
  </w:style>
  <w:style w:type="character" w:customStyle="1" w:styleId="11">
    <w:name w:val="Основной шрифт абзаца1"/>
    <w:rsid w:val="00C44042"/>
  </w:style>
  <w:style w:type="character" w:customStyle="1" w:styleId="Absatz-Standardschriftart">
    <w:name w:val="Absatz-Standardschriftart"/>
    <w:rsid w:val="00C44042"/>
  </w:style>
  <w:style w:type="character" w:customStyle="1" w:styleId="WW-Absatz-Standardschriftart">
    <w:name w:val="WW-Absatz-Standardschriftart"/>
    <w:rsid w:val="00C44042"/>
  </w:style>
  <w:style w:type="character" w:customStyle="1" w:styleId="a6">
    <w:name w:val="Символ нумерации"/>
    <w:rsid w:val="00C44042"/>
  </w:style>
  <w:style w:type="character" w:styleId="a7">
    <w:name w:val="Hyperlink"/>
    <w:rsid w:val="00C44042"/>
    <w:rPr>
      <w:color w:val="0066CC"/>
      <w:u w:val="single"/>
    </w:rPr>
  </w:style>
  <w:style w:type="character" w:customStyle="1" w:styleId="issschhlcurrent">
    <w:name w:val="iss_sch_hl current"/>
    <w:basedOn w:val="11"/>
    <w:rsid w:val="00C44042"/>
  </w:style>
  <w:style w:type="character" w:customStyle="1" w:styleId="issschhl">
    <w:name w:val="iss_sch_hl"/>
    <w:basedOn w:val="11"/>
    <w:rsid w:val="00C44042"/>
  </w:style>
  <w:style w:type="character" w:styleId="a8">
    <w:name w:val="Strong"/>
    <w:qFormat/>
    <w:rsid w:val="00C44042"/>
    <w:rPr>
      <w:b/>
      <w:bCs/>
    </w:rPr>
  </w:style>
  <w:style w:type="character" w:customStyle="1" w:styleId="iceouttxt">
    <w:name w:val="iceouttxt"/>
    <w:basedOn w:val="11"/>
    <w:rsid w:val="00C44042"/>
  </w:style>
  <w:style w:type="character" w:customStyle="1" w:styleId="WW8Num14z0">
    <w:name w:val="WW8Num14z0"/>
    <w:rsid w:val="00C44042"/>
    <w:rPr>
      <w:rFonts w:ascii="Symbol" w:hAnsi="Symbol"/>
    </w:rPr>
  </w:style>
  <w:style w:type="character" w:customStyle="1" w:styleId="WW8Num14z1">
    <w:name w:val="WW8Num14z1"/>
    <w:rsid w:val="00C44042"/>
    <w:rPr>
      <w:rFonts w:ascii="Courier New" w:hAnsi="Courier New" w:cs="Courier New"/>
    </w:rPr>
  </w:style>
  <w:style w:type="character" w:customStyle="1" w:styleId="WW8Num14z2">
    <w:name w:val="WW8Num14z2"/>
    <w:rsid w:val="00C44042"/>
    <w:rPr>
      <w:rFonts w:ascii="Wingdings" w:hAnsi="Wingdings"/>
    </w:rPr>
  </w:style>
  <w:style w:type="paragraph" w:styleId="a9">
    <w:name w:val="List"/>
    <w:basedOn w:val="a1"/>
    <w:uiPriority w:val="99"/>
    <w:rsid w:val="00C44042"/>
    <w:rPr>
      <w:rFonts w:ascii="Arial" w:hAnsi="Arial" w:cs="Tahoma"/>
    </w:rPr>
  </w:style>
  <w:style w:type="paragraph" w:customStyle="1" w:styleId="21">
    <w:name w:val="Название2"/>
    <w:basedOn w:val="a"/>
    <w:uiPriority w:val="99"/>
    <w:rsid w:val="00C44042"/>
    <w:pPr>
      <w:suppressLineNumbers/>
      <w:spacing w:before="120" w:after="120"/>
    </w:pPr>
    <w:rPr>
      <w:rFonts w:ascii="Arial" w:hAnsi="Arial" w:cs="Mangal"/>
      <w:i/>
      <w:iCs/>
      <w:sz w:val="20"/>
    </w:rPr>
  </w:style>
  <w:style w:type="paragraph" w:customStyle="1" w:styleId="22">
    <w:name w:val="Указатель2"/>
    <w:basedOn w:val="a"/>
    <w:uiPriority w:val="99"/>
    <w:rsid w:val="00C44042"/>
    <w:pPr>
      <w:suppressLineNumbers/>
    </w:pPr>
    <w:rPr>
      <w:rFonts w:ascii="Arial" w:hAnsi="Arial" w:cs="Mangal"/>
    </w:rPr>
  </w:style>
  <w:style w:type="paragraph" w:customStyle="1" w:styleId="12">
    <w:name w:val="Название1"/>
    <w:basedOn w:val="a"/>
    <w:uiPriority w:val="99"/>
    <w:rsid w:val="00C44042"/>
    <w:pPr>
      <w:suppressLineNumbers/>
      <w:spacing w:before="120" w:after="120"/>
    </w:pPr>
    <w:rPr>
      <w:rFonts w:ascii="Arial" w:hAnsi="Arial" w:cs="Tahoma"/>
      <w:i/>
      <w:iCs/>
      <w:sz w:val="20"/>
    </w:rPr>
  </w:style>
  <w:style w:type="paragraph" w:customStyle="1" w:styleId="13">
    <w:name w:val="Указатель1"/>
    <w:basedOn w:val="a"/>
    <w:uiPriority w:val="99"/>
    <w:rsid w:val="00C44042"/>
    <w:pPr>
      <w:suppressLineNumbers/>
    </w:pPr>
    <w:rPr>
      <w:rFonts w:ascii="Arial" w:hAnsi="Arial" w:cs="Tahoma"/>
    </w:rPr>
  </w:style>
  <w:style w:type="paragraph" w:styleId="aa">
    <w:name w:val="Title"/>
    <w:basedOn w:val="a0"/>
    <w:next w:val="ab"/>
    <w:link w:val="ac"/>
    <w:qFormat/>
    <w:rsid w:val="00C44042"/>
    <w:rPr>
      <w:rFonts w:cs="Times New Roman"/>
    </w:rPr>
  </w:style>
  <w:style w:type="paragraph" w:styleId="ab">
    <w:name w:val="Subtitle"/>
    <w:basedOn w:val="a0"/>
    <w:next w:val="a1"/>
    <w:link w:val="ad"/>
    <w:qFormat/>
    <w:rsid w:val="00C44042"/>
    <w:pPr>
      <w:jc w:val="center"/>
    </w:pPr>
    <w:rPr>
      <w:rFonts w:cs="Times New Roman"/>
      <w:i/>
      <w:iCs/>
    </w:rPr>
  </w:style>
  <w:style w:type="paragraph" w:customStyle="1" w:styleId="Oaeno">
    <w:name w:val="Oaeno"/>
    <w:basedOn w:val="a"/>
    <w:uiPriority w:val="99"/>
    <w:rsid w:val="00C44042"/>
    <w:rPr>
      <w:rFonts w:ascii="Courier New" w:hAnsi="Courier New"/>
      <w:sz w:val="20"/>
    </w:rPr>
  </w:style>
  <w:style w:type="paragraph" w:customStyle="1" w:styleId="ae">
    <w:name w:val="Содержимое таблицы"/>
    <w:basedOn w:val="a"/>
    <w:uiPriority w:val="99"/>
    <w:rsid w:val="00C44042"/>
    <w:pPr>
      <w:suppressLineNumbers/>
    </w:pPr>
  </w:style>
  <w:style w:type="paragraph" w:customStyle="1" w:styleId="af">
    <w:name w:val="Заголовок таблицы"/>
    <w:basedOn w:val="ae"/>
    <w:uiPriority w:val="99"/>
    <w:rsid w:val="00C44042"/>
    <w:pPr>
      <w:jc w:val="center"/>
    </w:pPr>
    <w:rPr>
      <w:b/>
      <w:bCs/>
    </w:rPr>
  </w:style>
  <w:style w:type="paragraph" w:styleId="af0">
    <w:name w:val="Normal (Web)"/>
    <w:basedOn w:val="a"/>
    <w:rsid w:val="00C44042"/>
    <w:pPr>
      <w:widowControl/>
      <w:suppressAutoHyphens w:val="0"/>
      <w:spacing w:before="100" w:after="100"/>
    </w:pPr>
    <w:rPr>
      <w:rFonts w:eastAsia="SimSun"/>
      <w:color w:val="auto"/>
    </w:rPr>
  </w:style>
  <w:style w:type="paragraph" w:customStyle="1" w:styleId="ConsPlusNormal">
    <w:name w:val="ConsPlusNormal"/>
    <w:next w:val="a"/>
    <w:uiPriority w:val="99"/>
    <w:rsid w:val="00C44042"/>
    <w:pPr>
      <w:widowControl w:val="0"/>
      <w:suppressAutoHyphens/>
      <w:autoSpaceDE w:val="0"/>
      <w:ind w:firstLine="720"/>
    </w:pPr>
    <w:rPr>
      <w:rFonts w:ascii="Arial" w:eastAsia="Arial" w:hAnsi="Arial" w:cs="Arial"/>
      <w:lang w:eastAsia="ar-SA"/>
    </w:rPr>
  </w:style>
  <w:style w:type="character" w:styleId="af1">
    <w:name w:val="Emphasis"/>
    <w:qFormat/>
    <w:rsid w:val="006A7A3F"/>
    <w:rPr>
      <w:i/>
      <w:iCs/>
    </w:rPr>
  </w:style>
  <w:style w:type="paragraph" w:customStyle="1" w:styleId="a00">
    <w:name w:val="a0"/>
    <w:basedOn w:val="a"/>
    <w:uiPriority w:val="99"/>
    <w:rsid w:val="007F7941"/>
    <w:pPr>
      <w:widowControl/>
      <w:suppressAutoHyphens w:val="0"/>
      <w:spacing w:before="100" w:beforeAutospacing="1" w:after="100" w:afterAutospacing="1"/>
    </w:pPr>
    <w:rPr>
      <w:rFonts w:eastAsia="SimSun"/>
      <w:color w:val="auto"/>
      <w:lang w:eastAsia="zh-CN"/>
    </w:rPr>
  </w:style>
  <w:style w:type="paragraph" w:customStyle="1" w:styleId="blocktext">
    <w:name w:val="blocktext"/>
    <w:basedOn w:val="a"/>
    <w:uiPriority w:val="99"/>
    <w:rsid w:val="00201D6B"/>
    <w:pPr>
      <w:widowControl/>
      <w:suppressAutoHyphens w:val="0"/>
      <w:spacing w:before="100" w:beforeAutospacing="1" w:after="100" w:afterAutospacing="1"/>
    </w:pPr>
    <w:rPr>
      <w:rFonts w:eastAsia="SimSun"/>
      <w:color w:val="auto"/>
      <w:lang w:eastAsia="zh-CN"/>
    </w:rPr>
  </w:style>
  <w:style w:type="character" w:customStyle="1" w:styleId="r">
    <w:name w:val="r"/>
    <w:basedOn w:val="a2"/>
    <w:rsid w:val="000E02BF"/>
  </w:style>
  <w:style w:type="paragraph" w:customStyle="1" w:styleId="bodysubtitlearticle">
    <w:name w:val="bodysubtitlearticle"/>
    <w:basedOn w:val="a"/>
    <w:uiPriority w:val="99"/>
    <w:rsid w:val="000E10FB"/>
    <w:pPr>
      <w:widowControl/>
      <w:suppressAutoHyphens w:val="0"/>
      <w:spacing w:before="100" w:beforeAutospacing="1" w:after="100" w:afterAutospacing="1"/>
    </w:pPr>
    <w:rPr>
      <w:rFonts w:eastAsia="Times New Roman"/>
      <w:color w:val="auto"/>
      <w:lang w:eastAsia="ru-RU"/>
    </w:rPr>
  </w:style>
  <w:style w:type="paragraph" w:customStyle="1" w:styleId="bodycitatyarticle">
    <w:name w:val="bodycitatyarticle"/>
    <w:basedOn w:val="a"/>
    <w:uiPriority w:val="99"/>
    <w:rsid w:val="000E10FB"/>
    <w:pPr>
      <w:widowControl/>
      <w:suppressAutoHyphens w:val="0"/>
      <w:spacing w:before="100" w:beforeAutospacing="1" w:after="100" w:afterAutospacing="1"/>
    </w:pPr>
    <w:rPr>
      <w:rFonts w:eastAsia="Times New Roman"/>
      <w:color w:val="auto"/>
      <w:lang w:eastAsia="ru-RU"/>
    </w:rPr>
  </w:style>
  <w:style w:type="paragraph" w:customStyle="1" w:styleId="bodysubtitleiiarticle">
    <w:name w:val="bodysubtitleiiarticle"/>
    <w:basedOn w:val="a"/>
    <w:uiPriority w:val="99"/>
    <w:rsid w:val="000E10FB"/>
    <w:pPr>
      <w:widowControl/>
      <w:suppressAutoHyphens w:val="0"/>
      <w:spacing w:before="100" w:beforeAutospacing="1" w:after="100" w:afterAutospacing="1"/>
    </w:pPr>
    <w:rPr>
      <w:rFonts w:eastAsia="Times New Roman"/>
      <w:color w:val="auto"/>
      <w:lang w:eastAsia="ru-RU"/>
    </w:rPr>
  </w:style>
  <w:style w:type="character" w:customStyle="1" w:styleId="apple-converted-space">
    <w:name w:val="apple-converted-space"/>
    <w:basedOn w:val="a2"/>
    <w:rsid w:val="000E10FB"/>
  </w:style>
  <w:style w:type="paragraph" w:customStyle="1" w:styleId="u">
    <w:name w:val="u"/>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ni">
    <w:name w:val="uni"/>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nip">
    <w:name w:val="unip"/>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uj">
    <w:name w:val="uj"/>
    <w:basedOn w:val="a"/>
    <w:uiPriority w:val="99"/>
    <w:rsid w:val="00AA223B"/>
    <w:pPr>
      <w:widowControl/>
      <w:suppressAutoHyphens w:val="0"/>
      <w:spacing w:before="100" w:beforeAutospacing="1" w:after="100" w:afterAutospacing="1"/>
    </w:pPr>
    <w:rPr>
      <w:rFonts w:eastAsia="Times New Roman"/>
      <w:color w:val="auto"/>
      <w:lang w:eastAsia="ru-RU"/>
    </w:rPr>
  </w:style>
  <w:style w:type="paragraph" w:customStyle="1" w:styleId="xv">
    <w:name w:val="xv"/>
    <w:basedOn w:val="a"/>
    <w:uiPriority w:val="99"/>
    <w:rsid w:val="00E73ED9"/>
    <w:pPr>
      <w:widowControl/>
      <w:suppressAutoHyphens w:val="0"/>
      <w:spacing w:before="100" w:beforeAutospacing="1" w:after="100" w:afterAutospacing="1"/>
    </w:pPr>
    <w:rPr>
      <w:rFonts w:eastAsia="Times New Roman"/>
      <w:color w:val="auto"/>
      <w:lang w:eastAsia="ru-RU"/>
    </w:rPr>
  </w:style>
  <w:style w:type="paragraph" w:styleId="HTML">
    <w:name w:val="HTML Preformatted"/>
    <w:basedOn w:val="a"/>
    <w:link w:val="HTML0"/>
    <w:rsid w:val="00601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auto"/>
      <w:sz w:val="20"/>
      <w:szCs w:val="20"/>
      <w:lang w:eastAsia="zh-CN"/>
    </w:rPr>
  </w:style>
  <w:style w:type="table" w:styleId="af2">
    <w:name w:val="Table Grid"/>
    <w:basedOn w:val="a3"/>
    <w:rsid w:val="001631E8"/>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06548F"/>
    <w:pPr>
      <w:spacing w:after="120" w:line="480" w:lineRule="auto"/>
    </w:pPr>
  </w:style>
  <w:style w:type="paragraph" w:customStyle="1" w:styleId="ConsPlusNonformat">
    <w:name w:val="ConsPlusNonformat"/>
    <w:uiPriority w:val="99"/>
    <w:rsid w:val="0006548F"/>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uiPriority w:val="99"/>
    <w:rsid w:val="0006548F"/>
    <w:pPr>
      <w:widowControl w:val="0"/>
      <w:autoSpaceDE w:val="0"/>
      <w:autoSpaceDN w:val="0"/>
      <w:adjustRightInd w:val="0"/>
    </w:pPr>
    <w:rPr>
      <w:rFonts w:ascii="Arial" w:eastAsia="SimSun" w:hAnsi="Arial" w:cs="Arial"/>
      <w:lang w:eastAsia="zh-CN"/>
    </w:rPr>
  </w:style>
  <w:style w:type="character" w:styleId="af3">
    <w:name w:val="annotation reference"/>
    <w:rsid w:val="00394779"/>
    <w:rPr>
      <w:sz w:val="16"/>
      <w:szCs w:val="16"/>
    </w:rPr>
  </w:style>
  <w:style w:type="paragraph" w:styleId="af4">
    <w:name w:val="annotation text"/>
    <w:basedOn w:val="a"/>
    <w:link w:val="af5"/>
    <w:uiPriority w:val="99"/>
    <w:rsid w:val="00394779"/>
    <w:rPr>
      <w:sz w:val="20"/>
      <w:szCs w:val="20"/>
    </w:rPr>
  </w:style>
  <w:style w:type="paragraph" w:styleId="af6">
    <w:name w:val="annotation subject"/>
    <w:basedOn w:val="af4"/>
    <w:next w:val="af4"/>
    <w:link w:val="af7"/>
    <w:uiPriority w:val="99"/>
    <w:rsid w:val="00394779"/>
    <w:rPr>
      <w:b/>
      <w:bCs/>
    </w:rPr>
  </w:style>
  <w:style w:type="paragraph" w:styleId="af8">
    <w:name w:val="Balloon Text"/>
    <w:basedOn w:val="a"/>
    <w:link w:val="af9"/>
    <w:uiPriority w:val="99"/>
    <w:rsid w:val="00394779"/>
    <w:rPr>
      <w:rFonts w:ascii="Tahoma" w:hAnsi="Tahoma" w:cs="Tahoma"/>
      <w:sz w:val="16"/>
      <w:szCs w:val="16"/>
    </w:rPr>
  </w:style>
  <w:style w:type="paragraph" w:customStyle="1" w:styleId="st-j-0-73-5">
    <w:name w:val="st-j-0-73-5"/>
    <w:basedOn w:val="a"/>
    <w:uiPriority w:val="99"/>
    <w:rsid w:val="00A26DD7"/>
    <w:pPr>
      <w:widowControl/>
      <w:suppressAutoHyphens w:val="0"/>
      <w:spacing w:before="100" w:beforeAutospacing="1" w:after="100" w:afterAutospacing="1"/>
    </w:pPr>
    <w:rPr>
      <w:rFonts w:eastAsia="Times New Roman"/>
      <w:color w:val="auto"/>
      <w:lang w:eastAsia="ru-RU"/>
    </w:rPr>
  </w:style>
  <w:style w:type="character" w:customStyle="1" w:styleId="comment">
    <w:name w:val="comment"/>
    <w:basedOn w:val="a2"/>
    <w:rsid w:val="00A26DD7"/>
  </w:style>
  <w:style w:type="paragraph" w:customStyle="1" w:styleId="st-v-1-72-1">
    <w:name w:val="st-v-1-72-1"/>
    <w:basedOn w:val="a"/>
    <w:uiPriority w:val="99"/>
    <w:rsid w:val="00A26DD7"/>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uiPriority w:val="99"/>
    <w:rsid w:val="00A24533"/>
    <w:pPr>
      <w:widowControl/>
      <w:suppressAutoHyphens w:val="0"/>
      <w:spacing w:before="100" w:beforeAutospacing="1" w:after="100" w:afterAutospacing="1"/>
    </w:pPr>
    <w:rPr>
      <w:rFonts w:eastAsia="Times New Roman"/>
      <w:color w:val="auto"/>
      <w:lang w:eastAsia="ru-RU"/>
    </w:rPr>
  </w:style>
  <w:style w:type="character" w:customStyle="1" w:styleId="highlighthighlightactive">
    <w:name w:val="highlight highlight_active"/>
    <w:basedOn w:val="a2"/>
    <w:rsid w:val="00A74A28"/>
  </w:style>
  <w:style w:type="character" w:customStyle="1" w:styleId="40">
    <w:name w:val="Заголовок 4 Знак"/>
    <w:link w:val="4"/>
    <w:rsid w:val="00A817AD"/>
    <w:rPr>
      <w:rFonts w:eastAsia="Lucida Sans Unicode"/>
      <w:b/>
      <w:bCs/>
      <w:color w:val="000000"/>
      <w:sz w:val="28"/>
      <w:szCs w:val="28"/>
      <w:lang w:eastAsia="ar-SA"/>
    </w:rPr>
  </w:style>
  <w:style w:type="character" w:customStyle="1" w:styleId="unvis">
    <w:name w:val="unvis"/>
    <w:rsid w:val="005264A2"/>
  </w:style>
  <w:style w:type="paragraph" w:customStyle="1" w:styleId="1CStyle1">
    <w:name w:val="1CStyle1"/>
    <w:uiPriority w:val="99"/>
    <w:rsid w:val="00866B0A"/>
    <w:pPr>
      <w:jc w:val="center"/>
    </w:pPr>
    <w:rPr>
      <w:rFonts w:ascii="Arial" w:hAnsi="Arial"/>
      <w:b/>
      <w:sz w:val="16"/>
      <w:szCs w:val="22"/>
    </w:rPr>
  </w:style>
  <w:style w:type="paragraph" w:customStyle="1" w:styleId="1CStyle6">
    <w:name w:val="1CStyle6"/>
    <w:uiPriority w:val="99"/>
    <w:rsid w:val="00866B0A"/>
    <w:pPr>
      <w:jc w:val="center"/>
    </w:pPr>
    <w:rPr>
      <w:rFonts w:ascii="Arial" w:hAnsi="Arial"/>
      <w:b/>
      <w:sz w:val="24"/>
      <w:szCs w:val="22"/>
    </w:rPr>
  </w:style>
  <w:style w:type="paragraph" w:customStyle="1" w:styleId="1CStyle4">
    <w:name w:val="1CStyle4"/>
    <w:uiPriority w:val="99"/>
    <w:rsid w:val="00866B0A"/>
    <w:pPr>
      <w:jc w:val="right"/>
    </w:pPr>
    <w:rPr>
      <w:rFonts w:ascii="Calibri" w:hAnsi="Calibri"/>
      <w:sz w:val="22"/>
      <w:szCs w:val="22"/>
    </w:rPr>
  </w:style>
  <w:style w:type="paragraph" w:customStyle="1" w:styleId="1CStyle10">
    <w:name w:val="1CStyle10"/>
    <w:uiPriority w:val="99"/>
    <w:rsid w:val="00866B0A"/>
    <w:pPr>
      <w:jc w:val="right"/>
    </w:pPr>
    <w:rPr>
      <w:rFonts w:ascii="Arial" w:hAnsi="Arial"/>
      <w:b/>
      <w:sz w:val="16"/>
      <w:szCs w:val="22"/>
    </w:rPr>
  </w:style>
  <w:style w:type="paragraph" w:customStyle="1" w:styleId="1CStyle5">
    <w:name w:val="1CStyle5"/>
    <w:uiPriority w:val="99"/>
    <w:rsid w:val="00866B0A"/>
    <w:pPr>
      <w:jc w:val="center"/>
    </w:pPr>
    <w:rPr>
      <w:rFonts w:ascii="Arial" w:hAnsi="Arial"/>
      <w:sz w:val="14"/>
      <w:szCs w:val="22"/>
    </w:rPr>
  </w:style>
  <w:style w:type="paragraph" w:customStyle="1" w:styleId="1CStyle8">
    <w:name w:val="1CStyle8"/>
    <w:uiPriority w:val="99"/>
    <w:rsid w:val="00866B0A"/>
    <w:pPr>
      <w:jc w:val="center"/>
    </w:pPr>
    <w:rPr>
      <w:rFonts w:ascii="Arial" w:hAnsi="Arial"/>
      <w:b/>
      <w:sz w:val="16"/>
      <w:szCs w:val="22"/>
    </w:rPr>
  </w:style>
  <w:style w:type="paragraph" w:customStyle="1" w:styleId="1CStyle-1">
    <w:name w:val="1CStyle-1"/>
    <w:uiPriority w:val="99"/>
    <w:rsid w:val="00866B0A"/>
    <w:pPr>
      <w:jc w:val="center"/>
    </w:pPr>
    <w:rPr>
      <w:rFonts w:ascii="Arial" w:hAnsi="Arial"/>
      <w:sz w:val="16"/>
      <w:szCs w:val="22"/>
      <w:u w:val="single"/>
    </w:rPr>
  </w:style>
  <w:style w:type="paragraph" w:customStyle="1" w:styleId="1CStyle2">
    <w:name w:val="1CStyle2"/>
    <w:uiPriority w:val="99"/>
    <w:rsid w:val="00866B0A"/>
    <w:pPr>
      <w:jc w:val="right"/>
    </w:pPr>
    <w:rPr>
      <w:rFonts w:ascii="Calibri" w:hAnsi="Calibri"/>
      <w:sz w:val="22"/>
      <w:szCs w:val="22"/>
    </w:rPr>
  </w:style>
  <w:style w:type="paragraph" w:customStyle="1" w:styleId="1CStyle3">
    <w:name w:val="1CStyle3"/>
    <w:uiPriority w:val="99"/>
    <w:rsid w:val="00866B0A"/>
    <w:pPr>
      <w:jc w:val="center"/>
    </w:pPr>
    <w:rPr>
      <w:rFonts w:ascii="Calibri" w:hAnsi="Calibri"/>
      <w:sz w:val="22"/>
      <w:szCs w:val="22"/>
    </w:rPr>
  </w:style>
  <w:style w:type="paragraph" w:customStyle="1" w:styleId="1CStyle7">
    <w:name w:val="1CStyle7"/>
    <w:uiPriority w:val="99"/>
    <w:rsid w:val="00866B0A"/>
    <w:pPr>
      <w:jc w:val="center"/>
    </w:pPr>
    <w:rPr>
      <w:rFonts w:ascii="Calibri" w:hAnsi="Calibri"/>
      <w:sz w:val="22"/>
      <w:szCs w:val="22"/>
    </w:rPr>
  </w:style>
  <w:style w:type="paragraph" w:customStyle="1" w:styleId="1CStyle11">
    <w:name w:val="1CStyle11"/>
    <w:uiPriority w:val="99"/>
    <w:rsid w:val="00866B0A"/>
    <w:pPr>
      <w:jc w:val="right"/>
    </w:pPr>
    <w:rPr>
      <w:rFonts w:ascii="Arial" w:hAnsi="Arial"/>
      <w:b/>
      <w:sz w:val="16"/>
      <w:szCs w:val="22"/>
    </w:rPr>
  </w:style>
  <w:style w:type="paragraph" w:customStyle="1" w:styleId="1CStyle9">
    <w:name w:val="1CStyle9"/>
    <w:uiPriority w:val="99"/>
    <w:rsid w:val="00866B0A"/>
    <w:pPr>
      <w:jc w:val="right"/>
    </w:pPr>
    <w:rPr>
      <w:rFonts w:ascii="Calibri" w:hAnsi="Calibri"/>
      <w:sz w:val="22"/>
      <w:szCs w:val="22"/>
    </w:rPr>
  </w:style>
  <w:style w:type="paragraph" w:customStyle="1" w:styleId="1CStyle0">
    <w:name w:val="1CStyle0"/>
    <w:uiPriority w:val="99"/>
    <w:rsid w:val="00866B0A"/>
    <w:pPr>
      <w:jc w:val="center"/>
    </w:pPr>
    <w:rPr>
      <w:rFonts w:ascii="Arial" w:hAnsi="Arial"/>
      <w:b/>
      <w:sz w:val="16"/>
      <w:szCs w:val="22"/>
    </w:rPr>
  </w:style>
  <w:style w:type="paragraph" w:customStyle="1" w:styleId="1CStyle27">
    <w:name w:val="1CStyle27"/>
    <w:uiPriority w:val="99"/>
    <w:rsid w:val="00866B0A"/>
    <w:pPr>
      <w:jc w:val="center"/>
    </w:pPr>
    <w:rPr>
      <w:rFonts w:ascii="Arial" w:hAnsi="Arial"/>
      <w:sz w:val="18"/>
      <w:szCs w:val="22"/>
    </w:rPr>
  </w:style>
  <w:style w:type="paragraph" w:customStyle="1" w:styleId="1CStyle26">
    <w:name w:val="1CStyle26"/>
    <w:uiPriority w:val="99"/>
    <w:rsid w:val="00866B0A"/>
    <w:pPr>
      <w:jc w:val="center"/>
    </w:pPr>
    <w:rPr>
      <w:rFonts w:ascii="Arial" w:hAnsi="Arial"/>
      <w:sz w:val="18"/>
      <w:szCs w:val="22"/>
    </w:rPr>
  </w:style>
  <w:style w:type="paragraph" w:customStyle="1" w:styleId="1CStyle47">
    <w:name w:val="1CStyle47"/>
    <w:uiPriority w:val="99"/>
    <w:rsid w:val="00866B0A"/>
    <w:pPr>
      <w:jc w:val="center"/>
    </w:pPr>
    <w:rPr>
      <w:rFonts w:ascii="Arial" w:hAnsi="Arial"/>
      <w:sz w:val="18"/>
      <w:szCs w:val="22"/>
    </w:rPr>
  </w:style>
  <w:style w:type="paragraph" w:customStyle="1" w:styleId="1CStyle49">
    <w:name w:val="1CStyle49"/>
    <w:uiPriority w:val="99"/>
    <w:rsid w:val="00866B0A"/>
    <w:pPr>
      <w:jc w:val="center"/>
    </w:pPr>
    <w:rPr>
      <w:rFonts w:ascii="Arial" w:hAnsi="Arial"/>
      <w:sz w:val="18"/>
      <w:szCs w:val="22"/>
    </w:rPr>
  </w:style>
  <w:style w:type="paragraph" w:customStyle="1" w:styleId="1CStyle48">
    <w:name w:val="1CStyle48"/>
    <w:uiPriority w:val="99"/>
    <w:rsid w:val="00866B0A"/>
    <w:pPr>
      <w:jc w:val="center"/>
    </w:pPr>
    <w:rPr>
      <w:rFonts w:ascii="Arial" w:hAnsi="Arial"/>
      <w:sz w:val="18"/>
      <w:szCs w:val="22"/>
    </w:rPr>
  </w:style>
  <w:style w:type="paragraph" w:customStyle="1" w:styleId="1CStyle50">
    <w:name w:val="1CStyle50"/>
    <w:uiPriority w:val="99"/>
    <w:rsid w:val="00866B0A"/>
    <w:pPr>
      <w:jc w:val="center"/>
    </w:pPr>
    <w:rPr>
      <w:rFonts w:ascii="Arial" w:hAnsi="Arial"/>
      <w:sz w:val="18"/>
      <w:szCs w:val="22"/>
    </w:rPr>
  </w:style>
  <w:style w:type="paragraph" w:customStyle="1" w:styleId="1CStyle42">
    <w:name w:val="1CStyle42"/>
    <w:uiPriority w:val="99"/>
    <w:rsid w:val="00866B0A"/>
    <w:pPr>
      <w:jc w:val="center"/>
    </w:pPr>
    <w:rPr>
      <w:rFonts w:ascii="Arial" w:hAnsi="Arial"/>
      <w:sz w:val="18"/>
      <w:szCs w:val="22"/>
    </w:rPr>
  </w:style>
  <w:style w:type="paragraph" w:customStyle="1" w:styleId="1CStyle44">
    <w:name w:val="1CStyle44"/>
    <w:uiPriority w:val="99"/>
    <w:rsid w:val="00866B0A"/>
    <w:pPr>
      <w:jc w:val="center"/>
    </w:pPr>
    <w:rPr>
      <w:rFonts w:ascii="Arial" w:hAnsi="Arial"/>
      <w:sz w:val="18"/>
      <w:szCs w:val="22"/>
    </w:rPr>
  </w:style>
  <w:style w:type="paragraph" w:customStyle="1" w:styleId="1CStyle40">
    <w:name w:val="1CStyle40"/>
    <w:uiPriority w:val="99"/>
    <w:rsid w:val="00866B0A"/>
    <w:pPr>
      <w:jc w:val="center"/>
    </w:pPr>
    <w:rPr>
      <w:rFonts w:ascii="Arial" w:hAnsi="Arial"/>
      <w:sz w:val="18"/>
      <w:szCs w:val="22"/>
    </w:rPr>
  </w:style>
  <w:style w:type="paragraph" w:customStyle="1" w:styleId="1CStyle43">
    <w:name w:val="1CStyle43"/>
    <w:uiPriority w:val="99"/>
    <w:rsid w:val="00866B0A"/>
    <w:pPr>
      <w:jc w:val="center"/>
    </w:pPr>
    <w:rPr>
      <w:rFonts w:ascii="Arial" w:hAnsi="Arial"/>
      <w:sz w:val="18"/>
      <w:szCs w:val="22"/>
    </w:rPr>
  </w:style>
  <w:style w:type="paragraph" w:customStyle="1" w:styleId="1CStyle41">
    <w:name w:val="1CStyle41"/>
    <w:uiPriority w:val="99"/>
    <w:rsid w:val="00866B0A"/>
    <w:pPr>
      <w:jc w:val="center"/>
    </w:pPr>
    <w:rPr>
      <w:rFonts w:ascii="Arial" w:hAnsi="Arial"/>
      <w:sz w:val="18"/>
      <w:szCs w:val="22"/>
    </w:rPr>
  </w:style>
  <w:style w:type="paragraph" w:customStyle="1" w:styleId="1CStyle45">
    <w:name w:val="1CStyle45"/>
    <w:uiPriority w:val="99"/>
    <w:rsid w:val="00866B0A"/>
    <w:pPr>
      <w:jc w:val="center"/>
    </w:pPr>
    <w:rPr>
      <w:rFonts w:ascii="Arial" w:hAnsi="Arial"/>
      <w:sz w:val="18"/>
      <w:szCs w:val="22"/>
    </w:rPr>
  </w:style>
  <w:style w:type="paragraph" w:customStyle="1" w:styleId="1CStyle53">
    <w:name w:val="1CStyle53"/>
    <w:uiPriority w:val="99"/>
    <w:rsid w:val="00866B0A"/>
    <w:pPr>
      <w:jc w:val="center"/>
    </w:pPr>
    <w:rPr>
      <w:rFonts w:ascii="Arial" w:hAnsi="Arial"/>
      <w:sz w:val="18"/>
      <w:szCs w:val="22"/>
    </w:rPr>
  </w:style>
  <w:style w:type="paragraph" w:customStyle="1" w:styleId="1CStyle55">
    <w:name w:val="1CStyle55"/>
    <w:uiPriority w:val="99"/>
    <w:rsid w:val="00866B0A"/>
    <w:pPr>
      <w:jc w:val="center"/>
    </w:pPr>
    <w:rPr>
      <w:rFonts w:ascii="Arial" w:hAnsi="Arial"/>
      <w:sz w:val="18"/>
      <w:szCs w:val="22"/>
    </w:rPr>
  </w:style>
  <w:style w:type="paragraph" w:customStyle="1" w:styleId="1CStyle51">
    <w:name w:val="1CStyle51"/>
    <w:uiPriority w:val="99"/>
    <w:rsid w:val="00866B0A"/>
    <w:pPr>
      <w:jc w:val="center"/>
    </w:pPr>
    <w:rPr>
      <w:rFonts w:ascii="Arial" w:hAnsi="Arial"/>
      <w:sz w:val="18"/>
      <w:szCs w:val="22"/>
    </w:rPr>
  </w:style>
  <w:style w:type="paragraph" w:customStyle="1" w:styleId="1CStyle54">
    <w:name w:val="1CStyle54"/>
    <w:uiPriority w:val="99"/>
    <w:rsid w:val="00866B0A"/>
    <w:pPr>
      <w:jc w:val="center"/>
    </w:pPr>
    <w:rPr>
      <w:rFonts w:ascii="Arial" w:hAnsi="Arial"/>
      <w:sz w:val="18"/>
      <w:szCs w:val="22"/>
    </w:rPr>
  </w:style>
  <w:style w:type="paragraph" w:customStyle="1" w:styleId="1CStyle52">
    <w:name w:val="1CStyle52"/>
    <w:uiPriority w:val="99"/>
    <w:rsid w:val="00866B0A"/>
    <w:pPr>
      <w:jc w:val="center"/>
    </w:pPr>
    <w:rPr>
      <w:rFonts w:ascii="Arial" w:hAnsi="Arial"/>
      <w:sz w:val="18"/>
      <w:szCs w:val="22"/>
    </w:rPr>
  </w:style>
  <w:style w:type="paragraph" w:customStyle="1" w:styleId="1CStyle56">
    <w:name w:val="1CStyle56"/>
    <w:uiPriority w:val="99"/>
    <w:rsid w:val="00866B0A"/>
    <w:pPr>
      <w:jc w:val="center"/>
    </w:pPr>
    <w:rPr>
      <w:rFonts w:ascii="Arial" w:hAnsi="Arial"/>
      <w:sz w:val="18"/>
      <w:szCs w:val="22"/>
    </w:rPr>
  </w:style>
  <w:style w:type="paragraph" w:customStyle="1" w:styleId="1CStyle33">
    <w:name w:val="1CStyle33"/>
    <w:uiPriority w:val="99"/>
    <w:rsid w:val="00866B0A"/>
    <w:pPr>
      <w:jc w:val="center"/>
    </w:pPr>
    <w:rPr>
      <w:rFonts w:ascii="Arial" w:hAnsi="Arial"/>
      <w:sz w:val="18"/>
      <w:szCs w:val="22"/>
    </w:rPr>
  </w:style>
  <w:style w:type="paragraph" w:customStyle="1" w:styleId="1CStyle35">
    <w:name w:val="1CStyle35"/>
    <w:uiPriority w:val="99"/>
    <w:rsid w:val="00866B0A"/>
    <w:pPr>
      <w:jc w:val="center"/>
    </w:pPr>
    <w:rPr>
      <w:rFonts w:ascii="Arial" w:hAnsi="Arial"/>
      <w:sz w:val="18"/>
      <w:szCs w:val="22"/>
    </w:rPr>
  </w:style>
  <w:style w:type="paragraph" w:customStyle="1" w:styleId="1CStyle59">
    <w:name w:val="1CStyle59"/>
    <w:uiPriority w:val="99"/>
    <w:rsid w:val="00866B0A"/>
    <w:pPr>
      <w:jc w:val="center"/>
    </w:pPr>
    <w:rPr>
      <w:rFonts w:ascii="Arial" w:hAnsi="Arial"/>
      <w:sz w:val="18"/>
      <w:szCs w:val="22"/>
    </w:rPr>
  </w:style>
  <w:style w:type="paragraph" w:customStyle="1" w:styleId="1CStyle61">
    <w:name w:val="1CStyle61"/>
    <w:uiPriority w:val="99"/>
    <w:rsid w:val="00866B0A"/>
    <w:pPr>
      <w:jc w:val="center"/>
    </w:pPr>
    <w:rPr>
      <w:rFonts w:ascii="Arial" w:hAnsi="Arial"/>
      <w:sz w:val="18"/>
      <w:szCs w:val="22"/>
    </w:rPr>
  </w:style>
  <w:style w:type="paragraph" w:customStyle="1" w:styleId="1CStyle34">
    <w:name w:val="1CStyle34"/>
    <w:uiPriority w:val="99"/>
    <w:rsid w:val="00866B0A"/>
    <w:pPr>
      <w:jc w:val="center"/>
    </w:pPr>
    <w:rPr>
      <w:rFonts w:ascii="Arial" w:hAnsi="Arial"/>
      <w:sz w:val="18"/>
      <w:szCs w:val="22"/>
    </w:rPr>
  </w:style>
  <w:style w:type="paragraph" w:customStyle="1" w:styleId="1CStyle36">
    <w:name w:val="1CStyle36"/>
    <w:uiPriority w:val="99"/>
    <w:rsid w:val="00866B0A"/>
    <w:pPr>
      <w:jc w:val="center"/>
    </w:pPr>
    <w:rPr>
      <w:rFonts w:ascii="Arial" w:hAnsi="Arial"/>
      <w:sz w:val="16"/>
      <w:szCs w:val="22"/>
    </w:rPr>
  </w:style>
  <w:style w:type="paragraph" w:customStyle="1" w:styleId="1CStyle60">
    <w:name w:val="1CStyle60"/>
    <w:uiPriority w:val="99"/>
    <w:rsid w:val="00866B0A"/>
    <w:pPr>
      <w:jc w:val="center"/>
    </w:pPr>
    <w:rPr>
      <w:rFonts w:ascii="Arial" w:hAnsi="Arial"/>
      <w:sz w:val="18"/>
      <w:szCs w:val="22"/>
    </w:rPr>
  </w:style>
  <w:style w:type="paragraph" w:customStyle="1" w:styleId="1CStyle62">
    <w:name w:val="1CStyle62"/>
    <w:uiPriority w:val="99"/>
    <w:rsid w:val="00866B0A"/>
    <w:pPr>
      <w:jc w:val="center"/>
    </w:pPr>
    <w:rPr>
      <w:rFonts w:ascii="Arial" w:hAnsi="Arial"/>
      <w:sz w:val="18"/>
      <w:szCs w:val="22"/>
    </w:rPr>
  </w:style>
  <w:style w:type="paragraph" w:customStyle="1" w:styleId="1CStyle13">
    <w:name w:val="1CStyle13"/>
    <w:uiPriority w:val="99"/>
    <w:rsid w:val="00866B0A"/>
    <w:pPr>
      <w:jc w:val="center"/>
    </w:pPr>
    <w:rPr>
      <w:rFonts w:ascii="Arial" w:hAnsi="Arial"/>
      <w:b/>
      <w:szCs w:val="22"/>
    </w:rPr>
  </w:style>
  <w:style w:type="paragraph" w:customStyle="1" w:styleId="1CStyle46">
    <w:name w:val="1CStyle46"/>
    <w:uiPriority w:val="99"/>
    <w:rsid w:val="00866B0A"/>
    <w:pPr>
      <w:jc w:val="right"/>
    </w:pPr>
    <w:rPr>
      <w:rFonts w:ascii="Arial" w:hAnsi="Arial"/>
      <w:sz w:val="18"/>
      <w:szCs w:val="22"/>
    </w:rPr>
  </w:style>
  <w:style w:type="paragraph" w:customStyle="1" w:styleId="1CStyle18">
    <w:name w:val="1CStyle18"/>
    <w:uiPriority w:val="99"/>
    <w:rsid w:val="00866B0A"/>
    <w:pPr>
      <w:jc w:val="center"/>
    </w:pPr>
    <w:rPr>
      <w:rFonts w:ascii="Arial" w:hAnsi="Arial"/>
      <w:sz w:val="18"/>
      <w:szCs w:val="22"/>
    </w:rPr>
  </w:style>
  <w:style w:type="paragraph" w:customStyle="1" w:styleId="1CStyle12">
    <w:name w:val="1CStyle12"/>
    <w:uiPriority w:val="99"/>
    <w:rsid w:val="00866B0A"/>
    <w:pPr>
      <w:jc w:val="center"/>
    </w:pPr>
    <w:rPr>
      <w:rFonts w:ascii="Arial" w:hAnsi="Arial"/>
      <w:b/>
      <w:szCs w:val="22"/>
    </w:rPr>
  </w:style>
  <w:style w:type="paragraph" w:customStyle="1" w:styleId="1CStyle14">
    <w:name w:val="1CStyle14"/>
    <w:uiPriority w:val="99"/>
    <w:rsid w:val="00866B0A"/>
    <w:pPr>
      <w:jc w:val="center"/>
    </w:pPr>
    <w:rPr>
      <w:rFonts w:ascii="Arial" w:hAnsi="Arial"/>
      <w:b/>
      <w:szCs w:val="22"/>
    </w:rPr>
  </w:style>
  <w:style w:type="paragraph" w:customStyle="1" w:styleId="1CStyle24">
    <w:name w:val="1CStyle24"/>
    <w:uiPriority w:val="99"/>
    <w:rsid w:val="00866B0A"/>
    <w:pPr>
      <w:jc w:val="right"/>
    </w:pPr>
    <w:rPr>
      <w:rFonts w:ascii="Arial" w:hAnsi="Arial"/>
      <w:b/>
      <w:sz w:val="18"/>
      <w:szCs w:val="22"/>
    </w:rPr>
  </w:style>
  <w:style w:type="paragraph" w:customStyle="1" w:styleId="1CStyle15">
    <w:name w:val="1CStyle15"/>
    <w:uiPriority w:val="99"/>
    <w:rsid w:val="00866B0A"/>
    <w:pPr>
      <w:jc w:val="center"/>
    </w:pPr>
    <w:rPr>
      <w:rFonts w:ascii="Arial" w:hAnsi="Arial"/>
      <w:b/>
      <w:szCs w:val="22"/>
    </w:rPr>
  </w:style>
  <w:style w:type="paragraph" w:customStyle="1" w:styleId="1CStyle38">
    <w:name w:val="1CStyle38"/>
    <w:uiPriority w:val="99"/>
    <w:rsid w:val="00866B0A"/>
    <w:pPr>
      <w:jc w:val="center"/>
    </w:pPr>
    <w:rPr>
      <w:rFonts w:ascii="Arial" w:hAnsi="Arial"/>
      <w:sz w:val="14"/>
      <w:szCs w:val="22"/>
    </w:rPr>
  </w:style>
  <w:style w:type="paragraph" w:customStyle="1" w:styleId="1CStyle37">
    <w:name w:val="1CStyle37"/>
    <w:uiPriority w:val="99"/>
    <w:rsid w:val="00866B0A"/>
    <w:pPr>
      <w:jc w:val="center"/>
    </w:pPr>
    <w:rPr>
      <w:rFonts w:ascii="Arial" w:hAnsi="Arial"/>
      <w:sz w:val="14"/>
      <w:szCs w:val="22"/>
    </w:rPr>
  </w:style>
  <w:style w:type="paragraph" w:customStyle="1" w:styleId="1CStyle39">
    <w:name w:val="1CStyle39"/>
    <w:uiPriority w:val="99"/>
    <w:rsid w:val="00866B0A"/>
    <w:pPr>
      <w:jc w:val="center"/>
    </w:pPr>
    <w:rPr>
      <w:rFonts w:ascii="Arial" w:hAnsi="Arial"/>
      <w:sz w:val="14"/>
      <w:szCs w:val="22"/>
    </w:rPr>
  </w:style>
  <w:style w:type="paragraph" w:customStyle="1" w:styleId="1CStyle16">
    <w:name w:val="1CStyle16"/>
    <w:uiPriority w:val="99"/>
    <w:rsid w:val="00866B0A"/>
    <w:pPr>
      <w:jc w:val="right"/>
    </w:pPr>
    <w:rPr>
      <w:rFonts w:ascii="Arial" w:hAnsi="Arial"/>
      <w:sz w:val="18"/>
      <w:szCs w:val="22"/>
    </w:rPr>
  </w:style>
  <w:style w:type="paragraph" w:customStyle="1" w:styleId="1CStyle17">
    <w:name w:val="1CStyle17"/>
    <w:uiPriority w:val="99"/>
    <w:rsid w:val="00866B0A"/>
    <w:pPr>
      <w:jc w:val="center"/>
    </w:pPr>
    <w:rPr>
      <w:rFonts w:ascii="Arial" w:hAnsi="Arial"/>
      <w:sz w:val="18"/>
      <w:szCs w:val="22"/>
    </w:rPr>
  </w:style>
  <w:style w:type="paragraph" w:customStyle="1" w:styleId="1CStyle25">
    <w:name w:val="1CStyle25"/>
    <w:uiPriority w:val="99"/>
    <w:rsid w:val="00866B0A"/>
    <w:pPr>
      <w:jc w:val="right"/>
    </w:pPr>
    <w:rPr>
      <w:rFonts w:ascii="Arial" w:hAnsi="Arial"/>
      <w:b/>
      <w:sz w:val="18"/>
      <w:szCs w:val="22"/>
    </w:rPr>
  </w:style>
  <w:style w:type="paragraph" w:customStyle="1" w:styleId="1CStyle28">
    <w:name w:val="1CStyle28"/>
    <w:uiPriority w:val="99"/>
    <w:rsid w:val="00866B0A"/>
    <w:pPr>
      <w:jc w:val="right"/>
    </w:pPr>
    <w:rPr>
      <w:rFonts w:ascii="Arial" w:hAnsi="Arial"/>
      <w:sz w:val="18"/>
      <w:szCs w:val="22"/>
    </w:rPr>
  </w:style>
  <w:style w:type="paragraph" w:customStyle="1" w:styleId="1CStyle32">
    <w:name w:val="1CStyle32"/>
    <w:uiPriority w:val="99"/>
    <w:rsid w:val="00866B0A"/>
    <w:pPr>
      <w:jc w:val="center"/>
    </w:pPr>
    <w:rPr>
      <w:rFonts w:ascii="Arial" w:hAnsi="Arial"/>
      <w:sz w:val="16"/>
      <w:szCs w:val="22"/>
    </w:rPr>
  </w:style>
  <w:style w:type="paragraph" w:customStyle="1" w:styleId="1CStyle58">
    <w:name w:val="1CStyle58"/>
    <w:uiPriority w:val="99"/>
    <w:rsid w:val="00866B0A"/>
    <w:pPr>
      <w:jc w:val="center"/>
    </w:pPr>
    <w:rPr>
      <w:rFonts w:ascii="Arial" w:hAnsi="Arial"/>
      <w:sz w:val="18"/>
      <w:szCs w:val="22"/>
    </w:rPr>
  </w:style>
  <w:style w:type="paragraph" w:customStyle="1" w:styleId="1CStyle30">
    <w:name w:val="1CStyle30"/>
    <w:uiPriority w:val="99"/>
    <w:rsid w:val="00866B0A"/>
    <w:pPr>
      <w:jc w:val="both"/>
    </w:pPr>
    <w:rPr>
      <w:rFonts w:ascii="Arial" w:hAnsi="Arial"/>
      <w:sz w:val="18"/>
      <w:szCs w:val="22"/>
    </w:rPr>
  </w:style>
  <w:style w:type="paragraph" w:customStyle="1" w:styleId="1CStyle29">
    <w:name w:val="1CStyle29"/>
    <w:uiPriority w:val="99"/>
    <w:rsid w:val="00866B0A"/>
    <w:pPr>
      <w:jc w:val="center"/>
    </w:pPr>
    <w:rPr>
      <w:rFonts w:ascii="Arial" w:hAnsi="Arial"/>
      <w:i/>
      <w:sz w:val="18"/>
      <w:szCs w:val="22"/>
    </w:rPr>
  </w:style>
  <w:style w:type="paragraph" w:customStyle="1" w:styleId="1CStyle31">
    <w:name w:val="1CStyle31"/>
    <w:uiPriority w:val="99"/>
    <w:rsid w:val="00866B0A"/>
    <w:pPr>
      <w:jc w:val="center"/>
    </w:pPr>
    <w:rPr>
      <w:rFonts w:ascii="Arial" w:hAnsi="Arial"/>
      <w:sz w:val="18"/>
      <w:szCs w:val="22"/>
    </w:rPr>
  </w:style>
  <w:style w:type="paragraph" w:customStyle="1" w:styleId="1CStyle57">
    <w:name w:val="1CStyle57"/>
    <w:uiPriority w:val="99"/>
    <w:rsid w:val="00866B0A"/>
    <w:pPr>
      <w:jc w:val="center"/>
    </w:pPr>
    <w:rPr>
      <w:rFonts w:ascii="Arial" w:hAnsi="Arial"/>
      <w:sz w:val="18"/>
      <w:szCs w:val="22"/>
    </w:rPr>
  </w:style>
  <w:style w:type="paragraph" w:customStyle="1" w:styleId="1CStyle22">
    <w:name w:val="1CStyle22"/>
    <w:uiPriority w:val="99"/>
    <w:rsid w:val="00866B0A"/>
    <w:pPr>
      <w:jc w:val="right"/>
    </w:pPr>
    <w:rPr>
      <w:rFonts w:ascii="Arial" w:hAnsi="Arial"/>
      <w:b/>
      <w:sz w:val="18"/>
      <w:szCs w:val="22"/>
    </w:rPr>
  </w:style>
  <w:style w:type="paragraph" w:customStyle="1" w:styleId="1CStyle19">
    <w:name w:val="1CStyle19"/>
    <w:uiPriority w:val="99"/>
    <w:rsid w:val="00866B0A"/>
    <w:pPr>
      <w:jc w:val="right"/>
    </w:pPr>
    <w:rPr>
      <w:rFonts w:ascii="Arial" w:hAnsi="Arial"/>
      <w:sz w:val="18"/>
      <w:szCs w:val="22"/>
    </w:rPr>
  </w:style>
  <w:style w:type="paragraph" w:customStyle="1" w:styleId="1CStyle20">
    <w:name w:val="1CStyle20"/>
    <w:uiPriority w:val="99"/>
    <w:rsid w:val="00866B0A"/>
    <w:pPr>
      <w:jc w:val="right"/>
    </w:pPr>
    <w:rPr>
      <w:rFonts w:ascii="Arial" w:hAnsi="Arial"/>
      <w:sz w:val="18"/>
      <w:szCs w:val="22"/>
    </w:rPr>
  </w:style>
  <w:style w:type="paragraph" w:customStyle="1" w:styleId="1CStyle21">
    <w:name w:val="1CStyle21"/>
    <w:uiPriority w:val="99"/>
    <w:rsid w:val="00866B0A"/>
    <w:pPr>
      <w:jc w:val="right"/>
    </w:pPr>
    <w:rPr>
      <w:rFonts w:ascii="Arial" w:hAnsi="Arial"/>
      <w:sz w:val="18"/>
      <w:szCs w:val="22"/>
    </w:rPr>
  </w:style>
  <w:style w:type="paragraph" w:customStyle="1" w:styleId="1CStyle23">
    <w:name w:val="1CStyle23"/>
    <w:uiPriority w:val="99"/>
    <w:rsid w:val="00866B0A"/>
    <w:pPr>
      <w:jc w:val="right"/>
    </w:pPr>
    <w:rPr>
      <w:rFonts w:ascii="Arial" w:hAnsi="Arial"/>
      <w:b/>
      <w:sz w:val="18"/>
      <w:szCs w:val="22"/>
    </w:rPr>
  </w:style>
  <w:style w:type="paragraph" w:customStyle="1" w:styleId="st-3">
    <w:name w:val="st-3"/>
    <w:basedOn w:val="a"/>
    <w:uiPriority w:val="99"/>
    <w:rsid w:val="00866B0A"/>
    <w:pPr>
      <w:widowControl/>
      <w:suppressAutoHyphens w:val="0"/>
      <w:spacing w:before="100" w:beforeAutospacing="1" w:after="100" w:afterAutospacing="1"/>
    </w:pPr>
    <w:rPr>
      <w:rFonts w:eastAsia="Times New Roman"/>
      <w:color w:val="auto"/>
      <w:lang w:eastAsia="ru-RU"/>
    </w:rPr>
  </w:style>
  <w:style w:type="character" w:customStyle="1" w:styleId="addblock">
    <w:name w:val="addblock"/>
    <w:rsid w:val="00866B0A"/>
  </w:style>
  <w:style w:type="paragraph" w:customStyle="1" w:styleId="afa">
    <w:name w:val="Табличный"/>
    <w:uiPriority w:val="99"/>
    <w:rsid w:val="00866B0A"/>
    <w:rPr>
      <w:rFonts w:ascii="Arial Narrow" w:hAnsi="Arial Narrow"/>
      <w:sz w:val="24"/>
    </w:rPr>
  </w:style>
  <w:style w:type="paragraph" w:customStyle="1" w:styleId="afb">
    <w:name w:val="Чертёжный"/>
    <w:basedOn w:val="a"/>
    <w:uiPriority w:val="99"/>
    <w:rsid w:val="00866B0A"/>
    <w:pPr>
      <w:widowControl/>
      <w:jc w:val="center"/>
    </w:pPr>
    <w:rPr>
      <w:rFonts w:ascii="Arial Narrow" w:eastAsia="Times New Roman" w:hAnsi="Arial Narrow"/>
      <w:i/>
      <w:color w:val="auto"/>
      <w:spacing w:val="10"/>
      <w:szCs w:val="20"/>
      <w:lang w:eastAsia="ru-RU"/>
    </w:rPr>
  </w:style>
  <w:style w:type="paragraph" w:customStyle="1" w:styleId="14">
    <w:name w:val="Обычный 14"/>
    <w:uiPriority w:val="99"/>
    <w:rsid w:val="00866B0A"/>
    <w:pPr>
      <w:spacing w:line="288" w:lineRule="auto"/>
      <w:ind w:firstLine="227"/>
      <w:jc w:val="both"/>
    </w:pPr>
    <w:rPr>
      <w:rFonts w:ascii="Arial Narrow" w:hAnsi="Arial Narrow"/>
      <w:spacing w:val="10"/>
      <w:sz w:val="28"/>
    </w:rPr>
  </w:style>
  <w:style w:type="paragraph" w:customStyle="1" w:styleId="afc">
    <w:name w:val="Рабочий"/>
    <w:uiPriority w:val="99"/>
    <w:rsid w:val="00866B0A"/>
    <w:pPr>
      <w:ind w:firstLine="227"/>
      <w:jc w:val="both"/>
    </w:pPr>
    <w:rPr>
      <w:rFonts w:ascii="Arial Narrow" w:hAnsi="Arial Narrow"/>
      <w:sz w:val="24"/>
    </w:rPr>
  </w:style>
  <w:style w:type="paragraph" w:styleId="afd">
    <w:name w:val="header"/>
    <w:link w:val="afe"/>
    <w:uiPriority w:val="99"/>
    <w:rsid w:val="00866B0A"/>
    <w:pPr>
      <w:tabs>
        <w:tab w:val="center" w:pos="4677"/>
        <w:tab w:val="right" w:pos="9355"/>
      </w:tabs>
    </w:pPr>
    <w:rPr>
      <w:rFonts w:ascii="Arial Narrow" w:hAnsi="Arial Narrow"/>
      <w:sz w:val="22"/>
    </w:rPr>
  </w:style>
  <w:style w:type="character" w:customStyle="1" w:styleId="afe">
    <w:name w:val="Верхний колонтитул Знак"/>
    <w:link w:val="afd"/>
    <w:uiPriority w:val="99"/>
    <w:rsid w:val="00866B0A"/>
    <w:rPr>
      <w:rFonts w:ascii="Arial Narrow" w:hAnsi="Arial Narrow"/>
      <w:sz w:val="22"/>
      <w:lang w:bidi="ar-SA"/>
    </w:rPr>
  </w:style>
  <w:style w:type="character" w:styleId="aff">
    <w:name w:val="page number"/>
    <w:rsid w:val="00866B0A"/>
    <w:rPr>
      <w:rFonts w:ascii="Arial Narrow" w:hAnsi="Arial Narrow"/>
      <w:b/>
      <w:spacing w:val="0"/>
      <w:w w:val="100"/>
      <w:position w:val="0"/>
      <w:sz w:val="22"/>
      <w:effect w:val="none"/>
    </w:rPr>
  </w:style>
  <w:style w:type="paragraph" w:styleId="aff0">
    <w:name w:val="footer"/>
    <w:basedOn w:val="a"/>
    <w:link w:val="aff1"/>
    <w:uiPriority w:val="99"/>
    <w:rsid w:val="00866B0A"/>
    <w:pPr>
      <w:widowControl/>
      <w:tabs>
        <w:tab w:val="center" w:pos="4677"/>
        <w:tab w:val="right" w:pos="9355"/>
      </w:tabs>
      <w:spacing w:line="288" w:lineRule="auto"/>
      <w:ind w:firstLine="284"/>
      <w:jc w:val="both"/>
    </w:pPr>
    <w:rPr>
      <w:rFonts w:ascii="Arial Narrow" w:eastAsia="Times New Roman" w:hAnsi="Arial Narrow"/>
      <w:color w:val="auto"/>
      <w:spacing w:val="10"/>
      <w:szCs w:val="20"/>
    </w:rPr>
  </w:style>
  <w:style w:type="character" w:customStyle="1" w:styleId="aff1">
    <w:name w:val="Нижний колонтитул Знак"/>
    <w:link w:val="aff0"/>
    <w:uiPriority w:val="99"/>
    <w:rsid w:val="00866B0A"/>
    <w:rPr>
      <w:rFonts w:ascii="Arial Narrow" w:hAnsi="Arial Narrow"/>
      <w:spacing w:val="10"/>
      <w:sz w:val="24"/>
    </w:rPr>
  </w:style>
  <w:style w:type="character" w:customStyle="1" w:styleId="10">
    <w:name w:val="Заголовок 1 Знак"/>
    <w:link w:val="1"/>
    <w:rsid w:val="00866B0A"/>
    <w:rPr>
      <w:rFonts w:eastAsia="Arial Unicode MS"/>
      <w:b/>
      <w:bCs/>
      <w:color w:val="000000"/>
      <w:sz w:val="48"/>
      <w:szCs w:val="48"/>
      <w:lang w:eastAsia="ar-SA"/>
    </w:rPr>
  </w:style>
  <w:style w:type="character" w:customStyle="1" w:styleId="20">
    <w:name w:val="Заголовок 2 Знак"/>
    <w:link w:val="2"/>
    <w:rsid w:val="00866B0A"/>
    <w:rPr>
      <w:rFonts w:eastAsia="Lucida Sans Unicode"/>
      <w:color w:val="000000"/>
      <w:sz w:val="44"/>
      <w:lang w:eastAsia="ar-SA"/>
    </w:rPr>
  </w:style>
  <w:style w:type="character" w:customStyle="1" w:styleId="30">
    <w:name w:val="Заголовок 3 Знак"/>
    <w:link w:val="3"/>
    <w:rsid w:val="00866B0A"/>
    <w:rPr>
      <w:rFonts w:ascii="Cambria" w:eastAsia="Lucida Sans Unicode" w:hAnsi="Cambria"/>
      <w:b/>
      <w:bCs/>
      <w:color w:val="4F81BD"/>
      <w:lang w:eastAsia="ar-SA"/>
    </w:rPr>
  </w:style>
  <w:style w:type="character" w:customStyle="1" w:styleId="a5">
    <w:name w:val="Основной текст Знак"/>
    <w:link w:val="a1"/>
    <w:uiPriority w:val="99"/>
    <w:rsid w:val="00866B0A"/>
    <w:rPr>
      <w:rFonts w:eastAsia="Lucida Sans Unicode"/>
      <w:color w:val="000000"/>
      <w:sz w:val="24"/>
      <w:szCs w:val="24"/>
      <w:lang w:eastAsia="ar-SA"/>
    </w:rPr>
  </w:style>
  <w:style w:type="character" w:customStyle="1" w:styleId="ac">
    <w:name w:val="Название Знак"/>
    <w:link w:val="aa"/>
    <w:rsid w:val="00866B0A"/>
    <w:rPr>
      <w:rFonts w:ascii="Arial" w:eastAsia="Lucida Sans Unicode" w:hAnsi="Arial" w:cs="Tahoma"/>
      <w:color w:val="000000"/>
      <w:sz w:val="28"/>
      <w:szCs w:val="28"/>
      <w:lang w:eastAsia="ar-SA"/>
    </w:rPr>
  </w:style>
  <w:style w:type="character" w:customStyle="1" w:styleId="ad">
    <w:name w:val="Подзаголовок Знак"/>
    <w:link w:val="ab"/>
    <w:rsid w:val="00866B0A"/>
    <w:rPr>
      <w:rFonts w:ascii="Arial" w:eastAsia="Lucida Sans Unicode" w:hAnsi="Arial" w:cs="Tahoma"/>
      <w:i/>
      <w:iCs/>
      <w:color w:val="000000"/>
      <w:sz w:val="28"/>
      <w:szCs w:val="28"/>
      <w:lang w:eastAsia="ar-SA"/>
    </w:rPr>
  </w:style>
  <w:style w:type="character" w:customStyle="1" w:styleId="HTML0">
    <w:name w:val="Стандартный HTML Знак"/>
    <w:link w:val="HTML"/>
    <w:rsid w:val="00866B0A"/>
    <w:rPr>
      <w:rFonts w:ascii="Courier New" w:eastAsia="SimSun" w:hAnsi="Courier New" w:cs="Courier New"/>
      <w:lang w:eastAsia="zh-CN"/>
    </w:rPr>
  </w:style>
  <w:style w:type="character" w:styleId="aff2">
    <w:name w:val="FollowedHyperlink"/>
    <w:uiPriority w:val="99"/>
    <w:rsid w:val="00866B0A"/>
    <w:rPr>
      <w:color w:val="800080"/>
      <w:u w:val="single"/>
    </w:rPr>
  </w:style>
  <w:style w:type="paragraph" w:customStyle="1" w:styleId="xl65">
    <w:name w:val="xl65"/>
    <w:basedOn w:val="a"/>
    <w:uiPriority w:val="99"/>
    <w:rsid w:val="00855F87"/>
    <w:pPr>
      <w:widowControl/>
      <w:suppressAutoHyphens w:val="0"/>
      <w:spacing w:before="100" w:beforeAutospacing="1" w:after="100" w:afterAutospacing="1"/>
    </w:pPr>
    <w:rPr>
      <w:rFonts w:eastAsia="Times New Roman"/>
      <w:color w:val="auto"/>
      <w:lang w:eastAsia="ru-RU"/>
    </w:rPr>
  </w:style>
  <w:style w:type="paragraph" w:customStyle="1" w:styleId="xl66">
    <w:name w:val="xl66"/>
    <w:basedOn w:val="a"/>
    <w:uiPriority w:val="99"/>
    <w:rsid w:val="00855F87"/>
    <w:pPr>
      <w:widowControl/>
      <w:suppressAutoHyphens w:val="0"/>
      <w:spacing w:before="100" w:beforeAutospacing="1" w:after="100" w:afterAutospacing="1"/>
    </w:pPr>
    <w:rPr>
      <w:rFonts w:eastAsia="Times New Roman"/>
      <w:color w:val="auto"/>
      <w:lang w:eastAsia="ru-RU"/>
    </w:rPr>
  </w:style>
  <w:style w:type="paragraph" w:customStyle="1" w:styleId="xl67">
    <w:name w:val="xl67"/>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8">
    <w:name w:val="xl68"/>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5F2DD"/>
      <w:suppressAutoHyphens w:val="0"/>
      <w:spacing w:before="100" w:beforeAutospacing="1" w:after="100" w:afterAutospacing="1"/>
      <w:textAlignment w:val="top"/>
    </w:pPr>
    <w:rPr>
      <w:rFonts w:eastAsia="Times New Roman"/>
      <w:color w:val="594304"/>
      <w:lang w:eastAsia="ru-RU"/>
    </w:rPr>
  </w:style>
  <w:style w:type="paragraph" w:customStyle="1" w:styleId="xl69">
    <w:name w:val="xl69"/>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0">
    <w:name w:val="xl70"/>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1">
    <w:name w:val="xl71"/>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paragraph" w:customStyle="1" w:styleId="xl72">
    <w:name w:val="xl72"/>
    <w:basedOn w:val="a"/>
    <w:uiPriority w:val="99"/>
    <w:rsid w:val="00855F8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lang w:eastAsia="ru-RU"/>
    </w:rPr>
  </w:style>
  <w:style w:type="character" w:customStyle="1" w:styleId="af9">
    <w:name w:val="Текст выноски Знак"/>
    <w:link w:val="af8"/>
    <w:uiPriority w:val="99"/>
    <w:rsid w:val="00855F87"/>
    <w:rPr>
      <w:rFonts w:ascii="Tahoma" w:eastAsia="Lucida Sans Unicode" w:hAnsi="Tahoma" w:cs="Tahoma"/>
      <w:color w:val="000000"/>
      <w:sz w:val="16"/>
      <w:szCs w:val="16"/>
      <w:lang w:eastAsia="ar-SA"/>
    </w:rPr>
  </w:style>
  <w:style w:type="paragraph" w:styleId="aff3">
    <w:name w:val="List Paragraph"/>
    <w:basedOn w:val="a"/>
    <w:link w:val="aff4"/>
    <w:uiPriority w:val="34"/>
    <w:qFormat/>
    <w:rsid w:val="00716734"/>
    <w:pPr>
      <w:ind w:left="720"/>
      <w:contextualSpacing/>
    </w:pPr>
  </w:style>
  <w:style w:type="paragraph" w:customStyle="1" w:styleId="15">
    <w:name w:val="Абзац списка1"/>
    <w:basedOn w:val="a"/>
    <w:uiPriority w:val="99"/>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25">
    <w:name w:val="Абзац списка2"/>
    <w:basedOn w:val="a"/>
    <w:uiPriority w:val="99"/>
    <w:rsid w:val="00387ADE"/>
    <w:pPr>
      <w:widowControl/>
      <w:suppressAutoHyphens w:val="0"/>
      <w:spacing w:after="200" w:line="276" w:lineRule="auto"/>
      <w:ind w:left="720"/>
      <w:contextualSpacing/>
    </w:pPr>
    <w:rPr>
      <w:rFonts w:ascii="Calibri" w:eastAsia="Calibri" w:hAnsi="Calibri"/>
      <w:color w:val="auto"/>
      <w:sz w:val="22"/>
      <w:szCs w:val="22"/>
      <w:lang w:eastAsia="en-US"/>
    </w:rPr>
  </w:style>
  <w:style w:type="paragraph" w:customStyle="1" w:styleId="16">
    <w:name w:val="Без интервала1"/>
    <w:uiPriority w:val="99"/>
    <w:rsid w:val="00387ADE"/>
    <w:rPr>
      <w:rFonts w:ascii="Calibri" w:eastAsia="Calibri" w:hAnsi="Calibri"/>
      <w:sz w:val="22"/>
      <w:szCs w:val="22"/>
      <w:lang w:eastAsia="en-US"/>
    </w:rPr>
  </w:style>
  <w:style w:type="character" w:customStyle="1" w:styleId="fill">
    <w:name w:val="fill"/>
    <w:basedOn w:val="a2"/>
    <w:rsid w:val="00B07143"/>
    <w:rPr>
      <w:b/>
      <w:bCs/>
      <w:i/>
      <w:iCs/>
      <w:color w:val="FF0000"/>
    </w:rPr>
  </w:style>
  <w:style w:type="paragraph" w:customStyle="1" w:styleId="Paragraph0">
    <w:name w:val="Paragraph 0"/>
    <w:basedOn w:val="a"/>
    <w:link w:val="Paragraph03"/>
    <w:rsid w:val="00737C84"/>
    <w:pPr>
      <w:widowControl/>
      <w:suppressAutoHyphens w:val="0"/>
      <w:ind w:firstLine="284"/>
      <w:jc w:val="both"/>
    </w:pPr>
    <w:rPr>
      <w:rFonts w:eastAsia="Times New Roman"/>
      <w:color w:val="auto"/>
      <w:sz w:val="20"/>
      <w:szCs w:val="20"/>
      <w:lang w:eastAsia="ru-RU"/>
    </w:rPr>
  </w:style>
  <w:style w:type="character" w:customStyle="1" w:styleId="Paragraph03">
    <w:name w:val="Paragraph 0 Знак3"/>
    <w:link w:val="Paragraph0"/>
    <w:locked/>
    <w:rsid w:val="00737C84"/>
  </w:style>
  <w:style w:type="character" w:customStyle="1" w:styleId="aff4">
    <w:name w:val="Абзац списка Знак"/>
    <w:link w:val="aff3"/>
    <w:uiPriority w:val="34"/>
    <w:locked/>
    <w:rsid w:val="00E878B4"/>
    <w:rPr>
      <w:rFonts w:eastAsia="Lucida Sans Unicode"/>
      <w:color w:val="000000"/>
      <w:sz w:val="24"/>
      <w:szCs w:val="24"/>
      <w:lang w:eastAsia="ar-SA"/>
    </w:rPr>
  </w:style>
  <w:style w:type="character" w:customStyle="1" w:styleId="blk">
    <w:name w:val="blk"/>
    <w:basedOn w:val="a2"/>
    <w:rsid w:val="009732A8"/>
  </w:style>
  <w:style w:type="paragraph" w:styleId="31">
    <w:name w:val="Body Text Indent 3"/>
    <w:basedOn w:val="a"/>
    <w:link w:val="32"/>
    <w:unhideWhenUsed/>
    <w:rsid w:val="00055742"/>
    <w:pPr>
      <w:spacing w:after="120"/>
      <w:ind w:left="283"/>
    </w:pPr>
    <w:rPr>
      <w:sz w:val="16"/>
      <w:szCs w:val="16"/>
    </w:rPr>
  </w:style>
  <w:style w:type="character" w:customStyle="1" w:styleId="32">
    <w:name w:val="Основной текст с отступом 3 Знак"/>
    <w:basedOn w:val="a2"/>
    <w:link w:val="31"/>
    <w:rsid w:val="00055742"/>
    <w:rPr>
      <w:rFonts w:eastAsia="Lucida Sans Unicode"/>
      <w:color w:val="000000"/>
      <w:sz w:val="16"/>
      <w:szCs w:val="16"/>
      <w:lang w:eastAsia="ar-SA"/>
    </w:rPr>
  </w:style>
  <w:style w:type="character" w:styleId="aff5">
    <w:name w:val="line number"/>
    <w:basedOn w:val="a2"/>
    <w:rsid w:val="005947DA"/>
  </w:style>
  <w:style w:type="paragraph" w:customStyle="1" w:styleId="AccentBar2">
    <w:name w:val="Accent Bar 2"/>
    <w:rsid w:val="005947DA"/>
    <w:pPr>
      <w:spacing w:after="200" w:line="276" w:lineRule="auto"/>
    </w:pPr>
    <w:rPr>
      <w:rFonts w:asciiTheme="minorHAnsi" w:eastAsiaTheme="minorEastAsia" w:hAnsiTheme="minorHAnsi" w:cstheme="minorBidi"/>
      <w:sz w:val="22"/>
      <w:szCs w:val="22"/>
    </w:rPr>
  </w:style>
  <w:style w:type="numbering" w:customStyle="1" w:styleId="17">
    <w:name w:val="Нет списка1"/>
    <w:next w:val="a4"/>
    <w:semiHidden/>
    <w:rsid w:val="00727357"/>
  </w:style>
  <w:style w:type="table" w:customStyle="1" w:styleId="18">
    <w:name w:val="Сетка таблицы1"/>
    <w:basedOn w:val="a3"/>
    <w:next w:val="af2"/>
    <w:rsid w:val="00727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727357"/>
    <w:pPr>
      <w:widowControl w:val="0"/>
      <w:autoSpaceDE w:val="0"/>
      <w:autoSpaceDN w:val="0"/>
      <w:adjustRightInd w:val="0"/>
      <w:ind w:right="19772"/>
    </w:pPr>
    <w:rPr>
      <w:rFonts w:ascii="Courier New" w:hAnsi="Courier New" w:cs="Courier New"/>
    </w:rPr>
  </w:style>
  <w:style w:type="paragraph" w:customStyle="1" w:styleId="ConsTitle">
    <w:name w:val="ConsTitle"/>
    <w:rsid w:val="00727357"/>
    <w:pPr>
      <w:widowControl w:val="0"/>
      <w:autoSpaceDE w:val="0"/>
      <w:autoSpaceDN w:val="0"/>
      <w:adjustRightInd w:val="0"/>
      <w:ind w:right="19772"/>
    </w:pPr>
    <w:rPr>
      <w:rFonts w:ascii="Arial" w:hAnsi="Arial" w:cs="Arial"/>
      <w:b/>
      <w:bCs/>
    </w:rPr>
  </w:style>
  <w:style w:type="paragraph" w:customStyle="1" w:styleId="ConsPlusTitle">
    <w:name w:val="ConsPlusTitle"/>
    <w:uiPriority w:val="99"/>
    <w:rsid w:val="00727357"/>
    <w:pPr>
      <w:widowControl w:val="0"/>
      <w:autoSpaceDE w:val="0"/>
      <w:autoSpaceDN w:val="0"/>
      <w:adjustRightInd w:val="0"/>
    </w:pPr>
    <w:rPr>
      <w:rFonts w:ascii="Arial" w:hAnsi="Arial" w:cs="Arial"/>
      <w:b/>
      <w:bCs/>
    </w:rPr>
  </w:style>
  <w:style w:type="paragraph" w:customStyle="1" w:styleId="19">
    <w:name w:val="Стиль1"/>
    <w:basedOn w:val="a"/>
    <w:rsid w:val="00727357"/>
    <w:pPr>
      <w:widowControl/>
      <w:tabs>
        <w:tab w:val="left" w:pos="709"/>
      </w:tabs>
      <w:suppressAutoHyphens w:val="0"/>
      <w:overflowPunct w:val="0"/>
      <w:autoSpaceDE w:val="0"/>
      <w:autoSpaceDN w:val="0"/>
      <w:adjustRightInd w:val="0"/>
      <w:spacing w:line="288" w:lineRule="auto"/>
      <w:ind w:firstLine="709"/>
      <w:jc w:val="both"/>
      <w:textAlignment w:val="baseline"/>
    </w:pPr>
    <w:rPr>
      <w:rFonts w:eastAsia="Times New Roman"/>
      <w:color w:val="auto"/>
      <w:lang w:eastAsia="ru-RU"/>
    </w:rPr>
  </w:style>
  <w:style w:type="character" w:customStyle="1" w:styleId="titledateend">
    <w:name w:val="title_date_end"/>
    <w:rsid w:val="00727357"/>
  </w:style>
  <w:style w:type="paragraph" w:customStyle="1" w:styleId="26">
    <w:name w:val="Стиль2"/>
    <w:basedOn w:val="ConsPlusNormal"/>
    <w:link w:val="27"/>
    <w:qFormat/>
    <w:rsid w:val="00727357"/>
    <w:pPr>
      <w:widowControl/>
      <w:suppressAutoHyphens w:val="0"/>
      <w:autoSpaceDN w:val="0"/>
      <w:adjustRightInd w:val="0"/>
      <w:spacing w:line="276" w:lineRule="auto"/>
      <w:ind w:firstLine="540"/>
      <w:jc w:val="both"/>
    </w:pPr>
    <w:rPr>
      <w:rFonts w:ascii="Cambria" w:eastAsia="Times New Roman" w:hAnsi="Cambria" w:cs="Times New Roman"/>
      <w:sz w:val="24"/>
      <w:szCs w:val="24"/>
      <w:lang w:eastAsia="ru-RU"/>
    </w:rPr>
  </w:style>
  <w:style w:type="character" w:customStyle="1" w:styleId="27">
    <w:name w:val="Стиль2 Знак"/>
    <w:link w:val="26"/>
    <w:rsid w:val="00727357"/>
    <w:rPr>
      <w:rFonts w:ascii="Cambria" w:hAnsi="Cambria"/>
      <w:sz w:val="24"/>
      <w:szCs w:val="24"/>
    </w:rPr>
  </w:style>
  <w:style w:type="character" w:customStyle="1" w:styleId="aff6">
    <w:name w:val="Основной текст_"/>
    <w:link w:val="9"/>
    <w:rsid w:val="00727357"/>
    <w:rPr>
      <w:sz w:val="22"/>
      <w:szCs w:val="22"/>
      <w:shd w:val="clear" w:color="auto" w:fill="FFFFFF"/>
    </w:rPr>
  </w:style>
  <w:style w:type="paragraph" w:customStyle="1" w:styleId="9">
    <w:name w:val="Основной текст9"/>
    <w:basedOn w:val="a"/>
    <w:link w:val="aff6"/>
    <w:rsid w:val="00727357"/>
    <w:pPr>
      <w:shd w:val="clear" w:color="auto" w:fill="FFFFFF"/>
      <w:suppressAutoHyphens w:val="0"/>
      <w:spacing w:line="413" w:lineRule="exact"/>
      <w:ind w:hanging="2040"/>
      <w:jc w:val="both"/>
    </w:pPr>
    <w:rPr>
      <w:rFonts w:eastAsia="Times New Roman"/>
      <w:color w:val="auto"/>
      <w:sz w:val="22"/>
      <w:szCs w:val="22"/>
      <w:lang w:eastAsia="ru-RU"/>
    </w:rPr>
  </w:style>
  <w:style w:type="character" w:customStyle="1" w:styleId="33">
    <w:name w:val="Основной текст3"/>
    <w:rsid w:val="0072735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72735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4">
    <w:name w:val="Основной текст 2 Знак"/>
    <w:link w:val="23"/>
    <w:uiPriority w:val="99"/>
    <w:rsid w:val="00727357"/>
    <w:rPr>
      <w:rFonts w:eastAsia="Lucida Sans Unicode"/>
      <w:color w:val="000000"/>
      <w:sz w:val="24"/>
      <w:szCs w:val="24"/>
      <w:lang w:eastAsia="ar-SA"/>
    </w:rPr>
  </w:style>
  <w:style w:type="paragraph" w:customStyle="1" w:styleId="34">
    <w:name w:val="Стиль3"/>
    <w:basedOn w:val="26"/>
    <w:link w:val="35"/>
    <w:qFormat/>
    <w:rsid w:val="00727357"/>
  </w:style>
  <w:style w:type="character" w:customStyle="1" w:styleId="35">
    <w:name w:val="Стиль3 Знак"/>
    <w:basedOn w:val="27"/>
    <w:link w:val="34"/>
    <w:rsid w:val="00727357"/>
    <w:rPr>
      <w:rFonts w:ascii="Cambria" w:hAnsi="Cambria"/>
      <w:sz w:val="24"/>
      <w:szCs w:val="24"/>
    </w:rPr>
  </w:style>
  <w:style w:type="paragraph" w:styleId="aff7">
    <w:name w:val="footnote text"/>
    <w:basedOn w:val="a"/>
    <w:link w:val="aff8"/>
    <w:rsid w:val="00727357"/>
    <w:pPr>
      <w:widowControl/>
      <w:suppressAutoHyphens w:val="0"/>
    </w:pPr>
    <w:rPr>
      <w:rFonts w:eastAsia="Times New Roman"/>
      <w:color w:val="auto"/>
      <w:sz w:val="20"/>
      <w:szCs w:val="20"/>
      <w:lang w:eastAsia="ru-RU"/>
    </w:rPr>
  </w:style>
  <w:style w:type="character" w:customStyle="1" w:styleId="aff8">
    <w:name w:val="Текст сноски Знак"/>
    <w:basedOn w:val="a2"/>
    <w:link w:val="aff7"/>
    <w:rsid w:val="00727357"/>
  </w:style>
  <w:style w:type="character" w:styleId="aff9">
    <w:name w:val="footnote reference"/>
    <w:rsid w:val="00727357"/>
    <w:rPr>
      <w:vertAlign w:val="superscript"/>
    </w:rPr>
  </w:style>
  <w:style w:type="numbering" w:customStyle="1" w:styleId="110">
    <w:name w:val="Нет списка11"/>
    <w:next w:val="a4"/>
    <w:semiHidden/>
    <w:rsid w:val="00727357"/>
  </w:style>
  <w:style w:type="table" w:customStyle="1" w:styleId="111">
    <w:name w:val="Сетка таблицы11"/>
    <w:basedOn w:val="a3"/>
    <w:next w:val="af2"/>
    <w:rsid w:val="0072735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Текст примечания Знак"/>
    <w:link w:val="af4"/>
    <w:uiPriority w:val="99"/>
    <w:rsid w:val="00727357"/>
    <w:rPr>
      <w:rFonts w:eastAsia="Lucida Sans Unicode"/>
      <w:color w:val="000000"/>
      <w:lang w:eastAsia="ar-SA"/>
    </w:rPr>
  </w:style>
  <w:style w:type="character" w:customStyle="1" w:styleId="af7">
    <w:name w:val="Тема примечания Знак"/>
    <w:link w:val="af6"/>
    <w:uiPriority w:val="99"/>
    <w:rsid w:val="00727357"/>
    <w:rPr>
      <w:rFonts w:eastAsia="Lucida Sans Unicode"/>
      <w:b/>
      <w:bCs/>
      <w:color w:val="000000"/>
      <w:lang w:eastAsia="ar-SA"/>
    </w:rPr>
  </w:style>
  <w:style w:type="character" w:customStyle="1" w:styleId="affa">
    <w:name w:val="Заголовок Знак"/>
    <w:locked/>
    <w:rsid w:val="00727357"/>
    <w:rPr>
      <w:rFonts w:ascii="Arial" w:hAnsi="Arial"/>
      <w:color w:val="000000"/>
      <w:sz w:val="28"/>
      <w:szCs w:val="28"/>
      <w:lang w:eastAsia="ar-SA"/>
    </w:rPr>
  </w:style>
  <w:style w:type="paragraph" w:customStyle="1" w:styleId="36">
    <w:name w:val="Абзац списка3"/>
    <w:basedOn w:val="a"/>
    <w:link w:val="ListParagraphChar"/>
    <w:rsid w:val="00727357"/>
    <w:pPr>
      <w:ind w:left="720"/>
      <w:contextualSpacing/>
    </w:pPr>
    <w:rPr>
      <w:rFonts w:eastAsia="Times New Roman"/>
    </w:rPr>
  </w:style>
  <w:style w:type="character" w:customStyle="1" w:styleId="ListParagraphChar">
    <w:name w:val="List Paragraph Char"/>
    <w:link w:val="36"/>
    <w:locked/>
    <w:rsid w:val="00727357"/>
    <w:rPr>
      <w:color w:val="000000"/>
      <w:sz w:val="24"/>
      <w:szCs w:val="24"/>
      <w:lang w:eastAsia="ar-SA"/>
    </w:rPr>
  </w:style>
  <w:style w:type="numbering" w:customStyle="1" w:styleId="1110">
    <w:name w:val="Нет списка111"/>
    <w:next w:val="a4"/>
    <w:uiPriority w:val="99"/>
    <w:semiHidden/>
    <w:unhideWhenUsed/>
    <w:rsid w:val="00727357"/>
  </w:style>
  <w:style w:type="paragraph" w:customStyle="1" w:styleId="112">
    <w:name w:val="Заголовок 11"/>
    <w:basedOn w:val="a"/>
    <w:next w:val="a"/>
    <w:qFormat/>
    <w:rsid w:val="00727357"/>
    <w:pPr>
      <w:keepNext/>
      <w:keepLines/>
      <w:spacing w:before="480"/>
      <w:outlineLvl w:val="0"/>
    </w:pPr>
    <w:rPr>
      <w:rFonts w:ascii="Cambria" w:eastAsia="Times New Roman" w:hAnsi="Cambria"/>
      <w:b/>
      <w:bCs/>
      <w:color w:val="365F91"/>
      <w:sz w:val="28"/>
      <w:szCs w:val="28"/>
    </w:rPr>
  </w:style>
  <w:style w:type="numbering" w:customStyle="1" w:styleId="1111">
    <w:name w:val="Нет списка1111"/>
    <w:next w:val="a4"/>
    <w:uiPriority w:val="99"/>
    <w:semiHidden/>
    <w:unhideWhenUsed/>
    <w:rsid w:val="00727357"/>
  </w:style>
  <w:style w:type="paragraph" w:customStyle="1" w:styleId="1a">
    <w:name w:val="Подзаголовок1"/>
    <w:basedOn w:val="a"/>
    <w:next w:val="a"/>
    <w:qFormat/>
    <w:rsid w:val="00727357"/>
    <w:pPr>
      <w:numPr>
        <w:ilvl w:val="1"/>
      </w:numPr>
    </w:pPr>
    <w:rPr>
      <w:rFonts w:ascii="Cambria" w:eastAsia="Times New Roman" w:hAnsi="Cambria"/>
      <w:i/>
      <w:iCs/>
      <w:color w:val="4F81BD"/>
      <w:spacing w:val="15"/>
    </w:rPr>
  </w:style>
  <w:style w:type="paragraph" w:customStyle="1" w:styleId="37">
    <w:name w:val="Название3"/>
    <w:basedOn w:val="a"/>
    <w:next w:val="a"/>
    <w:qFormat/>
    <w:rsid w:val="0072735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113">
    <w:name w:val="Заголовок 1 Знак1"/>
    <w:uiPriority w:val="9"/>
    <w:rsid w:val="00727357"/>
    <w:rPr>
      <w:rFonts w:ascii="Cambria" w:eastAsia="Times New Roman" w:hAnsi="Cambria" w:cs="Times New Roman"/>
      <w:b/>
      <w:bCs/>
      <w:color w:val="365F91"/>
      <w:sz w:val="28"/>
      <w:szCs w:val="28"/>
    </w:rPr>
  </w:style>
  <w:style w:type="character" w:customStyle="1" w:styleId="1b">
    <w:name w:val="Подзаголовок Знак1"/>
    <w:uiPriority w:val="11"/>
    <w:rsid w:val="00727357"/>
    <w:rPr>
      <w:rFonts w:ascii="Cambria" w:eastAsia="Times New Roman" w:hAnsi="Cambria" w:cs="Times New Roman"/>
      <w:i/>
      <w:iCs/>
      <w:color w:val="4F81BD"/>
      <w:spacing w:val="15"/>
      <w:sz w:val="24"/>
      <w:szCs w:val="24"/>
    </w:rPr>
  </w:style>
  <w:style w:type="character" w:customStyle="1" w:styleId="1c">
    <w:name w:val="Название Знак1"/>
    <w:uiPriority w:val="10"/>
    <w:rsid w:val="00727357"/>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754">
      <w:bodyDiv w:val="1"/>
      <w:marLeft w:val="0"/>
      <w:marRight w:val="0"/>
      <w:marTop w:val="0"/>
      <w:marBottom w:val="0"/>
      <w:divBdr>
        <w:top w:val="none" w:sz="0" w:space="0" w:color="auto"/>
        <w:left w:val="none" w:sz="0" w:space="0" w:color="auto"/>
        <w:bottom w:val="none" w:sz="0" w:space="0" w:color="auto"/>
        <w:right w:val="none" w:sz="0" w:space="0" w:color="auto"/>
      </w:divBdr>
    </w:div>
    <w:div w:id="45836580">
      <w:bodyDiv w:val="1"/>
      <w:marLeft w:val="0"/>
      <w:marRight w:val="0"/>
      <w:marTop w:val="0"/>
      <w:marBottom w:val="0"/>
      <w:divBdr>
        <w:top w:val="none" w:sz="0" w:space="0" w:color="auto"/>
        <w:left w:val="none" w:sz="0" w:space="0" w:color="auto"/>
        <w:bottom w:val="none" w:sz="0" w:space="0" w:color="auto"/>
        <w:right w:val="none" w:sz="0" w:space="0" w:color="auto"/>
      </w:divBdr>
    </w:div>
    <w:div w:id="117573246">
      <w:bodyDiv w:val="1"/>
      <w:marLeft w:val="0"/>
      <w:marRight w:val="0"/>
      <w:marTop w:val="0"/>
      <w:marBottom w:val="0"/>
      <w:divBdr>
        <w:top w:val="none" w:sz="0" w:space="0" w:color="auto"/>
        <w:left w:val="none" w:sz="0" w:space="0" w:color="auto"/>
        <w:bottom w:val="none" w:sz="0" w:space="0" w:color="auto"/>
        <w:right w:val="none" w:sz="0" w:space="0" w:color="auto"/>
      </w:divBdr>
    </w:div>
    <w:div w:id="145561088">
      <w:bodyDiv w:val="1"/>
      <w:marLeft w:val="0"/>
      <w:marRight w:val="0"/>
      <w:marTop w:val="0"/>
      <w:marBottom w:val="0"/>
      <w:divBdr>
        <w:top w:val="none" w:sz="0" w:space="0" w:color="auto"/>
        <w:left w:val="none" w:sz="0" w:space="0" w:color="auto"/>
        <w:bottom w:val="none" w:sz="0" w:space="0" w:color="auto"/>
        <w:right w:val="none" w:sz="0" w:space="0" w:color="auto"/>
      </w:divBdr>
    </w:div>
    <w:div w:id="165899556">
      <w:bodyDiv w:val="1"/>
      <w:marLeft w:val="0"/>
      <w:marRight w:val="0"/>
      <w:marTop w:val="0"/>
      <w:marBottom w:val="0"/>
      <w:divBdr>
        <w:top w:val="none" w:sz="0" w:space="0" w:color="auto"/>
        <w:left w:val="none" w:sz="0" w:space="0" w:color="auto"/>
        <w:bottom w:val="none" w:sz="0" w:space="0" w:color="auto"/>
        <w:right w:val="none" w:sz="0" w:space="0" w:color="auto"/>
      </w:divBdr>
      <w:divsChild>
        <w:div w:id="554783239">
          <w:marLeft w:val="0"/>
          <w:marRight w:val="0"/>
          <w:marTop w:val="0"/>
          <w:marBottom w:val="0"/>
          <w:divBdr>
            <w:top w:val="none" w:sz="0" w:space="0" w:color="auto"/>
            <w:left w:val="none" w:sz="0" w:space="0" w:color="auto"/>
            <w:bottom w:val="none" w:sz="0" w:space="0" w:color="auto"/>
            <w:right w:val="none" w:sz="0" w:space="0" w:color="auto"/>
          </w:divBdr>
        </w:div>
      </w:divsChild>
    </w:div>
    <w:div w:id="226262563">
      <w:bodyDiv w:val="1"/>
      <w:marLeft w:val="0"/>
      <w:marRight w:val="0"/>
      <w:marTop w:val="0"/>
      <w:marBottom w:val="0"/>
      <w:divBdr>
        <w:top w:val="none" w:sz="0" w:space="0" w:color="auto"/>
        <w:left w:val="none" w:sz="0" w:space="0" w:color="auto"/>
        <w:bottom w:val="none" w:sz="0" w:space="0" w:color="auto"/>
        <w:right w:val="none" w:sz="0" w:space="0" w:color="auto"/>
      </w:divBdr>
      <w:divsChild>
        <w:div w:id="875436204">
          <w:marLeft w:val="0"/>
          <w:marRight w:val="0"/>
          <w:marTop w:val="0"/>
          <w:marBottom w:val="0"/>
          <w:divBdr>
            <w:top w:val="none" w:sz="0" w:space="0" w:color="auto"/>
            <w:left w:val="none" w:sz="0" w:space="0" w:color="auto"/>
            <w:bottom w:val="none" w:sz="0" w:space="0" w:color="auto"/>
            <w:right w:val="none" w:sz="0" w:space="0" w:color="auto"/>
          </w:divBdr>
        </w:div>
        <w:div w:id="1042288933">
          <w:marLeft w:val="0"/>
          <w:marRight w:val="0"/>
          <w:marTop w:val="0"/>
          <w:marBottom w:val="0"/>
          <w:divBdr>
            <w:top w:val="none" w:sz="0" w:space="0" w:color="auto"/>
            <w:left w:val="none" w:sz="0" w:space="0" w:color="auto"/>
            <w:bottom w:val="none" w:sz="0" w:space="0" w:color="auto"/>
            <w:right w:val="none" w:sz="0" w:space="0" w:color="auto"/>
          </w:divBdr>
        </w:div>
        <w:div w:id="1342853828">
          <w:marLeft w:val="0"/>
          <w:marRight w:val="0"/>
          <w:marTop w:val="0"/>
          <w:marBottom w:val="0"/>
          <w:divBdr>
            <w:top w:val="none" w:sz="0" w:space="0" w:color="auto"/>
            <w:left w:val="none" w:sz="0" w:space="0" w:color="auto"/>
            <w:bottom w:val="none" w:sz="0" w:space="0" w:color="auto"/>
            <w:right w:val="none" w:sz="0" w:space="0" w:color="auto"/>
          </w:divBdr>
          <w:divsChild>
            <w:div w:id="435366272">
              <w:marLeft w:val="75"/>
              <w:marRight w:val="150"/>
              <w:marTop w:val="150"/>
              <w:marBottom w:val="150"/>
              <w:divBdr>
                <w:top w:val="none" w:sz="0" w:space="0" w:color="auto"/>
                <w:left w:val="none" w:sz="0" w:space="0" w:color="auto"/>
                <w:bottom w:val="none" w:sz="0" w:space="0" w:color="auto"/>
                <w:right w:val="none" w:sz="0" w:space="0" w:color="auto"/>
              </w:divBdr>
            </w:div>
            <w:div w:id="908878944">
              <w:marLeft w:val="0"/>
              <w:marRight w:val="0"/>
              <w:marTop w:val="0"/>
              <w:marBottom w:val="375"/>
              <w:divBdr>
                <w:top w:val="single" w:sz="6" w:space="17" w:color="C8C8C8"/>
                <w:left w:val="single" w:sz="6" w:space="15" w:color="C8C8C8"/>
                <w:bottom w:val="single" w:sz="6" w:space="8" w:color="C8C8C8"/>
                <w:right w:val="single" w:sz="6" w:space="15" w:color="C8C8C8"/>
              </w:divBdr>
            </w:div>
          </w:divsChild>
        </w:div>
        <w:div w:id="1462651092">
          <w:marLeft w:val="0"/>
          <w:marRight w:val="0"/>
          <w:marTop w:val="0"/>
          <w:marBottom w:val="0"/>
          <w:divBdr>
            <w:top w:val="none" w:sz="0" w:space="0" w:color="auto"/>
            <w:left w:val="none" w:sz="0" w:space="0" w:color="auto"/>
            <w:bottom w:val="none" w:sz="0" w:space="0" w:color="auto"/>
            <w:right w:val="none" w:sz="0" w:space="0" w:color="auto"/>
          </w:divBdr>
        </w:div>
      </w:divsChild>
    </w:div>
    <w:div w:id="2559436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859">
          <w:marLeft w:val="0"/>
          <w:marRight w:val="0"/>
          <w:marTop w:val="120"/>
          <w:marBottom w:val="0"/>
          <w:divBdr>
            <w:top w:val="none" w:sz="0" w:space="0" w:color="auto"/>
            <w:left w:val="none" w:sz="0" w:space="0" w:color="auto"/>
            <w:bottom w:val="none" w:sz="0" w:space="0" w:color="auto"/>
            <w:right w:val="none" w:sz="0" w:space="0" w:color="auto"/>
          </w:divBdr>
        </w:div>
        <w:div w:id="1064449537">
          <w:marLeft w:val="0"/>
          <w:marRight w:val="0"/>
          <w:marTop w:val="120"/>
          <w:marBottom w:val="0"/>
          <w:divBdr>
            <w:top w:val="none" w:sz="0" w:space="0" w:color="auto"/>
            <w:left w:val="none" w:sz="0" w:space="0" w:color="auto"/>
            <w:bottom w:val="none" w:sz="0" w:space="0" w:color="auto"/>
            <w:right w:val="none" w:sz="0" w:space="0" w:color="auto"/>
          </w:divBdr>
        </w:div>
        <w:div w:id="1413353356">
          <w:marLeft w:val="0"/>
          <w:marRight w:val="0"/>
          <w:marTop w:val="120"/>
          <w:marBottom w:val="0"/>
          <w:divBdr>
            <w:top w:val="none" w:sz="0" w:space="0" w:color="auto"/>
            <w:left w:val="none" w:sz="0" w:space="0" w:color="auto"/>
            <w:bottom w:val="none" w:sz="0" w:space="0" w:color="auto"/>
            <w:right w:val="none" w:sz="0" w:space="0" w:color="auto"/>
          </w:divBdr>
        </w:div>
        <w:div w:id="1975862784">
          <w:marLeft w:val="0"/>
          <w:marRight w:val="0"/>
          <w:marTop w:val="120"/>
          <w:marBottom w:val="0"/>
          <w:divBdr>
            <w:top w:val="none" w:sz="0" w:space="0" w:color="auto"/>
            <w:left w:val="none" w:sz="0" w:space="0" w:color="auto"/>
            <w:bottom w:val="none" w:sz="0" w:space="0" w:color="auto"/>
            <w:right w:val="none" w:sz="0" w:space="0" w:color="auto"/>
          </w:divBdr>
        </w:div>
        <w:div w:id="379016473">
          <w:marLeft w:val="0"/>
          <w:marRight w:val="0"/>
          <w:marTop w:val="120"/>
          <w:marBottom w:val="0"/>
          <w:divBdr>
            <w:top w:val="none" w:sz="0" w:space="0" w:color="auto"/>
            <w:left w:val="none" w:sz="0" w:space="0" w:color="auto"/>
            <w:bottom w:val="none" w:sz="0" w:space="0" w:color="auto"/>
            <w:right w:val="none" w:sz="0" w:space="0" w:color="auto"/>
          </w:divBdr>
        </w:div>
        <w:div w:id="1371567801">
          <w:marLeft w:val="0"/>
          <w:marRight w:val="0"/>
          <w:marTop w:val="120"/>
          <w:marBottom w:val="0"/>
          <w:divBdr>
            <w:top w:val="none" w:sz="0" w:space="0" w:color="auto"/>
            <w:left w:val="none" w:sz="0" w:space="0" w:color="auto"/>
            <w:bottom w:val="none" w:sz="0" w:space="0" w:color="auto"/>
            <w:right w:val="none" w:sz="0" w:space="0" w:color="auto"/>
          </w:divBdr>
        </w:div>
        <w:div w:id="1170604421">
          <w:marLeft w:val="0"/>
          <w:marRight w:val="0"/>
          <w:marTop w:val="120"/>
          <w:marBottom w:val="0"/>
          <w:divBdr>
            <w:top w:val="none" w:sz="0" w:space="0" w:color="auto"/>
            <w:left w:val="none" w:sz="0" w:space="0" w:color="auto"/>
            <w:bottom w:val="none" w:sz="0" w:space="0" w:color="auto"/>
            <w:right w:val="none" w:sz="0" w:space="0" w:color="auto"/>
          </w:divBdr>
        </w:div>
        <w:div w:id="1506094352">
          <w:marLeft w:val="0"/>
          <w:marRight w:val="0"/>
          <w:marTop w:val="120"/>
          <w:marBottom w:val="0"/>
          <w:divBdr>
            <w:top w:val="none" w:sz="0" w:space="0" w:color="auto"/>
            <w:left w:val="none" w:sz="0" w:space="0" w:color="auto"/>
            <w:bottom w:val="none" w:sz="0" w:space="0" w:color="auto"/>
            <w:right w:val="none" w:sz="0" w:space="0" w:color="auto"/>
          </w:divBdr>
        </w:div>
        <w:div w:id="1236236937">
          <w:marLeft w:val="0"/>
          <w:marRight w:val="0"/>
          <w:marTop w:val="120"/>
          <w:marBottom w:val="0"/>
          <w:divBdr>
            <w:top w:val="none" w:sz="0" w:space="0" w:color="auto"/>
            <w:left w:val="none" w:sz="0" w:space="0" w:color="auto"/>
            <w:bottom w:val="none" w:sz="0" w:space="0" w:color="auto"/>
            <w:right w:val="none" w:sz="0" w:space="0" w:color="auto"/>
          </w:divBdr>
        </w:div>
        <w:div w:id="426852077">
          <w:marLeft w:val="0"/>
          <w:marRight w:val="0"/>
          <w:marTop w:val="120"/>
          <w:marBottom w:val="0"/>
          <w:divBdr>
            <w:top w:val="none" w:sz="0" w:space="0" w:color="auto"/>
            <w:left w:val="none" w:sz="0" w:space="0" w:color="auto"/>
            <w:bottom w:val="none" w:sz="0" w:space="0" w:color="auto"/>
            <w:right w:val="none" w:sz="0" w:space="0" w:color="auto"/>
          </w:divBdr>
        </w:div>
        <w:div w:id="929047415">
          <w:marLeft w:val="0"/>
          <w:marRight w:val="0"/>
          <w:marTop w:val="120"/>
          <w:marBottom w:val="0"/>
          <w:divBdr>
            <w:top w:val="none" w:sz="0" w:space="0" w:color="auto"/>
            <w:left w:val="none" w:sz="0" w:space="0" w:color="auto"/>
            <w:bottom w:val="none" w:sz="0" w:space="0" w:color="auto"/>
            <w:right w:val="none" w:sz="0" w:space="0" w:color="auto"/>
          </w:divBdr>
        </w:div>
        <w:div w:id="549534959">
          <w:marLeft w:val="0"/>
          <w:marRight w:val="0"/>
          <w:marTop w:val="120"/>
          <w:marBottom w:val="0"/>
          <w:divBdr>
            <w:top w:val="none" w:sz="0" w:space="0" w:color="auto"/>
            <w:left w:val="none" w:sz="0" w:space="0" w:color="auto"/>
            <w:bottom w:val="none" w:sz="0" w:space="0" w:color="auto"/>
            <w:right w:val="none" w:sz="0" w:space="0" w:color="auto"/>
          </w:divBdr>
        </w:div>
        <w:div w:id="1031761472">
          <w:marLeft w:val="0"/>
          <w:marRight w:val="0"/>
          <w:marTop w:val="120"/>
          <w:marBottom w:val="0"/>
          <w:divBdr>
            <w:top w:val="none" w:sz="0" w:space="0" w:color="auto"/>
            <w:left w:val="none" w:sz="0" w:space="0" w:color="auto"/>
            <w:bottom w:val="none" w:sz="0" w:space="0" w:color="auto"/>
            <w:right w:val="none" w:sz="0" w:space="0" w:color="auto"/>
          </w:divBdr>
        </w:div>
        <w:div w:id="996617284">
          <w:marLeft w:val="0"/>
          <w:marRight w:val="0"/>
          <w:marTop w:val="120"/>
          <w:marBottom w:val="0"/>
          <w:divBdr>
            <w:top w:val="none" w:sz="0" w:space="0" w:color="auto"/>
            <w:left w:val="none" w:sz="0" w:space="0" w:color="auto"/>
            <w:bottom w:val="none" w:sz="0" w:space="0" w:color="auto"/>
            <w:right w:val="none" w:sz="0" w:space="0" w:color="auto"/>
          </w:divBdr>
        </w:div>
        <w:div w:id="1258782328">
          <w:marLeft w:val="0"/>
          <w:marRight w:val="0"/>
          <w:marTop w:val="120"/>
          <w:marBottom w:val="0"/>
          <w:divBdr>
            <w:top w:val="none" w:sz="0" w:space="0" w:color="auto"/>
            <w:left w:val="none" w:sz="0" w:space="0" w:color="auto"/>
            <w:bottom w:val="none" w:sz="0" w:space="0" w:color="auto"/>
            <w:right w:val="none" w:sz="0" w:space="0" w:color="auto"/>
          </w:divBdr>
        </w:div>
        <w:div w:id="2055930899">
          <w:marLeft w:val="0"/>
          <w:marRight w:val="0"/>
          <w:marTop w:val="120"/>
          <w:marBottom w:val="0"/>
          <w:divBdr>
            <w:top w:val="none" w:sz="0" w:space="0" w:color="auto"/>
            <w:left w:val="none" w:sz="0" w:space="0" w:color="auto"/>
            <w:bottom w:val="none" w:sz="0" w:space="0" w:color="auto"/>
            <w:right w:val="none" w:sz="0" w:space="0" w:color="auto"/>
          </w:divBdr>
        </w:div>
        <w:div w:id="1246303427">
          <w:marLeft w:val="0"/>
          <w:marRight w:val="0"/>
          <w:marTop w:val="120"/>
          <w:marBottom w:val="0"/>
          <w:divBdr>
            <w:top w:val="none" w:sz="0" w:space="0" w:color="auto"/>
            <w:left w:val="none" w:sz="0" w:space="0" w:color="auto"/>
            <w:bottom w:val="none" w:sz="0" w:space="0" w:color="auto"/>
            <w:right w:val="none" w:sz="0" w:space="0" w:color="auto"/>
          </w:divBdr>
        </w:div>
        <w:div w:id="261841714">
          <w:marLeft w:val="0"/>
          <w:marRight w:val="0"/>
          <w:marTop w:val="120"/>
          <w:marBottom w:val="0"/>
          <w:divBdr>
            <w:top w:val="none" w:sz="0" w:space="0" w:color="auto"/>
            <w:left w:val="none" w:sz="0" w:space="0" w:color="auto"/>
            <w:bottom w:val="none" w:sz="0" w:space="0" w:color="auto"/>
            <w:right w:val="none" w:sz="0" w:space="0" w:color="auto"/>
          </w:divBdr>
        </w:div>
        <w:div w:id="266619081">
          <w:marLeft w:val="0"/>
          <w:marRight w:val="0"/>
          <w:marTop w:val="120"/>
          <w:marBottom w:val="0"/>
          <w:divBdr>
            <w:top w:val="none" w:sz="0" w:space="0" w:color="auto"/>
            <w:left w:val="none" w:sz="0" w:space="0" w:color="auto"/>
            <w:bottom w:val="none" w:sz="0" w:space="0" w:color="auto"/>
            <w:right w:val="none" w:sz="0" w:space="0" w:color="auto"/>
          </w:divBdr>
        </w:div>
        <w:div w:id="1423183238">
          <w:marLeft w:val="0"/>
          <w:marRight w:val="0"/>
          <w:marTop w:val="120"/>
          <w:marBottom w:val="0"/>
          <w:divBdr>
            <w:top w:val="none" w:sz="0" w:space="0" w:color="auto"/>
            <w:left w:val="none" w:sz="0" w:space="0" w:color="auto"/>
            <w:bottom w:val="none" w:sz="0" w:space="0" w:color="auto"/>
            <w:right w:val="none" w:sz="0" w:space="0" w:color="auto"/>
          </w:divBdr>
        </w:div>
        <w:div w:id="1191916285">
          <w:marLeft w:val="0"/>
          <w:marRight w:val="0"/>
          <w:marTop w:val="120"/>
          <w:marBottom w:val="0"/>
          <w:divBdr>
            <w:top w:val="none" w:sz="0" w:space="0" w:color="auto"/>
            <w:left w:val="none" w:sz="0" w:space="0" w:color="auto"/>
            <w:bottom w:val="none" w:sz="0" w:space="0" w:color="auto"/>
            <w:right w:val="none" w:sz="0" w:space="0" w:color="auto"/>
          </w:divBdr>
        </w:div>
        <w:div w:id="687758323">
          <w:marLeft w:val="0"/>
          <w:marRight w:val="0"/>
          <w:marTop w:val="120"/>
          <w:marBottom w:val="0"/>
          <w:divBdr>
            <w:top w:val="none" w:sz="0" w:space="0" w:color="auto"/>
            <w:left w:val="none" w:sz="0" w:space="0" w:color="auto"/>
            <w:bottom w:val="none" w:sz="0" w:space="0" w:color="auto"/>
            <w:right w:val="none" w:sz="0" w:space="0" w:color="auto"/>
          </w:divBdr>
        </w:div>
        <w:div w:id="248318843">
          <w:marLeft w:val="0"/>
          <w:marRight w:val="0"/>
          <w:marTop w:val="120"/>
          <w:marBottom w:val="0"/>
          <w:divBdr>
            <w:top w:val="none" w:sz="0" w:space="0" w:color="auto"/>
            <w:left w:val="none" w:sz="0" w:space="0" w:color="auto"/>
            <w:bottom w:val="none" w:sz="0" w:space="0" w:color="auto"/>
            <w:right w:val="none" w:sz="0" w:space="0" w:color="auto"/>
          </w:divBdr>
        </w:div>
        <w:div w:id="61879305">
          <w:marLeft w:val="0"/>
          <w:marRight w:val="0"/>
          <w:marTop w:val="120"/>
          <w:marBottom w:val="0"/>
          <w:divBdr>
            <w:top w:val="none" w:sz="0" w:space="0" w:color="auto"/>
            <w:left w:val="none" w:sz="0" w:space="0" w:color="auto"/>
            <w:bottom w:val="none" w:sz="0" w:space="0" w:color="auto"/>
            <w:right w:val="none" w:sz="0" w:space="0" w:color="auto"/>
          </w:divBdr>
        </w:div>
        <w:div w:id="1685742614">
          <w:marLeft w:val="0"/>
          <w:marRight w:val="0"/>
          <w:marTop w:val="120"/>
          <w:marBottom w:val="0"/>
          <w:divBdr>
            <w:top w:val="none" w:sz="0" w:space="0" w:color="auto"/>
            <w:left w:val="none" w:sz="0" w:space="0" w:color="auto"/>
            <w:bottom w:val="none" w:sz="0" w:space="0" w:color="auto"/>
            <w:right w:val="none" w:sz="0" w:space="0" w:color="auto"/>
          </w:divBdr>
        </w:div>
        <w:div w:id="1185945796">
          <w:marLeft w:val="0"/>
          <w:marRight w:val="0"/>
          <w:marTop w:val="120"/>
          <w:marBottom w:val="0"/>
          <w:divBdr>
            <w:top w:val="none" w:sz="0" w:space="0" w:color="auto"/>
            <w:left w:val="none" w:sz="0" w:space="0" w:color="auto"/>
            <w:bottom w:val="none" w:sz="0" w:space="0" w:color="auto"/>
            <w:right w:val="none" w:sz="0" w:space="0" w:color="auto"/>
          </w:divBdr>
        </w:div>
        <w:div w:id="856776753">
          <w:marLeft w:val="0"/>
          <w:marRight w:val="0"/>
          <w:marTop w:val="120"/>
          <w:marBottom w:val="0"/>
          <w:divBdr>
            <w:top w:val="none" w:sz="0" w:space="0" w:color="auto"/>
            <w:left w:val="none" w:sz="0" w:space="0" w:color="auto"/>
            <w:bottom w:val="none" w:sz="0" w:space="0" w:color="auto"/>
            <w:right w:val="none" w:sz="0" w:space="0" w:color="auto"/>
          </w:divBdr>
        </w:div>
        <w:div w:id="1298561770">
          <w:marLeft w:val="0"/>
          <w:marRight w:val="0"/>
          <w:marTop w:val="120"/>
          <w:marBottom w:val="0"/>
          <w:divBdr>
            <w:top w:val="none" w:sz="0" w:space="0" w:color="auto"/>
            <w:left w:val="none" w:sz="0" w:space="0" w:color="auto"/>
            <w:bottom w:val="none" w:sz="0" w:space="0" w:color="auto"/>
            <w:right w:val="none" w:sz="0" w:space="0" w:color="auto"/>
          </w:divBdr>
        </w:div>
        <w:div w:id="2122066877">
          <w:marLeft w:val="0"/>
          <w:marRight w:val="0"/>
          <w:marTop w:val="120"/>
          <w:marBottom w:val="0"/>
          <w:divBdr>
            <w:top w:val="none" w:sz="0" w:space="0" w:color="auto"/>
            <w:left w:val="none" w:sz="0" w:space="0" w:color="auto"/>
            <w:bottom w:val="none" w:sz="0" w:space="0" w:color="auto"/>
            <w:right w:val="none" w:sz="0" w:space="0" w:color="auto"/>
          </w:divBdr>
        </w:div>
      </w:divsChild>
    </w:div>
    <w:div w:id="355423898">
      <w:bodyDiv w:val="1"/>
      <w:marLeft w:val="0"/>
      <w:marRight w:val="0"/>
      <w:marTop w:val="0"/>
      <w:marBottom w:val="0"/>
      <w:divBdr>
        <w:top w:val="none" w:sz="0" w:space="0" w:color="auto"/>
        <w:left w:val="none" w:sz="0" w:space="0" w:color="auto"/>
        <w:bottom w:val="none" w:sz="0" w:space="0" w:color="auto"/>
        <w:right w:val="none" w:sz="0" w:space="0" w:color="auto"/>
      </w:divBdr>
    </w:div>
    <w:div w:id="376471202">
      <w:bodyDiv w:val="1"/>
      <w:marLeft w:val="0"/>
      <w:marRight w:val="0"/>
      <w:marTop w:val="0"/>
      <w:marBottom w:val="0"/>
      <w:divBdr>
        <w:top w:val="none" w:sz="0" w:space="0" w:color="auto"/>
        <w:left w:val="none" w:sz="0" w:space="0" w:color="auto"/>
        <w:bottom w:val="none" w:sz="0" w:space="0" w:color="auto"/>
        <w:right w:val="none" w:sz="0" w:space="0" w:color="auto"/>
      </w:divBdr>
      <w:divsChild>
        <w:div w:id="994182441">
          <w:marLeft w:val="60"/>
          <w:marRight w:val="60"/>
          <w:marTop w:val="100"/>
          <w:marBottom w:val="100"/>
          <w:divBdr>
            <w:top w:val="none" w:sz="0" w:space="0" w:color="auto"/>
            <w:left w:val="none" w:sz="0" w:space="0" w:color="auto"/>
            <w:bottom w:val="none" w:sz="0" w:space="0" w:color="auto"/>
            <w:right w:val="none" w:sz="0" w:space="0" w:color="auto"/>
          </w:divBdr>
          <w:divsChild>
            <w:div w:id="1866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561">
      <w:bodyDiv w:val="1"/>
      <w:marLeft w:val="0"/>
      <w:marRight w:val="0"/>
      <w:marTop w:val="0"/>
      <w:marBottom w:val="0"/>
      <w:divBdr>
        <w:top w:val="none" w:sz="0" w:space="0" w:color="auto"/>
        <w:left w:val="none" w:sz="0" w:space="0" w:color="auto"/>
        <w:bottom w:val="none" w:sz="0" w:space="0" w:color="auto"/>
        <w:right w:val="none" w:sz="0" w:space="0" w:color="auto"/>
      </w:divBdr>
    </w:div>
    <w:div w:id="403382070">
      <w:bodyDiv w:val="1"/>
      <w:marLeft w:val="0"/>
      <w:marRight w:val="0"/>
      <w:marTop w:val="0"/>
      <w:marBottom w:val="0"/>
      <w:divBdr>
        <w:top w:val="none" w:sz="0" w:space="0" w:color="auto"/>
        <w:left w:val="none" w:sz="0" w:space="0" w:color="auto"/>
        <w:bottom w:val="none" w:sz="0" w:space="0" w:color="auto"/>
        <w:right w:val="none" w:sz="0" w:space="0" w:color="auto"/>
      </w:divBdr>
    </w:div>
    <w:div w:id="406077041">
      <w:bodyDiv w:val="1"/>
      <w:marLeft w:val="0"/>
      <w:marRight w:val="0"/>
      <w:marTop w:val="0"/>
      <w:marBottom w:val="0"/>
      <w:divBdr>
        <w:top w:val="none" w:sz="0" w:space="0" w:color="auto"/>
        <w:left w:val="none" w:sz="0" w:space="0" w:color="auto"/>
        <w:bottom w:val="none" w:sz="0" w:space="0" w:color="auto"/>
        <w:right w:val="none" w:sz="0" w:space="0" w:color="auto"/>
      </w:divBdr>
    </w:div>
    <w:div w:id="432669924">
      <w:bodyDiv w:val="1"/>
      <w:marLeft w:val="0"/>
      <w:marRight w:val="0"/>
      <w:marTop w:val="0"/>
      <w:marBottom w:val="0"/>
      <w:divBdr>
        <w:top w:val="none" w:sz="0" w:space="0" w:color="auto"/>
        <w:left w:val="none" w:sz="0" w:space="0" w:color="auto"/>
        <w:bottom w:val="none" w:sz="0" w:space="0" w:color="auto"/>
        <w:right w:val="none" w:sz="0" w:space="0" w:color="auto"/>
      </w:divBdr>
    </w:div>
    <w:div w:id="446002018">
      <w:bodyDiv w:val="1"/>
      <w:marLeft w:val="0"/>
      <w:marRight w:val="0"/>
      <w:marTop w:val="0"/>
      <w:marBottom w:val="0"/>
      <w:divBdr>
        <w:top w:val="none" w:sz="0" w:space="0" w:color="auto"/>
        <w:left w:val="none" w:sz="0" w:space="0" w:color="auto"/>
        <w:bottom w:val="none" w:sz="0" w:space="0" w:color="auto"/>
        <w:right w:val="none" w:sz="0" w:space="0" w:color="auto"/>
      </w:divBdr>
    </w:div>
    <w:div w:id="506865015">
      <w:bodyDiv w:val="1"/>
      <w:marLeft w:val="0"/>
      <w:marRight w:val="0"/>
      <w:marTop w:val="0"/>
      <w:marBottom w:val="0"/>
      <w:divBdr>
        <w:top w:val="none" w:sz="0" w:space="0" w:color="auto"/>
        <w:left w:val="none" w:sz="0" w:space="0" w:color="auto"/>
        <w:bottom w:val="none" w:sz="0" w:space="0" w:color="auto"/>
        <w:right w:val="none" w:sz="0" w:space="0" w:color="auto"/>
      </w:divBdr>
    </w:div>
    <w:div w:id="597566905">
      <w:bodyDiv w:val="1"/>
      <w:marLeft w:val="0"/>
      <w:marRight w:val="0"/>
      <w:marTop w:val="0"/>
      <w:marBottom w:val="0"/>
      <w:divBdr>
        <w:top w:val="none" w:sz="0" w:space="0" w:color="auto"/>
        <w:left w:val="none" w:sz="0" w:space="0" w:color="auto"/>
        <w:bottom w:val="none" w:sz="0" w:space="0" w:color="auto"/>
        <w:right w:val="none" w:sz="0" w:space="0" w:color="auto"/>
      </w:divBdr>
      <w:divsChild>
        <w:div w:id="1372419805">
          <w:marLeft w:val="60"/>
          <w:marRight w:val="60"/>
          <w:marTop w:val="100"/>
          <w:marBottom w:val="100"/>
          <w:divBdr>
            <w:top w:val="none" w:sz="0" w:space="0" w:color="auto"/>
            <w:left w:val="none" w:sz="0" w:space="0" w:color="auto"/>
            <w:bottom w:val="none" w:sz="0" w:space="0" w:color="auto"/>
            <w:right w:val="none" w:sz="0" w:space="0" w:color="auto"/>
          </w:divBdr>
        </w:div>
      </w:divsChild>
    </w:div>
    <w:div w:id="610429680">
      <w:bodyDiv w:val="1"/>
      <w:marLeft w:val="0"/>
      <w:marRight w:val="0"/>
      <w:marTop w:val="0"/>
      <w:marBottom w:val="0"/>
      <w:divBdr>
        <w:top w:val="none" w:sz="0" w:space="0" w:color="auto"/>
        <w:left w:val="none" w:sz="0" w:space="0" w:color="auto"/>
        <w:bottom w:val="none" w:sz="0" w:space="0" w:color="auto"/>
        <w:right w:val="none" w:sz="0" w:space="0" w:color="auto"/>
      </w:divBdr>
      <w:divsChild>
        <w:div w:id="605577695">
          <w:marLeft w:val="60"/>
          <w:marRight w:val="60"/>
          <w:marTop w:val="100"/>
          <w:marBottom w:val="100"/>
          <w:divBdr>
            <w:top w:val="none" w:sz="0" w:space="0" w:color="auto"/>
            <w:left w:val="none" w:sz="0" w:space="0" w:color="auto"/>
            <w:bottom w:val="none" w:sz="0" w:space="0" w:color="auto"/>
            <w:right w:val="none" w:sz="0" w:space="0" w:color="auto"/>
          </w:divBdr>
        </w:div>
      </w:divsChild>
    </w:div>
    <w:div w:id="622731674">
      <w:bodyDiv w:val="1"/>
      <w:marLeft w:val="0"/>
      <w:marRight w:val="0"/>
      <w:marTop w:val="0"/>
      <w:marBottom w:val="0"/>
      <w:divBdr>
        <w:top w:val="none" w:sz="0" w:space="0" w:color="auto"/>
        <w:left w:val="none" w:sz="0" w:space="0" w:color="auto"/>
        <w:bottom w:val="none" w:sz="0" w:space="0" w:color="auto"/>
        <w:right w:val="none" w:sz="0" w:space="0" w:color="auto"/>
      </w:divBdr>
    </w:div>
    <w:div w:id="863519277">
      <w:bodyDiv w:val="1"/>
      <w:marLeft w:val="0"/>
      <w:marRight w:val="0"/>
      <w:marTop w:val="0"/>
      <w:marBottom w:val="0"/>
      <w:divBdr>
        <w:top w:val="none" w:sz="0" w:space="0" w:color="auto"/>
        <w:left w:val="none" w:sz="0" w:space="0" w:color="auto"/>
        <w:bottom w:val="none" w:sz="0" w:space="0" w:color="auto"/>
        <w:right w:val="none" w:sz="0" w:space="0" w:color="auto"/>
      </w:divBdr>
    </w:div>
    <w:div w:id="916207353">
      <w:bodyDiv w:val="1"/>
      <w:marLeft w:val="0"/>
      <w:marRight w:val="0"/>
      <w:marTop w:val="0"/>
      <w:marBottom w:val="0"/>
      <w:divBdr>
        <w:top w:val="none" w:sz="0" w:space="0" w:color="auto"/>
        <w:left w:val="none" w:sz="0" w:space="0" w:color="auto"/>
        <w:bottom w:val="none" w:sz="0" w:space="0" w:color="auto"/>
        <w:right w:val="none" w:sz="0" w:space="0" w:color="auto"/>
      </w:divBdr>
      <w:divsChild>
        <w:div w:id="1395854860">
          <w:marLeft w:val="0"/>
          <w:marRight w:val="0"/>
          <w:marTop w:val="120"/>
          <w:marBottom w:val="0"/>
          <w:divBdr>
            <w:top w:val="none" w:sz="0" w:space="0" w:color="auto"/>
            <w:left w:val="none" w:sz="0" w:space="0" w:color="auto"/>
            <w:bottom w:val="none" w:sz="0" w:space="0" w:color="auto"/>
            <w:right w:val="none" w:sz="0" w:space="0" w:color="auto"/>
          </w:divBdr>
        </w:div>
        <w:div w:id="1742022208">
          <w:marLeft w:val="0"/>
          <w:marRight w:val="0"/>
          <w:marTop w:val="120"/>
          <w:marBottom w:val="0"/>
          <w:divBdr>
            <w:top w:val="none" w:sz="0" w:space="0" w:color="auto"/>
            <w:left w:val="none" w:sz="0" w:space="0" w:color="auto"/>
            <w:bottom w:val="none" w:sz="0" w:space="0" w:color="auto"/>
            <w:right w:val="none" w:sz="0" w:space="0" w:color="auto"/>
          </w:divBdr>
        </w:div>
        <w:div w:id="1836844181">
          <w:marLeft w:val="0"/>
          <w:marRight w:val="0"/>
          <w:marTop w:val="120"/>
          <w:marBottom w:val="0"/>
          <w:divBdr>
            <w:top w:val="none" w:sz="0" w:space="0" w:color="auto"/>
            <w:left w:val="none" w:sz="0" w:space="0" w:color="auto"/>
            <w:bottom w:val="none" w:sz="0" w:space="0" w:color="auto"/>
            <w:right w:val="none" w:sz="0" w:space="0" w:color="auto"/>
          </w:divBdr>
        </w:div>
        <w:div w:id="1458646654">
          <w:marLeft w:val="0"/>
          <w:marRight w:val="0"/>
          <w:marTop w:val="120"/>
          <w:marBottom w:val="0"/>
          <w:divBdr>
            <w:top w:val="none" w:sz="0" w:space="0" w:color="auto"/>
            <w:left w:val="none" w:sz="0" w:space="0" w:color="auto"/>
            <w:bottom w:val="none" w:sz="0" w:space="0" w:color="auto"/>
            <w:right w:val="none" w:sz="0" w:space="0" w:color="auto"/>
          </w:divBdr>
        </w:div>
        <w:div w:id="782923342">
          <w:marLeft w:val="0"/>
          <w:marRight w:val="0"/>
          <w:marTop w:val="120"/>
          <w:marBottom w:val="0"/>
          <w:divBdr>
            <w:top w:val="none" w:sz="0" w:space="0" w:color="auto"/>
            <w:left w:val="none" w:sz="0" w:space="0" w:color="auto"/>
            <w:bottom w:val="none" w:sz="0" w:space="0" w:color="auto"/>
            <w:right w:val="none" w:sz="0" w:space="0" w:color="auto"/>
          </w:divBdr>
        </w:div>
        <w:div w:id="1235506028">
          <w:marLeft w:val="0"/>
          <w:marRight w:val="0"/>
          <w:marTop w:val="120"/>
          <w:marBottom w:val="0"/>
          <w:divBdr>
            <w:top w:val="none" w:sz="0" w:space="0" w:color="auto"/>
            <w:left w:val="none" w:sz="0" w:space="0" w:color="auto"/>
            <w:bottom w:val="none" w:sz="0" w:space="0" w:color="auto"/>
            <w:right w:val="none" w:sz="0" w:space="0" w:color="auto"/>
          </w:divBdr>
        </w:div>
        <w:div w:id="3748311">
          <w:marLeft w:val="0"/>
          <w:marRight w:val="0"/>
          <w:marTop w:val="120"/>
          <w:marBottom w:val="0"/>
          <w:divBdr>
            <w:top w:val="none" w:sz="0" w:space="0" w:color="auto"/>
            <w:left w:val="none" w:sz="0" w:space="0" w:color="auto"/>
            <w:bottom w:val="none" w:sz="0" w:space="0" w:color="auto"/>
            <w:right w:val="none" w:sz="0" w:space="0" w:color="auto"/>
          </w:divBdr>
        </w:div>
        <w:div w:id="371001117">
          <w:marLeft w:val="0"/>
          <w:marRight w:val="0"/>
          <w:marTop w:val="120"/>
          <w:marBottom w:val="0"/>
          <w:divBdr>
            <w:top w:val="none" w:sz="0" w:space="0" w:color="auto"/>
            <w:left w:val="none" w:sz="0" w:space="0" w:color="auto"/>
            <w:bottom w:val="none" w:sz="0" w:space="0" w:color="auto"/>
            <w:right w:val="none" w:sz="0" w:space="0" w:color="auto"/>
          </w:divBdr>
        </w:div>
        <w:div w:id="2033264375">
          <w:marLeft w:val="0"/>
          <w:marRight w:val="0"/>
          <w:marTop w:val="120"/>
          <w:marBottom w:val="0"/>
          <w:divBdr>
            <w:top w:val="none" w:sz="0" w:space="0" w:color="auto"/>
            <w:left w:val="none" w:sz="0" w:space="0" w:color="auto"/>
            <w:bottom w:val="none" w:sz="0" w:space="0" w:color="auto"/>
            <w:right w:val="none" w:sz="0" w:space="0" w:color="auto"/>
          </w:divBdr>
        </w:div>
        <w:div w:id="1662737625">
          <w:marLeft w:val="0"/>
          <w:marRight w:val="0"/>
          <w:marTop w:val="120"/>
          <w:marBottom w:val="0"/>
          <w:divBdr>
            <w:top w:val="none" w:sz="0" w:space="0" w:color="auto"/>
            <w:left w:val="none" w:sz="0" w:space="0" w:color="auto"/>
            <w:bottom w:val="none" w:sz="0" w:space="0" w:color="auto"/>
            <w:right w:val="none" w:sz="0" w:space="0" w:color="auto"/>
          </w:divBdr>
        </w:div>
        <w:div w:id="243996306">
          <w:marLeft w:val="0"/>
          <w:marRight w:val="0"/>
          <w:marTop w:val="120"/>
          <w:marBottom w:val="0"/>
          <w:divBdr>
            <w:top w:val="none" w:sz="0" w:space="0" w:color="auto"/>
            <w:left w:val="none" w:sz="0" w:space="0" w:color="auto"/>
            <w:bottom w:val="none" w:sz="0" w:space="0" w:color="auto"/>
            <w:right w:val="none" w:sz="0" w:space="0" w:color="auto"/>
          </w:divBdr>
        </w:div>
        <w:div w:id="1529684376">
          <w:marLeft w:val="0"/>
          <w:marRight w:val="0"/>
          <w:marTop w:val="120"/>
          <w:marBottom w:val="0"/>
          <w:divBdr>
            <w:top w:val="none" w:sz="0" w:space="0" w:color="auto"/>
            <w:left w:val="none" w:sz="0" w:space="0" w:color="auto"/>
            <w:bottom w:val="none" w:sz="0" w:space="0" w:color="auto"/>
            <w:right w:val="none" w:sz="0" w:space="0" w:color="auto"/>
          </w:divBdr>
        </w:div>
        <w:div w:id="1641113431">
          <w:marLeft w:val="0"/>
          <w:marRight w:val="0"/>
          <w:marTop w:val="120"/>
          <w:marBottom w:val="0"/>
          <w:divBdr>
            <w:top w:val="none" w:sz="0" w:space="0" w:color="auto"/>
            <w:left w:val="none" w:sz="0" w:space="0" w:color="auto"/>
            <w:bottom w:val="none" w:sz="0" w:space="0" w:color="auto"/>
            <w:right w:val="none" w:sz="0" w:space="0" w:color="auto"/>
          </w:divBdr>
        </w:div>
        <w:div w:id="747339722">
          <w:marLeft w:val="0"/>
          <w:marRight w:val="0"/>
          <w:marTop w:val="120"/>
          <w:marBottom w:val="0"/>
          <w:divBdr>
            <w:top w:val="none" w:sz="0" w:space="0" w:color="auto"/>
            <w:left w:val="none" w:sz="0" w:space="0" w:color="auto"/>
            <w:bottom w:val="none" w:sz="0" w:space="0" w:color="auto"/>
            <w:right w:val="none" w:sz="0" w:space="0" w:color="auto"/>
          </w:divBdr>
        </w:div>
        <w:div w:id="679771319">
          <w:marLeft w:val="0"/>
          <w:marRight w:val="0"/>
          <w:marTop w:val="120"/>
          <w:marBottom w:val="0"/>
          <w:divBdr>
            <w:top w:val="none" w:sz="0" w:space="0" w:color="auto"/>
            <w:left w:val="none" w:sz="0" w:space="0" w:color="auto"/>
            <w:bottom w:val="none" w:sz="0" w:space="0" w:color="auto"/>
            <w:right w:val="none" w:sz="0" w:space="0" w:color="auto"/>
          </w:divBdr>
        </w:div>
        <w:div w:id="773479688">
          <w:marLeft w:val="0"/>
          <w:marRight w:val="0"/>
          <w:marTop w:val="120"/>
          <w:marBottom w:val="0"/>
          <w:divBdr>
            <w:top w:val="none" w:sz="0" w:space="0" w:color="auto"/>
            <w:left w:val="none" w:sz="0" w:space="0" w:color="auto"/>
            <w:bottom w:val="none" w:sz="0" w:space="0" w:color="auto"/>
            <w:right w:val="none" w:sz="0" w:space="0" w:color="auto"/>
          </w:divBdr>
        </w:div>
        <w:div w:id="728768363">
          <w:marLeft w:val="0"/>
          <w:marRight w:val="0"/>
          <w:marTop w:val="120"/>
          <w:marBottom w:val="0"/>
          <w:divBdr>
            <w:top w:val="none" w:sz="0" w:space="0" w:color="auto"/>
            <w:left w:val="none" w:sz="0" w:space="0" w:color="auto"/>
            <w:bottom w:val="none" w:sz="0" w:space="0" w:color="auto"/>
            <w:right w:val="none" w:sz="0" w:space="0" w:color="auto"/>
          </w:divBdr>
        </w:div>
        <w:div w:id="1439788936">
          <w:marLeft w:val="0"/>
          <w:marRight w:val="0"/>
          <w:marTop w:val="120"/>
          <w:marBottom w:val="0"/>
          <w:divBdr>
            <w:top w:val="none" w:sz="0" w:space="0" w:color="auto"/>
            <w:left w:val="none" w:sz="0" w:space="0" w:color="auto"/>
            <w:bottom w:val="none" w:sz="0" w:space="0" w:color="auto"/>
            <w:right w:val="none" w:sz="0" w:space="0" w:color="auto"/>
          </w:divBdr>
        </w:div>
        <w:div w:id="1726643579">
          <w:marLeft w:val="0"/>
          <w:marRight w:val="0"/>
          <w:marTop w:val="120"/>
          <w:marBottom w:val="0"/>
          <w:divBdr>
            <w:top w:val="none" w:sz="0" w:space="0" w:color="auto"/>
            <w:left w:val="none" w:sz="0" w:space="0" w:color="auto"/>
            <w:bottom w:val="none" w:sz="0" w:space="0" w:color="auto"/>
            <w:right w:val="none" w:sz="0" w:space="0" w:color="auto"/>
          </w:divBdr>
        </w:div>
        <w:div w:id="1991253079">
          <w:marLeft w:val="0"/>
          <w:marRight w:val="0"/>
          <w:marTop w:val="120"/>
          <w:marBottom w:val="0"/>
          <w:divBdr>
            <w:top w:val="none" w:sz="0" w:space="0" w:color="auto"/>
            <w:left w:val="none" w:sz="0" w:space="0" w:color="auto"/>
            <w:bottom w:val="none" w:sz="0" w:space="0" w:color="auto"/>
            <w:right w:val="none" w:sz="0" w:space="0" w:color="auto"/>
          </w:divBdr>
        </w:div>
        <w:div w:id="1032002031">
          <w:marLeft w:val="0"/>
          <w:marRight w:val="0"/>
          <w:marTop w:val="120"/>
          <w:marBottom w:val="0"/>
          <w:divBdr>
            <w:top w:val="none" w:sz="0" w:space="0" w:color="auto"/>
            <w:left w:val="none" w:sz="0" w:space="0" w:color="auto"/>
            <w:bottom w:val="none" w:sz="0" w:space="0" w:color="auto"/>
            <w:right w:val="none" w:sz="0" w:space="0" w:color="auto"/>
          </w:divBdr>
        </w:div>
        <w:div w:id="1752313756">
          <w:marLeft w:val="0"/>
          <w:marRight w:val="0"/>
          <w:marTop w:val="120"/>
          <w:marBottom w:val="0"/>
          <w:divBdr>
            <w:top w:val="none" w:sz="0" w:space="0" w:color="auto"/>
            <w:left w:val="none" w:sz="0" w:space="0" w:color="auto"/>
            <w:bottom w:val="none" w:sz="0" w:space="0" w:color="auto"/>
            <w:right w:val="none" w:sz="0" w:space="0" w:color="auto"/>
          </w:divBdr>
        </w:div>
        <w:div w:id="412090634">
          <w:marLeft w:val="0"/>
          <w:marRight w:val="0"/>
          <w:marTop w:val="120"/>
          <w:marBottom w:val="0"/>
          <w:divBdr>
            <w:top w:val="none" w:sz="0" w:space="0" w:color="auto"/>
            <w:left w:val="none" w:sz="0" w:space="0" w:color="auto"/>
            <w:bottom w:val="none" w:sz="0" w:space="0" w:color="auto"/>
            <w:right w:val="none" w:sz="0" w:space="0" w:color="auto"/>
          </w:divBdr>
        </w:div>
        <w:div w:id="1477335532">
          <w:marLeft w:val="0"/>
          <w:marRight w:val="0"/>
          <w:marTop w:val="120"/>
          <w:marBottom w:val="0"/>
          <w:divBdr>
            <w:top w:val="none" w:sz="0" w:space="0" w:color="auto"/>
            <w:left w:val="none" w:sz="0" w:space="0" w:color="auto"/>
            <w:bottom w:val="none" w:sz="0" w:space="0" w:color="auto"/>
            <w:right w:val="none" w:sz="0" w:space="0" w:color="auto"/>
          </w:divBdr>
        </w:div>
        <w:div w:id="1425372535">
          <w:marLeft w:val="0"/>
          <w:marRight w:val="0"/>
          <w:marTop w:val="120"/>
          <w:marBottom w:val="0"/>
          <w:divBdr>
            <w:top w:val="none" w:sz="0" w:space="0" w:color="auto"/>
            <w:left w:val="none" w:sz="0" w:space="0" w:color="auto"/>
            <w:bottom w:val="none" w:sz="0" w:space="0" w:color="auto"/>
            <w:right w:val="none" w:sz="0" w:space="0" w:color="auto"/>
          </w:divBdr>
        </w:div>
        <w:div w:id="1995258801">
          <w:marLeft w:val="0"/>
          <w:marRight w:val="0"/>
          <w:marTop w:val="120"/>
          <w:marBottom w:val="0"/>
          <w:divBdr>
            <w:top w:val="none" w:sz="0" w:space="0" w:color="auto"/>
            <w:left w:val="none" w:sz="0" w:space="0" w:color="auto"/>
            <w:bottom w:val="none" w:sz="0" w:space="0" w:color="auto"/>
            <w:right w:val="none" w:sz="0" w:space="0" w:color="auto"/>
          </w:divBdr>
        </w:div>
        <w:div w:id="506867421">
          <w:marLeft w:val="0"/>
          <w:marRight w:val="0"/>
          <w:marTop w:val="120"/>
          <w:marBottom w:val="0"/>
          <w:divBdr>
            <w:top w:val="none" w:sz="0" w:space="0" w:color="auto"/>
            <w:left w:val="none" w:sz="0" w:space="0" w:color="auto"/>
            <w:bottom w:val="none" w:sz="0" w:space="0" w:color="auto"/>
            <w:right w:val="none" w:sz="0" w:space="0" w:color="auto"/>
          </w:divBdr>
        </w:div>
        <w:div w:id="1728144955">
          <w:marLeft w:val="0"/>
          <w:marRight w:val="0"/>
          <w:marTop w:val="120"/>
          <w:marBottom w:val="0"/>
          <w:divBdr>
            <w:top w:val="none" w:sz="0" w:space="0" w:color="auto"/>
            <w:left w:val="none" w:sz="0" w:space="0" w:color="auto"/>
            <w:bottom w:val="none" w:sz="0" w:space="0" w:color="auto"/>
            <w:right w:val="none" w:sz="0" w:space="0" w:color="auto"/>
          </w:divBdr>
        </w:div>
        <w:div w:id="207382198">
          <w:marLeft w:val="0"/>
          <w:marRight w:val="0"/>
          <w:marTop w:val="120"/>
          <w:marBottom w:val="0"/>
          <w:divBdr>
            <w:top w:val="none" w:sz="0" w:space="0" w:color="auto"/>
            <w:left w:val="none" w:sz="0" w:space="0" w:color="auto"/>
            <w:bottom w:val="none" w:sz="0" w:space="0" w:color="auto"/>
            <w:right w:val="none" w:sz="0" w:space="0" w:color="auto"/>
          </w:divBdr>
        </w:div>
        <w:div w:id="2101022405">
          <w:marLeft w:val="0"/>
          <w:marRight w:val="0"/>
          <w:marTop w:val="120"/>
          <w:marBottom w:val="0"/>
          <w:divBdr>
            <w:top w:val="none" w:sz="0" w:space="0" w:color="auto"/>
            <w:left w:val="none" w:sz="0" w:space="0" w:color="auto"/>
            <w:bottom w:val="none" w:sz="0" w:space="0" w:color="auto"/>
            <w:right w:val="none" w:sz="0" w:space="0" w:color="auto"/>
          </w:divBdr>
        </w:div>
        <w:div w:id="898516944">
          <w:marLeft w:val="0"/>
          <w:marRight w:val="0"/>
          <w:marTop w:val="120"/>
          <w:marBottom w:val="0"/>
          <w:divBdr>
            <w:top w:val="none" w:sz="0" w:space="0" w:color="auto"/>
            <w:left w:val="none" w:sz="0" w:space="0" w:color="auto"/>
            <w:bottom w:val="none" w:sz="0" w:space="0" w:color="auto"/>
            <w:right w:val="none" w:sz="0" w:space="0" w:color="auto"/>
          </w:divBdr>
        </w:div>
        <w:div w:id="588930605">
          <w:marLeft w:val="0"/>
          <w:marRight w:val="0"/>
          <w:marTop w:val="120"/>
          <w:marBottom w:val="0"/>
          <w:divBdr>
            <w:top w:val="none" w:sz="0" w:space="0" w:color="auto"/>
            <w:left w:val="none" w:sz="0" w:space="0" w:color="auto"/>
            <w:bottom w:val="none" w:sz="0" w:space="0" w:color="auto"/>
            <w:right w:val="none" w:sz="0" w:space="0" w:color="auto"/>
          </w:divBdr>
        </w:div>
        <w:div w:id="209730634">
          <w:marLeft w:val="0"/>
          <w:marRight w:val="0"/>
          <w:marTop w:val="120"/>
          <w:marBottom w:val="0"/>
          <w:divBdr>
            <w:top w:val="none" w:sz="0" w:space="0" w:color="auto"/>
            <w:left w:val="none" w:sz="0" w:space="0" w:color="auto"/>
            <w:bottom w:val="none" w:sz="0" w:space="0" w:color="auto"/>
            <w:right w:val="none" w:sz="0" w:space="0" w:color="auto"/>
          </w:divBdr>
        </w:div>
        <w:div w:id="30691822">
          <w:marLeft w:val="0"/>
          <w:marRight w:val="0"/>
          <w:marTop w:val="120"/>
          <w:marBottom w:val="0"/>
          <w:divBdr>
            <w:top w:val="none" w:sz="0" w:space="0" w:color="auto"/>
            <w:left w:val="none" w:sz="0" w:space="0" w:color="auto"/>
            <w:bottom w:val="none" w:sz="0" w:space="0" w:color="auto"/>
            <w:right w:val="none" w:sz="0" w:space="0" w:color="auto"/>
          </w:divBdr>
        </w:div>
      </w:divsChild>
    </w:div>
    <w:div w:id="987782209">
      <w:bodyDiv w:val="1"/>
      <w:marLeft w:val="0"/>
      <w:marRight w:val="0"/>
      <w:marTop w:val="0"/>
      <w:marBottom w:val="0"/>
      <w:divBdr>
        <w:top w:val="none" w:sz="0" w:space="0" w:color="auto"/>
        <w:left w:val="none" w:sz="0" w:space="0" w:color="auto"/>
        <w:bottom w:val="none" w:sz="0" w:space="0" w:color="auto"/>
        <w:right w:val="none" w:sz="0" w:space="0" w:color="auto"/>
      </w:divBdr>
    </w:div>
    <w:div w:id="992759146">
      <w:bodyDiv w:val="1"/>
      <w:marLeft w:val="0"/>
      <w:marRight w:val="0"/>
      <w:marTop w:val="0"/>
      <w:marBottom w:val="0"/>
      <w:divBdr>
        <w:top w:val="none" w:sz="0" w:space="0" w:color="auto"/>
        <w:left w:val="none" w:sz="0" w:space="0" w:color="auto"/>
        <w:bottom w:val="none" w:sz="0" w:space="0" w:color="auto"/>
        <w:right w:val="none" w:sz="0" w:space="0" w:color="auto"/>
      </w:divBdr>
    </w:div>
    <w:div w:id="1036272118">
      <w:bodyDiv w:val="1"/>
      <w:marLeft w:val="0"/>
      <w:marRight w:val="0"/>
      <w:marTop w:val="0"/>
      <w:marBottom w:val="0"/>
      <w:divBdr>
        <w:top w:val="none" w:sz="0" w:space="0" w:color="auto"/>
        <w:left w:val="none" w:sz="0" w:space="0" w:color="auto"/>
        <w:bottom w:val="none" w:sz="0" w:space="0" w:color="auto"/>
        <w:right w:val="none" w:sz="0" w:space="0" w:color="auto"/>
      </w:divBdr>
    </w:div>
    <w:div w:id="104008340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19">
          <w:marLeft w:val="0"/>
          <w:marRight w:val="0"/>
          <w:marTop w:val="0"/>
          <w:marBottom w:val="0"/>
          <w:divBdr>
            <w:top w:val="none" w:sz="0" w:space="0" w:color="auto"/>
            <w:left w:val="none" w:sz="0" w:space="0" w:color="auto"/>
            <w:bottom w:val="none" w:sz="0" w:space="0" w:color="auto"/>
            <w:right w:val="none" w:sz="0" w:space="0" w:color="auto"/>
          </w:divBdr>
          <w:divsChild>
            <w:div w:id="11592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2800">
      <w:bodyDiv w:val="1"/>
      <w:marLeft w:val="0"/>
      <w:marRight w:val="0"/>
      <w:marTop w:val="0"/>
      <w:marBottom w:val="0"/>
      <w:divBdr>
        <w:top w:val="none" w:sz="0" w:space="0" w:color="auto"/>
        <w:left w:val="none" w:sz="0" w:space="0" w:color="auto"/>
        <w:bottom w:val="none" w:sz="0" w:space="0" w:color="auto"/>
        <w:right w:val="none" w:sz="0" w:space="0" w:color="auto"/>
      </w:divBdr>
    </w:div>
    <w:div w:id="1109471197">
      <w:bodyDiv w:val="1"/>
      <w:marLeft w:val="0"/>
      <w:marRight w:val="0"/>
      <w:marTop w:val="0"/>
      <w:marBottom w:val="0"/>
      <w:divBdr>
        <w:top w:val="none" w:sz="0" w:space="0" w:color="auto"/>
        <w:left w:val="none" w:sz="0" w:space="0" w:color="auto"/>
        <w:bottom w:val="none" w:sz="0" w:space="0" w:color="auto"/>
        <w:right w:val="none" w:sz="0" w:space="0" w:color="auto"/>
      </w:divBdr>
    </w:div>
    <w:div w:id="1179467788">
      <w:bodyDiv w:val="1"/>
      <w:marLeft w:val="0"/>
      <w:marRight w:val="0"/>
      <w:marTop w:val="0"/>
      <w:marBottom w:val="0"/>
      <w:divBdr>
        <w:top w:val="none" w:sz="0" w:space="0" w:color="auto"/>
        <w:left w:val="none" w:sz="0" w:space="0" w:color="auto"/>
        <w:bottom w:val="none" w:sz="0" w:space="0" w:color="auto"/>
        <w:right w:val="none" w:sz="0" w:space="0" w:color="auto"/>
      </w:divBdr>
    </w:div>
    <w:div w:id="1205949504">
      <w:bodyDiv w:val="1"/>
      <w:marLeft w:val="0"/>
      <w:marRight w:val="0"/>
      <w:marTop w:val="0"/>
      <w:marBottom w:val="0"/>
      <w:divBdr>
        <w:top w:val="none" w:sz="0" w:space="0" w:color="auto"/>
        <w:left w:val="none" w:sz="0" w:space="0" w:color="auto"/>
        <w:bottom w:val="none" w:sz="0" w:space="0" w:color="auto"/>
        <w:right w:val="none" w:sz="0" w:space="0" w:color="auto"/>
      </w:divBdr>
    </w:div>
    <w:div w:id="1377513420">
      <w:bodyDiv w:val="1"/>
      <w:marLeft w:val="0"/>
      <w:marRight w:val="0"/>
      <w:marTop w:val="0"/>
      <w:marBottom w:val="0"/>
      <w:divBdr>
        <w:top w:val="none" w:sz="0" w:space="0" w:color="auto"/>
        <w:left w:val="none" w:sz="0" w:space="0" w:color="auto"/>
        <w:bottom w:val="none" w:sz="0" w:space="0" w:color="auto"/>
        <w:right w:val="none" w:sz="0" w:space="0" w:color="auto"/>
      </w:divBdr>
    </w:div>
    <w:div w:id="1465192850">
      <w:bodyDiv w:val="1"/>
      <w:marLeft w:val="0"/>
      <w:marRight w:val="0"/>
      <w:marTop w:val="0"/>
      <w:marBottom w:val="0"/>
      <w:divBdr>
        <w:top w:val="none" w:sz="0" w:space="0" w:color="auto"/>
        <w:left w:val="none" w:sz="0" w:space="0" w:color="auto"/>
        <w:bottom w:val="none" w:sz="0" w:space="0" w:color="auto"/>
        <w:right w:val="none" w:sz="0" w:space="0" w:color="auto"/>
      </w:divBdr>
    </w:div>
    <w:div w:id="1468087113">
      <w:bodyDiv w:val="1"/>
      <w:marLeft w:val="0"/>
      <w:marRight w:val="0"/>
      <w:marTop w:val="0"/>
      <w:marBottom w:val="0"/>
      <w:divBdr>
        <w:top w:val="none" w:sz="0" w:space="0" w:color="auto"/>
        <w:left w:val="none" w:sz="0" w:space="0" w:color="auto"/>
        <w:bottom w:val="none" w:sz="0" w:space="0" w:color="auto"/>
        <w:right w:val="none" w:sz="0" w:space="0" w:color="auto"/>
      </w:divBdr>
    </w:div>
    <w:div w:id="1510754366">
      <w:bodyDiv w:val="1"/>
      <w:marLeft w:val="0"/>
      <w:marRight w:val="0"/>
      <w:marTop w:val="0"/>
      <w:marBottom w:val="0"/>
      <w:divBdr>
        <w:top w:val="none" w:sz="0" w:space="0" w:color="auto"/>
        <w:left w:val="none" w:sz="0" w:space="0" w:color="auto"/>
        <w:bottom w:val="none" w:sz="0" w:space="0" w:color="auto"/>
        <w:right w:val="none" w:sz="0" w:space="0" w:color="auto"/>
      </w:divBdr>
    </w:div>
    <w:div w:id="1529025018">
      <w:bodyDiv w:val="1"/>
      <w:marLeft w:val="0"/>
      <w:marRight w:val="0"/>
      <w:marTop w:val="0"/>
      <w:marBottom w:val="0"/>
      <w:divBdr>
        <w:top w:val="none" w:sz="0" w:space="0" w:color="auto"/>
        <w:left w:val="none" w:sz="0" w:space="0" w:color="auto"/>
        <w:bottom w:val="none" w:sz="0" w:space="0" w:color="auto"/>
        <w:right w:val="none" w:sz="0" w:space="0" w:color="auto"/>
      </w:divBdr>
    </w:div>
    <w:div w:id="1564292931">
      <w:bodyDiv w:val="1"/>
      <w:marLeft w:val="0"/>
      <w:marRight w:val="0"/>
      <w:marTop w:val="0"/>
      <w:marBottom w:val="0"/>
      <w:divBdr>
        <w:top w:val="none" w:sz="0" w:space="0" w:color="auto"/>
        <w:left w:val="none" w:sz="0" w:space="0" w:color="auto"/>
        <w:bottom w:val="none" w:sz="0" w:space="0" w:color="auto"/>
        <w:right w:val="none" w:sz="0" w:space="0" w:color="auto"/>
      </w:divBdr>
    </w:div>
    <w:div w:id="1576813640">
      <w:bodyDiv w:val="1"/>
      <w:marLeft w:val="0"/>
      <w:marRight w:val="0"/>
      <w:marTop w:val="0"/>
      <w:marBottom w:val="0"/>
      <w:divBdr>
        <w:top w:val="none" w:sz="0" w:space="0" w:color="auto"/>
        <w:left w:val="none" w:sz="0" w:space="0" w:color="auto"/>
        <w:bottom w:val="none" w:sz="0" w:space="0" w:color="auto"/>
        <w:right w:val="none" w:sz="0" w:space="0" w:color="auto"/>
      </w:divBdr>
    </w:div>
    <w:div w:id="1625112095">
      <w:bodyDiv w:val="1"/>
      <w:marLeft w:val="0"/>
      <w:marRight w:val="0"/>
      <w:marTop w:val="0"/>
      <w:marBottom w:val="0"/>
      <w:divBdr>
        <w:top w:val="none" w:sz="0" w:space="0" w:color="auto"/>
        <w:left w:val="none" w:sz="0" w:space="0" w:color="auto"/>
        <w:bottom w:val="none" w:sz="0" w:space="0" w:color="auto"/>
        <w:right w:val="none" w:sz="0" w:space="0" w:color="auto"/>
      </w:divBdr>
    </w:div>
    <w:div w:id="1655915126">
      <w:bodyDiv w:val="1"/>
      <w:marLeft w:val="0"/>
      <w:marRight w:val="0"/>
      <w:marTop w:val="0"/>
      <w:marBottom w:val="0"/>
      <w:divBdr>
        <w:top w:val="none" w:sz="0" w:space="0" w:color="auto"/>
        <w:left w:val="none" w:sz="0" w:space="0" w:color="auto"/>
        <w:bottom w:val="none" w:sz="0" w:space="0" w:color="auto"/>
        <w:right w:val="none" w:sz="0" w:space="0" w:color="auto"/>
      </w:divBdr>
      <w:divsChild>
        <w:div w:id="810100387">
          <w:marLeft w:val="0"/>
          <w:marRight w:val="0"/>
          <w:marTop w:val="120"/>
          <w:marBottom w:val="0"/>
          <w:divBdr>
            <w:top w:val="none" w:sz="0" w:space="0" w:color="auto"/>
            <w:left w:val="none" w:sz="0" w:space="0" w:color="auto"/>
            <w:bottom w:val="none" w:sz="0" w:space="0" w:color="auto"/>
            <w:right w:val="none" w:sz="0" w:space="0" w:color="auto"/>
          </w:divBdr>
        </w:div>
        <w:div w:id="1559826334">
          <w:marLeft w:val="0"/>
          <w:marRight w:val="0"/>
          <w:marTop w:val="120"/>
          <w:marBottom w:val="0"/>
          <w:divBdr>
            <w:top w:val="none" w:sz="0" w:space="0" w:color="auto"/>
            <w:left w:val="none" w:sz="0" w:space="0" w:color="auto"/>
            <w:bottom w:val="none" w:sz="0" w:space="0" w:color="auto"/>
            <w:right w:val="none" w:sz="0" w:space="0" w:color="auto"/>
          </w:divBdr>
        </w:div>
        <w:div w:id="630281752">
          <w:marLeft w:val="0"/>
          <w:marRight w:val="0"/>
          <w:marTop w:val="120"/>
          <w:marBottom w:val="0"/>
          <w:divBdr>
            <w:top w:val="none" w:sz="0" w:space="0" w:color="auto"/>
            <w:left w:val="none" w:sz="0" w:space="0" w:color="auto"/>
            <w:bottom w:val="none" w:sz="0" w:space="0" w:color="auto"/>
            <w:right w:val="none" w:sz="0" w:space="0" w:color="auto"/>
          </w:divBdr>
        </w:div>
        <w:div w:id="129516743">
          <w:marLeft w:val="0"/>
          <w:marRight w:val="0"/>
          <w:marTop w:val="120"/>
          <w:marBottom w:val="0"/>
          <w:divBdr>
            <w:top w:val="none" w:sz="0" w:space="0" w:color="auto"/>
            <w:left w:val="none" w:sz="0" w:space="0" w:color="auto"/>
            <w:bottom w:val="none" w:sz="0" w:space="0" w:color="auto"/>
            <w:right w:val="none" w:sz="0" w:space="0" w:color="auto"/>
          </w:divBdr>
        </w:div>
        <w:div w:id="614480864">
          <w:marLeft w:val="0"/>
          <w:marRight w:val="0"/>
          <w:marTop w:val="120"/>
          <w:marBottom w:val="0"/>
          <w:divBdr>
            <w:top w:val="none" w:sz="0" w:space="0" w:color="auto"/>
            <w:left w:val="none" w:sz="0" w:space="0" w:color="auto"/>
            <w:bottom w:val="none" w:sz="0" w:space="0" w:color="auto"/>
            <w:right w:val="none" w:sz="0" w:space="0" w:color="auto"/>
          </w:divBdr>
        </w:div>
        <w:div w:id="499078017">
          <w:marLeft w:val="0"/>
          <w:marRight w:val="0"/>
          <w:marTop w:val="120"/>
          <w:marBottom w:val="0"/>
          <w:divBdr>
            <w:top w:val="none" w:sz="0" w:space="0" w:color="auto"/>
            <w:left w:val="none" w:sz="0" w:space="0" w:color="auto"/>
            <w:bottom w:val="none" w:sz="0" w:space="0" w:color="auto"/>
            <w:right w:val="none" w:sz="0" w:space="0" w:color="auto"/>
          </w:divBdr>
        </w:div>
        <w:div w:id="721517284">
          <w:marLeft w:val="0"/>
          <w:marRight w:val="0"/>
          <w:marTop w:val="120"/>
          <w:marBottom w:val="0"/>
          <w:divBdr>
            <w:top w:val="none" w:sz="0" w:space="0" w:color="auto"/>
            <w:left w:val="none" w:sz="0" w:space="0" w:color="auto"/>
            <w:bottom w:val="none" w:sz="0" w:space="0" w:color="auto"/>
            <w:right w:val="none" w:sz="0" w:space="0" w:color="auto"/>
          </w:divBdr>
        </w:div>
        <w:div w:id="563225717">
          <w:marLeft w:val="0"/>
          <w:marRight w:val="0"/>
          <w:marTop w:val="120"/>
          <w:marBottom w:val="0"/>
          <w:divBdr>
            <w:top w:val="none" w:sz="0" w:space="0" w:color="auto"/>
            <w:left w:val="none" w:sz="0" w:space="0" w:color="auto"/>
            <w:bottom w:val="none" w:sz="0" w:space="0" w:color="auto"/>
            <w:right w:val="none" w:sz="0" w:space="0" w:color="auto"/>
          </w:divBdr>
        </w:div>
        <w:div w:id="830566923">
          <w:marLeft w:val="0"/>
          <w:marRight w:val="0"/>
          <w:marTop w:val="120"/>
          <w:marBottom w:val="0"/>
          <w:divBdr>
            <w:top w:val="none" w:sz="0" w:space="0" w:color="auto"/>
            <w:left w:val="none" w:sz="0" w:space="0" w:color="auto"/>
            <w:bottom w:val="none" w:sz="0" w:space="0" w:color="auto"/>
            <w:right w:val="none" w:sz="0" w:space="0" w:color="auto"/>
          </w:divBdr>
        </w:div>
        <w:div w:id="667055421">
          <w:marLeft w:val="0"/>
          <w:marRight w:val="0"/>
          <w:marTop w:val="120"/>
          <w:marBottom w:val="0"/>
          <w:divBdr>
            <w:top w:val="none" w:sz="0" w:space="0" w:color="auto"/>
            <w:left w:val="none" w:sz="0" w:space="0" w:color="auto"/>
            <w:bottom w:val="none" w:sz="0" w:space="0" w:color="auto"/>
            <w:right w:val="none" w:sz="0" w:space="0" w:color="auto"/>
          </w:divBdr>
        </w:div>
        <w:div w:id="1388869890">
          <w:marLeft w:val="0"/>
          <w:marRight w:val="0"/>
          <w:marTop w:val="120"/>
          <w:marBottom w:val="0"/>
          <w:divBdr>
            <w:top w:val="none" w:sz="0" w:space="0" w:color="auto"/>
            <w:left w:val="none" w:sz="0" w:space="0" w:color="auto"/>
            <w:bottom w:val="none" w:sz="0" w:space="0" w:color="auto"/>
            <w:right w:val="none" w:sz="0" w:space="0" w:color="auto"/>
          </w:divBdr>
        </w:div>
        <w:div w:id="1960910582">
          <w:marLeft w:val="0"/>
          <w:marRight w:val="0"/>
          <w:marTop w:val="120"/>
          <w:marBottom w:val="0"/>
          <w:divBdr>
            <w:top w:val="none" w:sz="0" w:space="0" w:color="auto"/>
            <w:left w:val="none" w:sz="0" w:space="0" w:color="auto"/>
            <w:bottom w:val="none" w:sz="0" w:space="0" w:color="auto"/>
            <w:right w:val="none" w:sz="0" w:space="0" w:color="auto"/>
          </w:divBdr>
        </w:div>
        <w:div w:id="1288007010">
          <w:marLeft w:val="0"/>
          <w:marRight w:val="0"/>
          <w:marTop w:val="120"/>
          <w:marBottom w:val="0"/>
          <w:divBdr>
            <w:top w:val="none" w:sz="0" w:space="0" w:color="auto"/>
            <w:left w:val="none" w:sz="0" w:space="0" w:color="auto"/>
            <w:bottom w:val="none" w:sz="0" w:space="0" w:color="auto"/>
            <w:right w:val="none" w:sz="0" w:space="0" w:color="auto"/>
          </w:divBdr>
        </w:div>
        <w:div w:id="1649748578">
          <w:marLeft w:val="0"/>
          <w:marRight w:val="0"/>
          <w:marTop w:val="120"/>
          <w:marBottom w:val="0"/>
          <w:divBdr>
            <w:top w:val="none" w:sz="0" w:space="0" w:color="auto"/>
            <w:left w:val="none" w:sz="0" w:space="0" w:color="auto"/>
            <w:bottom w:val="none" w:sz="0" w:space="0" w:color="auto"/>
            <w:right w:val="none" w:sz="0" w:space="0" w:color="auto"/>
          </w:divBdr>
        </w:div>
        <w:div w:id="25452008">
          <w:marLeft w:val="0"/>
          <w:marRight w:val="0"/>
          <w:marTop w:val="120"/>
          <w:marBottom w:val="0"/>
          <w:divBdr>
            <w:top w:val="none" w:sz="0" w:space="0" w:color="auto"/>
            <w:left w:val="none" w:sz="0" w:space="0" w:color="auto"/>
            <w:bottom w:val="none" w:sz="0" w:space="0" w:color="auto"/>
            <w:right w:val="none" w:sz="0" w:space="0" w:color="auto"/>
          </w:divBdr>
        </w:div>
        <w:div w:id="969553254">
          <w:marLeft w:val="0"/>
          <w:marRight w:val="0"/>
          <w:marTop w:val="120"/>
          <w:marBottom w:val="0"/>
          <w:divBdr>
            <w:top w:val="none" w:sz="0" w:space="0" w:color="auto"/>
            <w:left w:val="none" w:sz="0" w:space="0" w:color="auto"/>
            <w:bottom w:val="none" w:sz="0" w:space="0" w:color="auto"/>
            <w:right w:val="none" w:sz="0" w:space="0" w:color="auto"/>
          </w:divBdr>
        </w:div>
        <w:div w:id="539786948">
          <w:marLeft w:val="0"/>
          <w:marRight w:val="0"/>
          <w:marTop w:val="120"/>
          <w:marBottom w:val="0"/>
          <w:divBdr>
            <w:top w:val="none" w:sz="0" w:space="0" w:color="auto"/>
            <w:left w:val="none" w:sz="0" w:space="0" w:color="auto"/>
            <w:bottom w:val="none" w:sz="0" w:space="0" w:color="auto"/>
            <w:right w:val="none" w:sz="0" w:space="0" w:color="auto"/>
          </w:divBdr>
        </w:div>
        <w:div w:id="1610433313">
          <w:marLeft w:val="0"/>
          <w:marRight w:val="0"/>
          <w:marTop w:val="120"/>
          <w:marBottom w:val="0"/>
          <w:divBdr>
            <w:top w:val="none" w:sz="0" w:space="0" w:color="auto"/>
            <w:left w:val="none" w:sz="0" w:space="0" w:color="auto"/>
            <w:bottom w:val="none" w:sz="0" w:space="0" w:color="auto"/>
            <w:right w:val="none" w:sz="0" w:space="0" w:color="auto"/>
          </w:divBdr>
        </w:div>
      </w:divsChild>
    </w:div>
    <w:div w:id="1670332836">
      <w:bodyDiv w:val="1"/>
      <w:marLeft w:val="0"/>
      <w:marRight w:val="0"/>
      <w:marTop w:val="0"/>
      <w:marBottom w:val="0"/>
      <w:divBdr>
        <w:top w:val="none" w:sz="0" w:space="0" w:color="auto"/>
        <w:left w:val="none" w:sz="0" w:space="0" w:color="auto"/>
        <w:bottom w:val="none" w:sz="0" w:space="0" w:color="auto"/>
        <w:right w:val="none" w:sz="0" w:space="0" w:color="auto"/>
      </w:divBdr>
      <w:divsChild>
        <w:div w:id="1796412672">
          <w:marLeft w:val="0"/>
          <w:marRight w:val="0"/>
          <w:marTop w:val="120"/>
          <w:marBottom w:val="0"/>
          <w:divBdr>
            <w:top w:val="none" w:sz="0" w:space="0" w:color="auto"/>
            <w:left w:val="none" w:sz="0" w:space="0" w:color="auto"/>
            <w:bottom w:val="none" w:sz="0" w:space="0" w:color="auto"/>
            <w:right w:val="none" w:sz="0" w:space="0" w:color="auto"/>
          </w:divBdr>
        </w:div>
        <w:div w:id="817889401">
          <w:marLeft w:val="0"/>
          <w:marRight w:val="0"/>
          <w:marTop w:val="120"/>
          <w:marBottom w:val="0"/>
          <w:divBdr>
            <w:top w:val="none" w:sz="0" w:space="0" w:color="auto"/>
            <w:left w:val="none" w:sz="0" w:space="0" w:color="auto"/>
            <w:bottom w:val="none" w:sz="0" w:space="0" w:color="auto"/>
            <w:right w:val="none" w:sz="0" w:space="0" w:color="auto"/>
          </w:divBdr>
        </w:div>
        <w:div w:id="716243123">
          <w:marLeft w:val="0"/>
          <w:marRight w:val="0"/>
          <w:marTop w:val="120"/>
          <w:marBottom w:val="0"/>
          <w:divBdr>
            <w:top w:val="none" w:sz="0" w:space="0" w:color="auto"/>
            <w:left w:val="none" w:sz="0" w:space="0" w:color="auto"/>
            <w:bottom w:val="none" w:sz="0" w:space="0" w:color="auto"/>
            <w:right w:val="none" w:sz="0" w:space="0" w:color="auto"/>
          </w:divBdr>
        </w:div>
        <w:div w:id="1836800179">
          <w:marLeft w:val="0"/>
          <w:marRight w:val="0"/>
          <w:marTop w:val="120"/>
          <w:marBottom w:val="0"/>
          <w:divBdr>
            <w:top w:val="none" w:sz="0" w:space="0" w:color="auto"/>
            <w:left w:val="none" w:sz="0" w:space="0" w:color="auto"/>
            <w:bottom w:val="none" w:sz="0" w:space="0" w:color="auto"/>
            <w:right w:val="none" w:sz="0" w:space="0" w:color="auto"/>
          </w:divBdr>
        </w:div>
        <w:div w:id="1599753106">
          <w:marLeft w:val="0"/>
          <w:marRight w:val="0"/>
          <w:marTop w:val="120"/>
          <w:marBottom w:val="0"/>
          <w:divBdr>
            <w:top w:val="none" w:sz="0" w:space="0" w:color="auto"/>
            <w:left w:val="none" w:sz="0" w:space="0" w:color="auto"/>
            <w:bottom w:val="none" w:sz="0" w:space="0" w:color="auto"/>
            <w:right w:val="none" w:sz="0" w:space="0" w:color="auto"/>
          </w:divBdr>
        </w:div>
        <w:div w:id="1364670677">
          <w:marLeft w:val="0"/>
          <w:marRight w:val="0"/>
          <w:marTop w:val="120"/>
          <w:marBottom w:val="0"/>
          <w:divBdr>
            <w:top w:val="none" w:sz="0" w:space="0" w:color="auto"/>
            <w:left w:val="none" w:sz="0" w:space="0" w:color="auto"/>
            <w:bottom w:val="none" w:sz="0" w:space="0" w:color="auto"/>
            <w:right w:val="none" w:sz="0" w:space="0" w:color="auto"/>
          </w:divBdr>
        </w:div>
        <w:div w:id="1797215588">
          <w:marLeft w:val="0"/>
          <w:marRight w:val="0"/>
          <w:marTop w:val="120"/>
          <w:marBottom w:val="0"/>
          <w:divBdr>
            <w:top w:val="none" w:sz="0" w:space="0" w:color="auto"/>
            <w:left w:val="none" w:sz="0" w:space="0" w:color="auto"/>
            <w:bottom w:val="none" w:sz="0" w:space="0" w:color="auto"/>
            <w:right w:val="none" w:sz="0" w:space="0" w:color="auto"/>
          </w:divBdr>
        </w:div>
        <w:div w:id="1968775231">
          <w:marLeft w:val="0"/>
          <w:marRight w:val="0"/>
          <w:marTop w:val="120"/>
          <w:marBottom w:val="0"/>
          <w:divBdr>
            <w:top w:val="none" w:sz="0" w:space="0" w:color="auto"/>
            <w:left w:val="none" w:sz="0" w:space="0" w:color="auto"/>
            <w:bottom w:val="none" w:sz="0" w:space="0" w:color="auto"/>
            <w:right w:val="none" w:sz="0" w:space="0" w:color="auto"/>
          </w:divBdr>
        </w:div>
        <w:div w:id="686828538">
          <w:marLeft w:val="0"/>
          <w:marRight w:val="0"/>
          <w:marTop w:val="120"/>
          <w:marBottom w:val="0"/>
          <w:divBdr>
            <w:top w:val="none" w:sz="0" w:space="0" w:color="auto"/>
            <w:left w:val="none" w:sz="0" w:space="0" w:color="auto"/>
            <w:bottom w:val="none" w:sz="0" w:space="0" w:color="auto"/>
            <w:right w:val="none" w:sz="0" w:space="0" w:color="auto"/>
          </w:divBdr>
        </w:div>
        <w:div w:id="742146802">
          <w:marLeft w:val="0"/>
          <w:marRight w:val="0"/>
          <w:marTop w:val="120"/>
          <w:marBottom w:val="0"/>
          <w:divBdr>
            <w:top w:val="none" w:sz="0" w:space="0" w:color="auto"/>
            <w:left w:val="none" w:sz="0" w:space="0" w:color="auto"/>
            <w:bottom w:val="none" w:sz="0" w:space="0" w:color="auto"/>
            <w:right w:val="none" w:sz="0" w:space="0" w:color="auto"/>
          </w:divBdr>
        </w:div>
        <w:div w:id="1199970685">
          <w:marLeft w:val="0"/>
          <w:marRight w:val="0"/>
          <w:marTop w:val="120"/>
          <w:marBottom w:val="0"/>
          <w:divBdr>
            <w:top w:val="none" w:sz="0" w:space="0" w:color="auto"/>
            <w:left w:val="none" w:sz="0" w:space="0" w:color="auto"/>
            <w:bottom w:val="none" w:sz="0" w:space="0" w:color="auto"/>
            <w:right w:val="none" w:sz="0" w:space="0" w:color="auto"/>
          </w:divBdr>
        </w:div>
        <w:div w:id="1672947890">
          <w:marLeft w:val="0"/>
          <w:marRight w:val="0"/>
          <w:marTop w:val="120"/>
          <w:marBottom w:val="0"/>
          <w:divBdr>
            <w:top w:val="none" w:sz="0" w:space="0" w:color="auto"/>
            <w:left w:val="none" w:sz="0" w:space="0" w:color="auto"/>
            <w:bottom w:val="none" w:sz="0" w:space="0" w:color="auto"/>
            <w:right w:val="none" w:sz="0" w:space="0" w:color="auto"/>
          </w:divBdr>
        </w:div>
        <w:div w:id="1411080304">
          <w:marLeft w:val="0"/>
          <w:marRight w:val="0"/>
          <w:marTop w:val="120"/>
          <w:marBottom w:val="0"/>
          <w:divBdr>
            <w:top w:val="none" w:sz="0" w:space="0" w:color="auto"/>
            <w:left w:val="none" w:sz="0" w:space="0" w:color="auto"/>
            <w:bottom w:val="none" w:sz="0" w:space="0" w:color="auto"/>
            <w:right w:val="none" w:sz="0" w:space="0" w:color="auto"/>
          </w:divBdr>
        </w:div>
        <w:div w:id="1576352254">
          <w:marLeft w:val="0"/>
          <w:marRight w:val="0"/>
          <w:marTop w:val="120"/>
          <w:marBottom w:val="0"/>
          <w:divBdr>
            <w:top w:val="none" w:sz="0" w:space="0" w:color="auto"/>
            <w:left w:val="none" w:sz="0" w:space="0" w:color="auto"/>
            <w:bottom w:val="none" w:sz="0" w:space="0" w:color="auto"/>
            <w:right w:val="none" w:sz="0" w:space="0" w:color="auto"/>
          </w:divBdr>
        </w:div>
        <w:div w:id="1352416780">
          <w:marLeft w:val="0"/>
          <w:marRight w:val="0"/>
          <w:marTop w:val="120"/>
          <w:marBottom w:val="0"/>
          <w:divBdr>
            <w:top w:val="none" w:sz="0" w:space="0" w:color="auto"/>
            <w:left w:val="none" w:sz="0" w:space="0" w:color="auto"/>
            <w:bottom w:val="none" w:sz="0" w:space="0" w:color="auto"/>
            <w:right w:val="none" w:sz="0" w:space="0" w:color="auto"/>
          </w:divBdr>
        </w:div>
        <w:div w:id="1853490971">
          <w:marLeft w:val="0"/>
          <w:marRight w:val="0"/>
          <w:marTop w:val="120"/>
          <w:marBottom w:val="0"/>
          <w:divBdr>
            <w:top w:val="none" w:sz="0" w:space="0" w:color="auto"/>
            <w:left w:val="none" w:sz="0" w:space="0" w:color="auto"/>
            <w:bottom w:val="none" w:sz="0" w:space="0" w:color="auto"/>
            <w:right w:val="none" w:sz="0" w:space="0" w:color="auto"/>
          </w:divBdr>
        </w:div>
        <w:div w:id="262806988">
          <w:marLeft w:val="0"/>
          <w:marRight w:val="0"/>
          <w:marTop w:val="120"/>
          <w:marBottom w:val="0"/>
          <w:divBdr>
            <w:top w:val="none" w:sz="0" w:space="0" w:color="auto"/>
            <w:left w:val="none" w:sz="0" w:space="0" w:color="auto"/>
            <w:bottom w:val="none" w:sz="0" w:space="0" w:color="auto"/>
            <w:right w:val="none" w:sz="0" w:space="0" w:color="auto"/>
          </w:divBdr>
        </w:div>
        <w:div w:id="578252927">
          <w:marLeft w:val="0"/>
          <w:marRight w:val="0"/>
          <w:marTop w:val="120"/>
          <w:marBottom w:val="0"/>
          <w:divBdr>
            <w:top w:val="none" w:sz="0" w:space="0" w:color="auto"/>
            <w:left w:val="none" w:sz="0" w:space="0" w:color="auto"/>
            <w:bottom w:val="none" w:sz="0" w:space="0" w:color="auto"/>
            <w:right w:val="none" w:sz="0" w:space="0" w:color="auto"/>
          </w:divBdr>
        </w:div>
        <w:div w:id="1789423923">
          <w:marLeft w:val="0"/>
          <w:marRight w:val="0"/>
          <w:marTop w:val="120"/>
          <w:marBottom w:val="0"/>
          <w:divBdr>
            <w:top w:val="none" w:sz="0" w:space="0" w:color="auto"/>
            <w:left w:val="none" w:sz="0" w:space="0" w:color="auto"/>
            <w:bottom w:val="none" w:sz="0" w:space="0" w:color="auto"/>
            <w:right w:val="none" w:sz="0" w:space="0" w:color="auto"/>
          </w:divBdr>
        </w:div>
        <w:div w:id="1331981240">
          <w:marLeft w:val="0"/>
          <w:marRight w:val="0"/>
          <w:marTop w:val="120"/>
          <w:marBottom w:val="0"/>
          <w:divBdr>
            <w:top w:val="none" w:sz="0" w:space="0" w:color="auto"/>
            <w:left w:val="none" w:sz="0" w:space="0" w:color="auto"/>
            <w:bottom w:val="none" w:sz="0" w:space="0" w:color="auto"/>
            <w:right w:val="none" w:sz="0" w:space="0" w:color="auto"/>
          </w:divBdr>
        </w:div>
        <w:div w:id="552153812">
          <w:marLeft w:val="0"/>
          <w:marRight w:val="0"/>
          <w:marTop w:val="120"/>
          <w:marBottom w:val="0"/>
          <w:divBdr>
            <w:top w:val="none" w:sz="0" w:space="0" w:color="auto"/>
            <w:left w:val="none" w:sz="0" w:space="0" w:color="auto"/>
            <w:bottom w:val="none" w:sz="0" w:space="0" w:color="auto"/>
            <w:right w:val="none" w:sz="0" w:space="0" w:color="auto"/>
          </w:divBdr>
        </w:div>
        <w:div w:id="2089502051">
          <w:marLeft w:val="0"/>
          <w:marRight w:val="0"/>
          <w:marTop w:val="120"/>
          <w:marBottom w:val="0"/>
          <w:divBdr>
            <w:top w:val="none" w:sz="0" w:space="0" w:color="auto"/>
            <w:left w:val="none" w:sz="0" w:space="0" w:color="auto"/>
            <w:bottom w:val="none" w:sz="0" w:space="0" w:color="auto"/>
            <w:right w:val="none" w:sz="0" w:space="0" w:color="auto"/>
          </w:divBdr>
        </w:div>
        <w:div w:id="2059937506">
          <w:marLeft w:val="0"/>
          <w:marRight w:val="0"/>
          <w:marTop w:val="120"/>
          <w:marBottom w:val="0"/>
          <w:divBdr>
            <w:top w:val="none" w:sz="0" w:space="0" w:color="auto"/>
            <w:left w:val="none" w:sz="0" w:space="0" w:color="auto"/>
            <w:bottom w:val="none" w:sz="0" w:space="0" w:color="auto"/>
            <w:right w:val="none" w:sz="0" w:space="0" w:color="auto"/>
          </w:divBdr>
        </w:div>
        <w:div w:id="1176918422">
          <w:marLeft w:val="0"/>
          <w:marRight w:val="0"/>
          <w:marTop w:val="120"/>
          <w:marBottom w:val="0"/>
          <w:divBdr>
            <w:top w:val="none" w:sz="0" w:space="0" w:color="auto"/>
            <w:left w:val="none" w:sz="0" w:space="0" w:color="auto"/>
            <w:bottom w:val="none" w:sz="0" w:space="0" w:color="auto"/>
            <w:right w:val="none" w:sz="0" w:space="0" w:color="auto"/>
          </w:divBdr>
        </w:div>
        <w:div w:id="1987590538">
          <w:marLeft w:val="0"/>
          <w:marRight w:val="0"/>
          <w:marTop w:val="120"/>
          <w:marBottom w:val="0"/>
          <w:divBdr>
            <w:top w:val="none" w:sz="0" w:space="0" w:color="auto"/>
            <w:left w:val="none" w:sz="0" w:space="0" w:color="auto"/>
            <w:bottom w:val="none" w:sz="0" w:space="0" w:color="auto"/>
            <w:right w:val="none" w:sz="0" w:space="0" w:color="auto"/>
          </w:divBdr>
        </w:div>
        <w:div w:id="162282810">
          <w:marLeft w:val="0"/>
          <w:marRight w:val="0"/>
          <w:marTop w:val="120"/>
          <w:marBottom w:val="0"/>
          <w:divBdr>
            <w:top w:val="none" w:sz="0" w:space="0" w:color="auto"/>
            <w:left w:val="none" w:sz="0" w:space="0" w:color="auto"/>
            <w:bottom w:val="none" w:sz="0" w:space="0" w:color="auto"/>
            <w:right w:val="none" w:sz="0" w:space="0" w:color="auto"/>
          </w:divBdr>
        </w:div>
        <w:div w:id="100490385">
          <w:marLeft w:val="0"/>
          <w:marRight w:val="0"/>
          <w:marTop w:val="120"/>
          <w:marBottom w:val="0"/>
          <w:divBdr>
            <w:top w:val="none" w:sz="0" w:space="0" w:color="auto"/>
            <w:left w:val="none" w:sz="0" w:space="0" w:color="auto"/>
            <w:bottom w:val="none" w:sz="0" w:space="0" w:color="auto"/>
            <w:right w:val="none" w:sz="0" w:space="0" w:color="auto"/>
          </w:divBdr>
        </w:div>
        <w:div w:id="1242908485">
          <w:marLeft w:val="0"/>
          <w:marRight w:val="0"/>
          <w:marTop w:val="120"/>
          <w:marBottom w:val="0"/>
          <w:divBdr>
            <w:top w:val="none" w:sz="0" w:space="0" w:color="auto"/>
            <w:left w:val="none" w:sz="0" w:space="0" w:color="auto"/>
            <w:bottom w:val="none" w:sz="0" w:space="0" w:color="auto"/>
            <w:right w:val="none" w:sz="0" w:space="0" w:color="auto"/>
          </w:divBdr>
        </w:div>
        <w:div w:id="743918244">
          <w:marLeft w:val="0"/>
          <w:marRight w:val="0"/>
          <w:marTop w:val="120"/>
          <w:marBottom w:val="0"/>
          <w:divBdr>
            <w:top w:val="none" w:sz="0" w:space="0" w:color="auto"/>
            <w:left w:val="none" w:sz="0" w:space="0" w:color="auto"/>
            <w:bottom w:val="none" w:sz="0" w:space="0" w:color="auto"/>
            <w:right w:val="none" w:sz="0" w:space="0" w:color="auto"/>
          </w:divBdr>
        </w:div>
        <w:div w:id="358698981">
          <w:marLeft w:val="0"/>
          <w:marRight w:val="0"/>
          <w:marTop w:val="120"/>
          <w:marBottom w:val="0"/>
          <w:divBdr>
            <w:top w:val="none" w:sz="0" w:space="0" w:color="auto"/>
            <w:left w:val="none" w:sz="0" w:space="0" w:color="auto"/>
            <w:bottom w:val="none" w:sz="0" w:space="0" w:color="auto"/>
            <w:right w:val="none" w:sz="0" w:space="0" w:color="auto"/>
          </w:divBdr>
        </w:div>
        <w:div w:id="733547069">
          <w:marLeft w:val="0"/>
          <w:marRight w:val="0"/>
          <w:marTop w:val="120"/>
          <w:marBottom w:val="0"/>
          <w:divBdr>
            <w:top w:val="none" w:sz="0" w:space="0" w:color="auto"/>
            <w:left w:val="none" w:sz="0" w:space="0" w:color="auto"/>
            <w:bottom w:val="none" w:sz="0" w:space="0" w:color="auto"/>
            <w:right w:val="none" w:sz="0" w:space="0" w:color="auto"/>
          </w:divBdr>
        </w:div>
        <w:div w:id="1485393540">
          <w:marLeft w:val="0"/>
          <w:marRight w:val="0"/>
          <w:marTop w:val="120"/>
          <w:marBottom w:val="0"/>
          <w:divBdr>
            <w:top w:val="none" w:sz="0" w:space="0" w:color="auto"/>
            <w:left w:val="none" w:sz="0" w:space="0" w:color="auto"/>
            <w:bottom w:val="none" w:sz="0" w:space="0" w:color="auto"/>
            <w:right w:val="none" w:sz="0" w:space="0" w:color="auto"/>
          </w:divBdr>
        </w:div>
        <w:div w:id="1099636977">
          <w:marLeft w:val="0"/>
          <w:marRight w:val="0"/>
          <w:marTop w:val="120"/>
          <w:marBottom w:val="0"/>
          <w:divBdr>
            <w:top w:val="none" w:sz="0" w:space="0" w:color="auto"/>
            <w:left w:val="none" w:sz="0" w:space="0" w:color="auto"/>
            <w:bottom w:val="none" w:sz="0" w:space="0" w:color="auto"/>
            <w:right w:val="none" w:sz="0" w:space="0" w:color="auto"/>
          </w:divBdr>
        </w:div>
        <w:div w:id="1434668000">
          <w:marLeft w:val="0"/>
          <w:marRight w:val="0"/>
          <w:marTop w:val="120"/>
          <w:marBottom w:val="0"/>
          <w:divBdr>
            <w:top w:val="none" w:sz="0" w:space="0" w:color="auto"/>
            <w:left w:val="none" w:sz="0" w:space="0" w:color="auto"/>
            <w:bottom w:val="none" w:sz="0" w:space="0" w:color="auto"/>
            <w:right w:val="none" w:sz="0" w:space="0" w:color="auto"/>
          </w:divBdr>
        </w:div>
      </w:divsChild>
    </w:div>
    <w:div w:id="1671327032">
      <w:bodyDiv w:val="1"/>
      <w:marLeft w:val="0"/>
      <w:marRight w:val="0"/>
      <w:marTop w:val="0"/>
      <w:marBottom w:val="0"/>
      <w:divBdr>
        <w:top w:val="none" w:sz="0" w:space="0" w:color="auto"/>
        <w:left w:val="none" w:sz="0" w:space="0" w:color="auto"/>
        <w:bottom w:val="none" w:sz="0" w:space="0" w:color="auto"/>
        <w:right w:val="none" w:sz="0" w:space="0" w:color="auto"/>
      </w:divBdr>
    </w:div>
    <w:div w:id="1679037000">
      <w:bodyDiv w:val="1"/>
      <w:marLeft w:val="0"/>
      <w:marRight w:val="0"/>
      <w:marTop w:val="0"/>
      <w:marBottom w:val="0"/>
      <w:divBdr>
        <w:top w:val="none" w:sz="0" w:space="0" w:color="auto"/>
        <w:left w:val="none" w:sz="0" w:space="0" w:color="auto"/>
        <w:bottom w:val="none" w:sz="0" w:space="0" w:color="auto"/>
        <w:right w:val="none" w:sz="0" w:space="0" w:color="auto"/>
      </w:divBdr>
      <w:divsChild>
        <w:div w:id="4092421">
          <w:marLeft w:val="0"/>
          <w:marRight w:val="0"/>
          <w:marTop w:val="0"/>
          <w:marBottom w:val="0"/>
          <w:divBdr>
            <w:top w:val="none" w:sz="0" w:space="0" w:color="auto"/>
            <w:left w:val="none" w:sz="0" w:space="0" w:color="auto"/>
            <w:bottom w:val="none" w:sz="0" w:space="0" w:color="auto"/>
            <w:right w:val="none" w:sz="0" w:space="0" w:color="auto"/>
          </w:divBdr>
          <w:divsChild>
            <w:div w:id="1906186806">
              <w:marLeft w:val="0"/>
              <w:marRight w:val="0"/>
              <w:marTop w:val="0"/>
              <w:marBottom w:val="0"/>
              <w:divBdr>
                <w:top w:val="none" w:sz="0" w:space="0" w:color="auto"/>
                <w:left w:val="none" w:sz="0" w:space="0" w:color="auto"/>
                <w:bottom w:val="none" w:sz="0" w:space="0" w:color="auto"/>
                <w:right w:val="none" w:sz="0" w:space="0" w:color="auto"/>
              </w:divBdr>
              <w:divsChild>
                <w:div w:id="1285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8105">
      <w:bodyDiv w:val="1"/>
      <w:marLeft w:val="0"/>
      <w:marRight w:val="0"/>
      <w:marTop w:val="0"/>
      <w:marBottom w:val="0"/>
      <w:divBdr>
        <w:top w:val="none" w:sz="0" w:space="0" w:color="auto"/>
        <w:left w:val="none" w:sz="0" w:space="0" w:color="auto"/>
        <w:bottom w:val="none" w:sz="0" w:space="0" w:color="auto"/>
        <w:right w:val="none" w:sz="0" w:space="0" w:color="auto"/>
      </w:divBdr>
    </w:div>
    <w:div w:id="1836022968">
      <w:bodyDiv w:val="1"/>
      <w:marLeft w:val="0"/>
      <w:marRight w:val="0"/>
      <w:marTop w:val="0"/>
      <w:marBottom w:val="0"/>
      <w:divBdr>
        <w:top w:val="none" w:sz="0" w:space="0" w:color="auto"/>
        <w:left w:val="none" w:sz="0" w:space="0" w:color="auto"/>
        <w:bottom w:val="none" w:sz="0" w:space="0" w:color="auto"/>
        <w:right w:val="none" w:sz="0" w:space="0" w:color="auto"/>
      </w:divBdr>
    </w:div>
    <w:div w:id="1987127065">
      <w:bodyDiv w:val="1"/>
      <w:marLeft w:val="0"/>
      <w:marRight w:val="0"/>
      <w:marTop w:val="0"/>
      <w:marBottom w:val="0"/>
      <w:divBdr>
        <w:top w:val="none" w:sz="0" w:space="0" w:color="auto"/>
        <w:left w:val="none" w:sz="0" w:space="0" w:color="auto"/>
        <w:bottom w:val="none" w:sz="0" w:space="0" w:color="auto"/>
        <w:right w:val="none" w:sz="0" w:space="0" w:color="auto"/>
      </w:divBdr>
      <w:divsChild>
        <w:div w:id="15153763">
          <w:marLeft w:val="0"/>
          <w:marRight w:val="0"/>
          <w:marTop w:val="0"/>
          <w:marBottom w:val="0"/>
          <w:divBdr>
            <w:top w:val="none" w:sz="0" w:space="0" w:color="auto"/>
            <w:left w:val="none" w:sz="0" w:space="0" w:color="auto"/>
            <w:bottom w:val="none" w:sz="0" w:space="0" w:color="auto"/>
            <w:right w:val="none" w:sz="0" w:space="0" w:color="auto"/>
          </w:divBdr>
        </w:div>
      </w:divsChild>
    </w:div>
    <w:div w:id="2023319778">
      <w:bodyDiv w:val="1"/>
      <w:marLeft w:val="0"/>
      <w:marRight w:val="0"/>
      <w:marTop w:val="0"/>
      <w:marBottom w:val="0"/>
      <w:divBdr>
        <w:top w:val="none" w:sz="0" w:space="0" w:color="auto"/>
        <w:left w:val="none" w:sz="0" w:space="0" w:color="auto"/>
        <w:bottom w:val="none" w:sz="0" w:space="0" w:color="auto"/>
        <w:right w:val="none" w:sz="0" w:space="0" w:color="auto"/>
      </w:divBdr>
    </w:div>
    <w:div w:id="20936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0E65FD6A25CC92C7CC21F46727BA51322DD683C062F2FDE57B1E00956CB44916BD14FDF972C4Bd4u6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E65FD6A25CC92C7CC21F46727BA51322DD683C062F2FDE57B1E00956CB44916BD14FDF972D41d4u2H"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E62042-744B-4AC0-908F-A8AD8D14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39</Pages>
  <Words>15163</Words>
  <Characters>86430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МБУ</vt:lpstr>
    </vt:vector>
  </TitlesOfParts>
  <Company>Grizli777</Company>
  <LinksUpToDate>false</LinksUpToDate>
  <CharactersWithSpaces>101391</CharactersWithSpaces>
  <SharedDoc>false</SharedDoc>
  <HLinks>
    <vt:vector size="336" baseType="variant">
      <vt:variant>
        <vt:i4>524289</vt:i4>
      </vt:variant>
      <vt:variant>
        <vt:i4>165</vt:i4>
      </vt:variant>
      <vt:variant>
        <vt:i4>0</vt:i4>
      </vt:variant>
      <vt:variant>
        <vt:i4>5</vt:i4>
      </vt:variant>
      <vt:variant>
        <vt:lpwstr>http://blanki.ucoz.ru/news/2011-05-01-91</vt:lpwstr>
      </vt:variant>
      <vt:variant>
        <vt:lpwstr/>
      </vt:variant>
      <vt:variant>
        <vt:i4>6946867</vt:i4>
      </vt:variant>
      <vt:variant>
        <vt:i4>162</vt:i4>
      </vt:variant>
      <vt:variant>
        <vt:i4>0</vt:i4>
      </vt:variant>
      <vt:variant>
        <vt:i4>5</vt:i4>
      </vt:variant>
      <vt:variant>
        <vt:lpwstr/>
      </vt:variant>
      <vt:variant>
        <vt:lpwstr>Par2195</vt:lpwstr>
      </vt:variant>
      <vt:variant>
        <vt:i4>2752566</vt:i4>
      </vt:variant>
      <vt:variant>
        <vt:i4>159</vt:i4>
      </vt:variant>
      <vt:variant>
        <vt:i4>0</vt:i4>
      </vt:variant>
      <vt:variant>
        <vt:i4>5</vt:i4>
      </vt:variant>
      <vt:variant>
        <vt:lpwstr>http://its.1c.ru/db/translate/?db=garant&amp;path=src/d02295/../D02323/I0464783.HTM&amp;anchor=4031</vt:lpwstr>
      </vt:variant>
      <vt:variant>
        <vt:lpwstr/>
      </vt:variant>
      <vt:variant>
        <vt:i4>2621494</vt:i4>
      </vt:variant>
      <vt:variant>
        <vt:i4>156</vt:i4>
      </vt:variant>
      <vt:variant>
        <vt:i4>0</vt:i4>
      </vt:variant>
      <vt:variant>
        <vt:i4>5</vt:i4>
      </vt:variant>
      <vt:variant>
        <vt:lpwstr>http://its.1c.ru/db/translate/?db=garant&amp;path=src/d02295/../D02323/I0464783.HTM&amp;anchor=4018</vt:lpwstr>
      </vt:variant>
      <vt:variant>
        <vt:lpwstr/>
      </vt:variant>
      <vt:variant>
        <vt:i4>2621494</vt:i4>
      </vt:variant>
      <vt:variant>
        <vt:i4>153</vt:i4>
      </vt:variant>
      <vt:variant>
        <vt:i4>0</vt:i4>
      </vt:variant>
      <vt:variant>
        <vt:i4>5</vt:i4>
      </vt:variant>
      <vt:variant>
        <vt:lpwstr>http://its.1c.ru/db/translate/?db=garant&amp;path=src/d02295/../D02323/I0464783.HTM&amp;anchor=4018</vt:lpwstr>
      </vt:variant>
      <vt:variant>
        <vt:lpwstr/>
      </vt:variant>
      <vt:variant>
        <vt:i4>3014710</vt:i4>
      </vt:variant>
      <vt:variant>
        <vt:i4>150</vt:i4>
      </vt:variant>
      <vt:variant>
        <vt:i4>0</vt:i4>
      </vt:variant>
      <vt:variant>
        <vt:i4>5</vt:i4>
      </vt:variant>
      <vt:variant>
        <vt:lpwstr>http://its.1c.ru/db/translate/?db=garant&amp;path=src/d02295/../D02323/I0464783.HTM&amp;anchor=2014</vt:lpwstr>
      </vt:variant>
      <vt:variant>
        <vt:lpwstr/>
      </vt:variant>
      <vt:variant>
        <vt:i4>65553</vt:i4>
      </vt:variant>
      <vt:variant>
        <vt:i4>147</vt:i4>
      </vt:variant>
      <vt:variant>
        <vt:i4>0</vt:i4>
      </vt:variant>
      <vt:variant>
        <vt:i4>5</vt:i4>
      </vt:variant>
      <vt:variant>
        <vt:lpwstr>http://its.1c.ru/db/translate/?db=garant&amp;path=src/d02295/../D0196/I0039336.HTM&amp;anchor=30</vt:lpwstr>
      </vt:variant>
      <vt:variant>
        <vt:lpwstr/>
      </vt:variant>
      <vt:variant>
        <vt:i4>65552</vt:i4>
      </vt:variant>
      <vt:variant>
        <vt:i4>144</vt:i4>
      </vt:variant>
      <vt:variant>
        <vt:i4>0</vt:i4>
      </vt:variant>
      <vt:variant>
        <vt:i4>5</vt:i4>
      </vt:variant>
      <vt:variant>
        <vt:lpwstr>http://its.1c.ru/db/translate/?db=garant&amp;path=src/d02295/../D0196/I0039336.HTM&amp;anchor=20</vt:lpwstr>
      </vt:variant>
      <vt:variant>
        <vt:lpwstr/>
      </vt:variant>
      <vt:variant>
        <vt:i4>65555</vt:i4>
      </vt:variant>
      <vt:variant>
        <vt:i4>141</vt:i4>
      </vt:variant>
      <vt:variant>
        <vt:i4>0</vt:i4>
      </vt:variant>
      <vt:variant>
        <vt:i4>5</vt:i4>
      </vt:variant>
      <vt:variant>
        <vt:lpwstr>http://its.1c.ru/db/translate/?db=garant&amp;path=src/d02295/../D0196/I0039336.HTM&amp;anchor=10</vt:lpwstr>
      </vt:variant>
      <vt:variant>
        <vt:lpwstr/>
      </vt:variant>
      <vt:variant>
        <vt:i4>656510</vt:i4>
      </vt:variant>
      <vt:variant>
        <vt:i4>138</vt:i4>
      </vt:variant>
      <vt:variant>
        <vt:i4>0</vt:i4>
      </vt:variant>
      <vt:variant>
        <vt:i4>5</vt:i4>
      </vt:variant>
      <vt:variant>
        <vt:lpwstr/>
      </vt:variant>
      <vt:variant>
        <vt:lpwstr>_6.15_Положение_о</vt:lpwstr>
      </vt:variant>
      <vt:variant>
        <vt:i4>722037</vt:i4>
      </vt:variant>
      <vt:variant>
        <vt:i4>135</vt:i4>
      </vt:variant>
      <vt:variant>
        <vt:i4>0</vt:i4>
      </vt:variant>
      <vt:variant>
        <vt:i4>5</vt:i4>
      </vt:variant>
      <vt:variant>
        <vt:lpwstr/>
      </vt:variant>
      <vt:variant>
        <vt:lpwstr>_6.14_Порядок_выдачи</vt:lpwstr>
      </vt:variant>
      <vt:variant>
        <vt:i4>73990250</vt:i4>
      </vt:variant>
      <vt:variant>
        <vt:i4>132</vt:i4>
      </vt:variant>
      <vt:variant>
        <vt:i4>0</vt:i4>
      </vt:variant>
      <vt:variant>
        <vt:i4>5</vt:i4>
      </vt:variant>
      <vt:variant>
        <vt:lpwstr/>
      </vt:variant>
      <vt:variant>
        <vt:lpwstr>_6.13_Состав_комиссии</vt:lpwstr>
      </vt:variant>
      <vt:variant>
        <vt:i4>2425895</vt:i4>
      </vt:variant>
      <vt:variant>
        <vt:i4>129</vt:i4>
      </vt:variant>
      <vt:variant>
        <vt:i4>0</vt:i4>
      </vt:variant>
      <vt:variant>
        <vt:i4>5</vt:i4>
      </vt:variant>
      <vt:variant>
        <vt:lpwstr/>
      </vt:variant>
      <vt:variant>
        <vt:lpwstr>_6.12_Перечень_форм</vt:lpwstr>
      </vt:variant>
      <vt:variant>
        <vt:i4>71631952</vt:i4>
      </vt:variant>
      <vt:variant>
        <vt:i4>126</vt:i4>
      </vt:variant>
      <vt:variant>
        <vt:i4>0</vt:i4>
      </vt:variant>
      <vt:variant>
        <vt:i4>5</vt:i4>
      </vt:variant>
      <vt:variant>
        <vt:lpwstr/>
      </vt:variant>
      <vt:variant>
        <vt:lpwstr>_6.11_Состав_комиссии,</vt:lpwstr>
      </vt:variant>
      <vt:variant>
        <vt:i4>5571616</vt:i4>
      </vt:variant>
      <vt:variant>
        <vt:i4>123</vt:i4>
      </vt:variant>
      <vt:variant>
        <vt:i4>0</vt:i4>
      </vt:variant>
      <vt:variant>
        <vt:i4>5</vt:i4>
      </vt:variant>
      <vt:variant>
        <vt:lpwstr/>
      </vt:variant>
      <vt:variant>
        <vt:lpwstr>_6.10_Состав_постоянно</vt:lpwstr>
      </vt:variant>
      <vt:variant>
        <vt:i4>5636129</vt:i4>
      </vt:variant>
      <vt:variant>
        <vt:i4>120</vt:i4>
      </vt:variant>
      <vt:variant>
        <vt:i4>0</vt:i4>
      </vt:variant>
      <vt:variant>
        <vt:i4>5</vt:i4>
      </vt:variant>
      <vt:variant>
        <vt:lpwstr/>
      </vt:variant>
      <vt:variant>
        <vt:lpwstr>_6.9__План</vt:lpwstr>
      </vt:variant>
      <vt:variant>
        <vt:i4>2424869</vt:i4>
      </vt:variant>
      <vt:variant>
        <vt:i4>117</vt:i4>
      </vt:variant>
      <vt:variant>
        <vt:i4>0</vt:i4>
      </vt:variant>
      <vt:variant>
        <vt:i4>5</vt:i4>
      </vt:variant>
      <vt:variant>
        <vt:lpwstr/>
      </vt:variant>
      <vt:variant>
        <vt:lpwstr>_6.8_Перечень_регистров</vt:lpwstr>
      </vt:variant>
      <vt:variant>
        <vt:i4>71173195</vt:i4>
      </vt:variant>
      <vt:variant>
        <vt:i4>114</vt:i4>
      </vt:variant>
      <vt:variant>
        <vt:i4>0</vt:i4>
      </vt:variant>
      <vt:variant>
        <vt:i4>5</vt:i4>
      </vt:variant>
      <vt:variant>
        <vt:lpwstr/>
      </vt:variant>
      <vt:variant>
        <vt:lpwstr>_6.7_Сроки_хранения</vt:lpwstr>
      </vt:variant>
      <vt:variant>
        <vt:i4>68551696</vt:i4>
      </vt:variant>
      <vt:variant>
        <vt:i4>111</vt:i4>
      </vt:variant>
      <vt:variant>
        <vt:i4>0</vt:i4>
      </vt:variant>
      <vt:variant>
        <vt:i4>5</vt:i4>
      </vt:variant>
      <vt:variant>
        <vt:lpwstr/>
      </vt:variant>
      <vt:variant>
        <vt:lpwstr>_6.6_Перечень_сотрудников</vt:lpwstr>
      </vt:variant>
      <vt:variant>
        <vt:i4>2424875</vt:i4>
      </vt:variant>
      <vt:variant>
        <vt:i4>108</vt:i4>
      </vt:variant>
      <vt:variant>
        <vt:i4>0</vt:i4>
      </vt:variant>
      <vt:variant>
        <vt:i4>5</vt:i4>
      </vt:variant>
      <vt:variant>
        <vt:lpwstr/>
      </vt:variant>
      <vt:variant>
        <vt:lpwstr>_6.5__Перечень</vt:lpwstr>
      </vt:variant>
      <vt:variant>
        <vt:i4>70778972</vt:i4>
      </vt:variant>
      <vt:variant>
        <vt:i4>105</vt:i4>
      </vt:variant>
      <vt:variant>
        <vt:i4>0</vt:i4>
      </vt:variant>
      <vt:variant>
        <vt:i4>5</vt:i4>
      </vt:variant>
      <vt:variant>
        <vt:lpwstr/>
      </vt:variant>
      <vt:variant>
        <vt:lpwstr>_6.4_Перечень_должностных_1</vt:lpwstr>
      </vt:variant>
      <vt:variant>
        <vt:i4>73401366</vt:i4>
      </vt:variant>
      <vt:variant>
        <vt:i4>102</vt:i4>
      </vt:variant>
      <vt:variant>
        <vt:i4>0</vt:i4>
      </vt:variant>
      <vt:variant>
        <vt:i4>5</vt:i4>
      </vt:variant>
      <vt:variant>
        <vt:lpwstr/>
      </vt:variant>
      <vt:variant>
        <vt:lpwstr>_6.3_Перечень_применяемых</vt:lpwstr>
      </vt:variant>
      <vt:variant>
        <vt:i4>7798794</vt:i4>
      </vt:variant>
      <vt:variant>
        <vt:i4>99</vt:i4>
      </vt:variant>
      <vt:variant>
        <vt:i4>0</vt:i4>
      </vt:variant>
      <vt:variant>
        <vt:i4>5</vt:i4>
      </vt:variant>
      <vt:variant>
        <vt:lpwstr/>
      </vt:variant>
      <vt:variant>
        <vt:lpwstr>_6.2_Порядок_документооборота</vt:lpwstr>
      </vt:variant>
      <vt:variant>
        <vt:i4>458876</vt:i4>
      </vt:variant>
      <vt:variant>
        <vt:i4>96</vt:i4>
      </vt:variant>
      <vt:variant>
        <vt:i4>0</vt:i4>
      </vt:variant>
      <vt:variant>
        <vt:i4>5</vt:i4>
      </vt:variant>
      <vt:variant>
        <vt:lpwstr/>
      </vt:variant>
      <vt:variant>
        <vt:lpwstr>_6.1_Рабочий_план</vt:lpwstr>
      </vt:variant>
      <vt:variant>
        <vt:i4>5767222</vt:i4>
      </vt:variant>
      <vt:variant>
        <vt:i4>93</vt:i4>
      </vt:variant>
      <vt:variant>
        <vt:i4>0</vt:i4>
      </vt:variant>
      <vt:variant>
        <vt:i4>5</vt:i4>
      </vt:variant>
      <vt:variant>
        <vt:lpwstr/>
      </vt:variant>
      <vt:variant>
        <vt:lpwstr>_Раздел_6._Приложения_1</vt:lpwstr>
      </vt:variant>
      <vt:variant>
        <vt:i4>917631</vt:i4>
      </vt:variant>
      <vt:variant>
        <vt:i4>90</vt:i4>
      </vt:variant>
      <vt:variant>
        <vt:i4>0</vt:i4>
      </vt:variant>
      <vt:variant>
        <vt:i4>5</vt:i4>
      </vt:variant>
      <vt:variant>
        <vt:lpwstr/>
      </vt:variant>
      <vt:variant>
        <vt:lpwstr>_5.3_Налог_на</vt:lpwstr>
      </vt:variant>
      <vt:variant>
        <vt:i4>8061978</vt:i4>
      </vt:variant>
      <vt:variant>
        <vt:i4>87</vt:i4>
      </vt:variant>
      <vt:variant>
        <vt:i4>0</vt:i4>
      </vt:variant>
      <vt:variant>
        <vt:i4>5</vt:i4>
      </vt:variant>
      <vt:variant>
        <vt:lpwstr/>
      </vt:variant>
      <vt:variant>
        <vt:lpwstr>_5.2_НДС</vt:lpwstr>
      </vt:variant>
      <vt:variant>
        <vt:i4>786559</vt:i4>
      </vt:variant>
      <vt:variant>
        <vt:i4>84</vt:i4>
      </vt:variant>
      <vt:variant>
        <vt:i4>0</vt:i4>
      </vt:variant>
      <vt:variant>
        <vt:i4>5</vt:i4>
      </vt:variant>
      <vt:variant>
        <vt:lpwstr/>
      </vt:variant>
      <vt:variant>
        <vt:lpwstr>_5.1_Налог_на</vt:lpwstr>
      </vt:variant>
      <vt:variant>
        <vt:i4>72286262</vt:i4>
      </vt:variant>
      <vt:variant>
        <vt:i4>81</vt:i4>
      </vt:variant>
      <vt:variant>
        <vt:i4>0</vt:i4>
      </vt:variant>
      <vt:variant>
        <vt:i4>5</vt:i4>
      </vt:variant>
      <vt:variant>
        <vt:lpwstr/>
      </vt:variant>
      <vt:variant>
        <vt:lpwstr>_Раздел_5._Методологический</vt:lpwstr>
      </vt:variant>
      <vt:variant>
        <vt:i4>73531500</vt:i4>
      </vt:variant>
      <vt:variant>
        <vt:i4>78</vt:i4>
      </vt:variant>
      <vt:variant>
        <vt:i4>0</vt:i4>
      </vt:variant>
      <vt:variant>
        <vt:i4>5</vt:i4>
      </vt:variant>
      <vt:variant>
        <vt:lpwstr/>
      </vt:variant>
      <vt:variant>
        <vt:lpwstr>_4.14_Учет_на</vt:lpwstr>
      </vt:variant>
      <vt:variant>
        <vt:i4>68616218</vt:i4>
      </vt:variant>
      <vt:variant>
        <vt:i4>75</vt:i4>
      </vt:variant>
      <vt:variant>
        <vt:i4>0</vt:i4>
      </vt:variant>
      <vt:variant>
        <vt:i4>5</vt:i4>
      </vt:variant>
      <vt:variant>
        <vt:lpwstr/>
      </vt:variant>
      <vt:variant>
        <vt:lpwstr>_4.13_Учет_бюджетных</vt:lpwstr>
      </vt:variant>
      <vt:variant>
        <vt:i4>5571679</vt:i4>
      </vt:variant>
      <vt:variant>
        <vt:i4>72</vt:i4>
      </vt:variant>
      <vt:variant>
        <vt:i4>0</vt:i4>
      </vt:variant>
      <vt:variant>
        <vt:i4>5</vt:i4>
      </vt:variant>
      <vt:variant>
        <vt:lpwstr/>
      </vt:variant>
      <vt:variant>
        <vt:lpwstr>_4.12_Учет_расчетов</vt:lpwstr>
      </vt:variant>
      <vt:variant>
        <vt:i4>70254655</vt:i4>
      </vt:variant>
      <vt:variant>
        <vt:i4>69</vt:i4>
      </vt:variant>
      <vt:variant>
        <vt:i4>0</vt:i4>
      </vt:variant>
      <vt:variant>
        <vt:i4>5</vt:i4>
      </vt:variant>
      <vt:variant>
        <vt:lpwstr/>
      </vt:variant>
      <vt:variant>
        <vt:lpwstr>_4.11_Расчеты_с</vt:lpwstr>
      </vt:variant>
      <vt:variant>
        <vt:i4>8127609</vt:i4>
      </vt:variant>
      <vt:variant>
        <vt:i4>66</vt:i4>
      </vt:variant>
      <vt:variant>
        <vt:i4>0</vt:i4>
      </vt:variant>
      <vt:variant>
        <vt:i4>5</vt:i4>
      </vt:variant>
      <vt:variant>
        <vt:lpwstr/>
      </vt:variant>
      <vt:variant>
        <vt:lpwstr>_4.10_Расходы_будущих</vt:lpwstr>
      </vt:variant>
      <vt:variant>
        <vt:i4>7341164</vt:i4>
      </vt:variant>
      <vt:variant>
        <vt:i4>63</vt:i4>
      </vt:variant>
      <vt:variant>
        <vt:i4>0</vt:i4>
      </vt:variant>
      <vt:variant>
        <vt:i4>5</vt:i4>
      </vt:variant>
      <vt:variant>
        <vt:lpwstr/>
      </vt:variant>
      <vt:variant>
        <vt:lpwstr>_4.9_Доходы_будущих_1</vt:lpwstr>
      </vt:variant>
      <vt:variant>
        <vt:i4>72090692</vt:i4>
      </vt:variant>
      <vt:variant>
        <vt:i4>60</vt:i4>
      </vt:variant>
      <vt:variant>
        <vt:i4>0</vt:i4>
      </vt:variant>
      <vt:variant>
        <vt:i4>5</vt:i4>
      </vt:variant>
      <vt:variant>
        <vt:lpwstr/>
      </vt:variant>
      <vt:variant>
        <vt:lpwstr>_4.8_Расчеты_по</vt:lpwstr>
      </vt:variant>
      <vt:variant>
        <vt:i4>2228265</vt:i4>
      </vt:variant>
      <vt:variant>
        <vt:i4>57</vt:i4>
      </vt:variant>
      <vt:variant>
        <vt:i4>0</vt:i4>
      </vt:variant>
      <vt:variant>
        <vt:i4>5</vt:i4>
      </vt:variant>
      <vt:variant>
        <vt:lpwstr/>
      </vt:variant>
      <vt:variant>
        <vt:lpwstr>_4.7_Денежные_документы</vt:lpwstr>
      </vt:variant>
      <vt:variant>
        <vt:i4>3080225</vt:i4>
      </vt:variant>
      <vt:variant>
        <vt:i4>54</vt:i4>
      </vt:variant>
      <vt:variant>
        <vt:i4>0</vt:i4>
      </vt:variant>
      <vt:variant>
        <vt:i4>5</vt:i4>
      </vt:variant>
      <vt:variant>
        <vt:lpwstr/>
      </vt:variant>
      <vt:variant>
        <vt:lpwstr>_4.6_Денежные_средства</vt:lpwstr>
      </vt:variant>
      <vt:variant>
        <vt:i4>68747273</vt:i4>
      </vt:variant>
      <vt:variant>
        <vt:i4>51</vt:i4>
      </vt:variant>
      <vt:variant>
        <vt:i4>0</vt:i4>
      </vt:variant>
      <vt:variant>
        <vt:i4>5</vt:i4>
      </vt:variant>
      <vt:variant>
        <vt:lpwstr/>
      </vt:variant>
      <vt:variant>
        <vt:lpwstr>_4.5._Материальные_запасы</vt:lpwstr>
      </vt:variant>
      <vt:variant>
        <vt:i4>2490411</vt:i4>
      </vt:variant>
      <vt:variant>
        <vt:i4>48</vt:i4>
      </vt:variant>
      <vt:variant>
        <vt:i4>0</vt:i4>
      </vt:variant>
      <vt:variant>
        <vt:i4>5</vt:i4>
      </vt:variant>
      <vt:variant>
        <vt:lpwstr/>
      </vt:variant>
      <vt:variant>
        <vt:lpwstr>_4.4.Непроизводственные_активы.</vt:lpwstr>
      </vt:variant>
      <vt:variant>
        <vt:i4>2424868</vt:i4>
      </vt:variant>
      <vt:variant>
        <vt:i4>45</vt:i4>
      </vt:variant>
      <vt:variant>
        <vt:i4>0</vt:i4>
      </vt:variant>
      <vt:variant>
        <vt:i4>5</vt:i4>
      </vt:variant>
      <vt:variant>
        <vt:lpwstr/>
      </vt:variant>
      <vt:variant>
        <vt:lpwstr>_4.3.Нематериальные_активы.</vt:lpwstr>
      </vt:variant>
      <vt:variant>
        <vt:i4>2424926</vt:i4>
      </vt:variant>
      <vt:variant>
        <vt:i4>42</vt:i4>
      </vt:variant>
      <vt:variant>
        <vt:i4>0</vt:i4>
      </vt:variant>
      <vt:variant>
        <vt:i4>5</vt:i4>
      </vt:variant>
      <vt:variant>
        <vt:lpwstr/>
      </vt:variant>
      <vt:variant>
        <vt:lpwstr>_4.2_Основные_средства,</vt:lpwstr>
      </vt:variant>
      <vt:variant>
        <vt:i4>458869</vt:i4>
      </vt:variant>
      <vt:variant>
        <vt:i4>39</vt:i4>
      </vt:variant>
      <vt:variant>
        <vt:i4>0</vt:i4>
      </vt:variant>
      <vt:variant>
        <vt:i4>5</vt:i4>
      </vt:variant>
      <vt:variant>
        <vt:lpwstr/>
      </vt:variant>
      <vt:variant>
        <vt:lpwstr>_4.1_Общие_положения</vt:lpwstr>
      </vt:variant>
      <vt:variant>
        <vt:i4>72286263</vt:i4>
      </vt:variant>
      <vt:variant>
        <vt:i4>36</vt:i4>
      </vt:variant>
      <vt:variant>
        <vt:i4>0</vt:i4>
      </vt:variant>
      <vt:variant>
        <vt:i4>5</vt:i4>
      </vt:variant>
      <vt:variant>
        <vt:lpwstr/>
      </vt:variant>
      <vt:variant>
        <vt:lpwstr>_Раздел_4._Методологический</vt:lpwstr>
      </vt:variant>
      <vt:variant>
        <vt:i4>8324121</vt:i4>
      </vt:variant>
      <vt:variant>
        <vt:i4>33</vt:i4>
      </vt:variant>
      <vt:variant>
        <vt:i4>0</vt:i4>
      </vt:variant>
      <vt:variant>
        <vt:i4>5</vt:i4>
      </vt:variant>
      <vt:variant>
        <vt:lpwstr/>
      </vt:variant>
      <vt:variant>
        <vt:lpwstr>_3.9.Организация_внутреннего_контрол</vt:lpwstr>
      </vt:variant>
      <vt:variant>
        <vt:i4>197652</vt:i4>
      </vt:variant>
      <vt:variant>
        <vt:i4>30</vt:i4>
      </vt:variant>
      <vt:variant>
        <vt:i4>0</vt:i4>
      </vt:variant>
      <vt:variant>
        <vt:i4>5</vt:i4>
      </vt:variant>
      <vt:variant>
        <vt:lpwstr/>
      </vt:variant>
      <vt:variant>
        <vt:lpwstr>_3.8.Внутренняя_и_регламентированная</vt:lpwstr>
      </vt:variant>
      <vt:variant>
        <vt:i4>984089</vt:i4>
      </vt:variant>
      <vt:variant>
        <vt:i4>27</vt:i4>
      </vt:variant>
      <vt:variant>
        <vt:i4>0</vt:i4>
      </vt:variant>
      <vt:variant>
        <vt:i4>5</vt:i4>
      </vt:variant>
      <vt:variant>
        <vt:lpwstr/>
      </vt:variant>
      <vt:variant>
        <vt:lpwstr>_3.7.Инвентаризация_активов_и</vt:lpwstr>
      </vt:variant>
      <vt:variant>
        <vt:i4>6161461</vt:i4>
      </vt:variant>
      <vt:variant>
        <vt:i4>24</vt:i4>
      </vt:variant>
      <vt:variant>
        <vt:i4>0</vt:i4>
      </vt:variant>
      <vt:variant>
        <vt:i4>5</vt:i4>
      </vt:variant>
      <vt:variant>
        <vt:lpwstr/>
      </vt:variant>
      <vt:variant>
        <vt:lpwstr>_3.6.Регистры_налогового_учета</vt:lpwstr>
      </vt:variant>
      <vt:variant>
        <vt:i4>5375054</vt:i4>
      </vt:variant>
      <vt:variant>
        <vt:i4>21</vt:i4>
      </vt:variant>
      <vt:variant>
        <vt:i4>0</vt:i4>
      </vt:variant>
      <vt:variant>
        <vt:i4>5</vt:i4>
      </vt:variant>
      <vt:variant>
        <vt:lpwstr/>
      </vt:variant>
      <vt:variant>
        <vt:lpwstr>_3.5.Регистры_бухгалтерского_учета</vt:lpwstr>
      </vt:variant>
      <vt:variant>
        <vt:i4>7472144</vt:i4>
      </vt:variant>
      <vt:variant>
        <vt:i4>18</vt:i4>
      </vt:variant>
      <vt:variant>
        <vt:i4>0</vt:i4>
      </vt:variant>
      <vt:variant>
        <vt:i4>5</vt:i4>
      </vt:variant>
      <vt:variant>
        <vt:lpwstr/>
      </vt:variant>
      <vt:variant>
        <vt:lpwstr>_3.4.Первичные_учетные_документы</vt:lpwstr>
      </vt:variant>
      <vt:variant>
        <vt:i4>73924730</vt:i4>
      </vt:variant>
      <vt:variant>
        <vt:i4>15</vt:i4>
      </vt:variant>
      <vt:variant>
        <vt:i4>0</vt:i4>
      </vt:variant>
      <vt:variant>
        <vt:i4>5</vt:i4>
      </vt:variant>
      <vt:variant>
        <vt:lpwstr/>
      </vt:variant>
      <vt:variant>
        <vt:lpwstr>_3.3.Рабочий_план_счетов</vt:lpwstr>
      </vt:variant>
      <vt:variant>
        <vt:i4>2950219</vt:i4>
      </vt:variant>
      <vt:variant>
        <vt:i4>12</vt:i4>
      </vt:variant>
      <vt:variant>
        <vt:i4>0</vt:i4>
      </vt:variant>
      <vt:variant>
        <vt:i4>5</vt:i4>
      </vt:variant>
      <vt:variant>
        <vt:lpwstr/>
      </vt:variant>
      <vt:variant>
        <vt:lpwstr>_3.2.Порядок_документооборота_и</vt:lpwstr>
      </vt:variant>
      <vt:variant>
        <vt:i4>8193134</vt:i4>
      </vt:variant>
      <vt:variant>
        <vt:i4>9</vt:i4>
      </vt:variant>
      <vt:variant>
        <vt:i4>0</vt:i4>
      </vt:variant>
      <vt:variant>
        <vt:i4>5</vt:i4>
      </vt:variant>
      <vt:variant>
        <vt:lpwstr/>
      </vt:variant>
      <vt:variant>
        <vt:lpwstr>_3.1.Способ_обработки_учетной</vt:lpwstr>
      </vt:variant>
      <vt:variant>
        <vt:i4>71827514</vt:i4>
      </vt:variant>
      <vt:variant>
        <vt:i4>6</vt:i4>
      </vt:variant>
      <vt:variant>
        <vt:i4>0</vt:i4>
      </vt:variant>
      <vt:variant>
        <vt:i4>5</vt:i4>
      </vt:variant>
      <vt:variant>
        <vt:lpwstr/>
      </vt:variant>
      <vt:variant>
        <vt:lpwstr>_Раздел_3._Организационный</vt:lpwstr>
      </vt:variant>
      <vt:variant>
        <vt:i4>72220724</vt:i4>
      </vt:variant>
      <vt:variant>
        <vt:i4>3</vt:i4>
      </vt:variant>
      <vt:variant>
        <vt:i4>0</vt:i4>
      </vt:variant>
      <vt:variant>
        <vt:i4>5</vt:i4>
      </vt:variant>
      <vt:variant>
        <vt:lpwstr/>
      </vt:variant>
      <vt:variant>
        <vt:lpwstr>_Раздел_2._Нормативные</vt:lpwstr>
      </vt:variant>
      <vt:variant>
        <vt:i4>7406599</vt:i4>
      </vt:variant>
      <vt:variant>
        <vt:i4>0</vt:i4>
      </vt:variant>
      <vt:variant>
        <vt:i4>0</vt:i4>
      </vt:variant>
      <vt:variant>
        <vt:i4>5</vt:i4>
      </vt:variant>
      <vt:variant>
        <vt:lpwstr/>
      </vt:variant>
      <vt:variant>
        <vt:lpwstr>_Раздел_1._Общие</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dc:title>
  <dc:creator>user</dc:creator>
  <cp:lastModifiedBy>NK</cp:lastModifiedBy>
  <cp:revision>9</cp:revision>
  <cp:lastPrinted>2020-07-30T11:01:00Z</cp:lastPrinted>
  <dcterms:created xsi:type="dcterms:W3CDTF">2022-04-20T06:18:00Z</dcterms:created>
  <dcterms:modified xsi:type="dcterms:W3CDTF">2023-03-30T08:40:00Z</dcterms:modified>
</cp:coreProperties>
</file>