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c6d9f1 [671]" angle="-135" focus="100%" type="gradientRadial">
        <o:fill v:ext="view" type="gradientCenter"/>
      </v:fill>
    </v:background>
  </w:background>
  <w:body>
    <w:p w:rsidR="00B563BC" w:rsidRPr="00AD335C" w:rsidRDefault="006C3835" w:rsidP="00B563BC">
      <w:pPr>
        <w:jc w:val="center"/>
        <w:rPr>
          <w:rFonts w:ascii="Times New Roman" w:hAnsi="Times New Roman" w:cs="Times New Roman"/>
          <w:sz w:val="26"/>
          <w:szCs w:val="26"/>
        </w:rPr>
      </w:pPr>
      <w:r w:rsidRPr="006C383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81475" cy="2897688"/>
            <wp:effectExtent l="0" t="0" r="0" b="0"/>
            <wp:docPr id="3" name="Рисунок 3" descr="C:\Users\User\Desktop\family_budget_pl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amily_budget_plann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28" cy="29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B563BC" w:rsidRPr="001604D8" w:rsidRDefault="00A9777D" w:rsidP="00B563BC">
      <w:pPr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Бюджет для граждан</w:t>
      </w:r>
    </w:p>
    <w:p w:rsidR="00B563BC" w:rsidRPr="001604D8" w:rsidRDefault="00E91130" w:rsidP="00B563BC">
      <w:pPr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Нижнекаменского</w:t>
      </w:r>
      <w:r w:rsidR="00A9777D"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B563BC"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сельского поселения </w:t>
      </w:r>
    </w:p>
    <w:p w:rsidR="00B563BC" w:rsidRPr="001604D8" w:rsidRDefault="00B563BC" w:rsidP="00B563BC">
      <w:pPr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 202</w:t>
      </w:r>
      <w:r w:rsidR="005A5F0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</w:t>
      </w:r>
      <w:r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год и плановый период 202</w:t>
      </w:r>
      <w:r w:rsidR="005A5F0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  <w:r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и 202</w:t>
      </w:r>
      <w:r w:rsidR="005A5F0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  <w:r w:rsidRPr="001604D8">
        <w:rPr>
          <w:rFonts w:ascii="Times New Roman" w:hAnsi="Times New Roman" w:cs="Times New Roman"/>
          <w:b/>
          <w:color w:val="000000" w:themeColor="text1"/>
          <w:sz w:val="34"/>
          <w:szCs w:val="3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годов</w:t>
      </w:r>
    </w:p>
    <w:p w:rsidR="00B563BC" w:rsidRPr="00AD335C" w:rsidRDefault="002647CC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305550" cy="1628775"/>
            <wp:effectExtent l="19050" t="0" r="0" b="0"/>
            <wp:docPr id="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5C" w:rsidRDefault="00AD335C" w:rsidP="00A9777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D335C" w:rsidRDefault="00AD335C" w:rsidP="00A9777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777D" w:rsidRPr="00AD335C" w:rsidRDefault="00A9777D" w:rsidP="00A9777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lastRenderedPageBreak/>
        <w:t>ЧТО ТАКОЕ БЮДЖЕТ ДЛЯ ГРАЖДАН?»</w:t>
      </w:r>
    </w:p>
    <w:p w:rsidR="00A9777D" w:rsidRPr="00AD335C" w:rsidRDefault="00A9777D" w:rsidP="00A9777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Cs/>
          <w:iCs/>
          <w:sz w:val="26"/>
          <w:szCs w:val="26"/>
        </w:rPr>
        <w:t>«Бюджет для граждан» - аналитический документ, публикуемый в открытом доступе в целях предоставления гражданам актуальной информации о бюджете, в объективной, простой и доступной для понимания форме.</w:t>
      </w:r>
    </w:p>
    <w:p w:rsidR="00A9777D" w:rsidRPr="00AD335C" w:rsidRDefault="00A9777D" w:rsidP="00A9777D">
      <w:pPr>
        <w:jc w:val="both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Cs/>
          <w:iCs/>
          <w:sz w:val="26"/>
          <w:szCs w:val="26"/>
        </w:rPr>
        <w:t xml:space="preserve">В первую очередь, это достигается за счет контроля и оптимизации затрат посредством применения программно-целевых принципов бюджетирования, что обеспечивает взаимосвязь целей и задач развития поселения с объемами финансовых ресурсов.  </w:t>
      </w:r>
    </w:p>
    <w:p w:rsidR="00B563BC" w:rsidRPr="00AD335C" w:rsidRDefault="00A9777D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305550" cy="1743075"/>
            <wp:effectExtent l="1905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7D" w:rsidRPr="00AD335C" w:rsidRDefault="00A9777D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14A3" w:rsidRPr="00AD335C" w:rsidRDefault="00EB14A3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14A3" w:rsidRPr="00AD335C" w:rsidRDefault="00EB14A3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14A3" w:rsidRPr="00AD335C" w:rsidRDefault="00EB14A3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777D" w:rsidRPr="00AD335C" w:rsidRDefault="00A9777D" w:rsidP="00A9777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Cs/>
          <w:iCs/>
          <w:sz w:val="26"/>
          <w:szCs w:val="26"/>
        </w:rPr>
        <w:t xml:space="preserve">В целом бюджет </w:t>
      </w:r>
      <w:r w:rsidR="00E91130" w:rsidRPr="00AD335C">
        <w:rPr>
          <w:rFonts w:ascii="Times New Roman" w:hAnsi="Times New Roman" w:cs="Times New Roman"/>
          <w:bCs/>
          <w:iCs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bCs/>
          <w:iCs/>
          <w:sz w:val="26"/>
          <w:szCs w:val="26"/>
        </w:rPr>
        <w:t xml:space="preserve"> сельского поселения на 202</w:t>
      </w:r>
      <w:r w:rsidR="005A5F08">
        <w:rPr>
          <w:rFonts w:ascii="Times New Roman" w:hAnsi="Times New Roman" w:cs="Times New Roman"/>
          <w:bCs/>
          <w:iCs/>
          <w:sz w:val="26"/>
          <w:szCs w:val="26"/>
        </w:rPr>
        <w:t>4</w:t>
      </w:r>
      <w:r w:rsidRPr="00AD335C">
        <w:rPr>
          <w:rFonts w:ascii="Times New Roman" w:hAnsi="Times New Roman" w:cs="Times New Roman"/>
          <w:bCs/>
          <w:iCs/>
          <w:sz w:val="26"/>
          <w:szCs w:val="26"/>
        </w:rPr>
        <w:t xml:space="preserve"> год и плановый период 202</w:t>
      </w:r>
      <w:r w:rsidR="005A5F08">
        <w:rPr>
          <w:rFonts w:ascii="Times New Roman" w:hAnsi="Times New Roman" w:cs="Times New Roman"/>
          <w:bCs/>
          <w:iCs/>
          <w:sz w:val="26"/>
          <w:szCs w:val="26"/>
        </w:rPr>
        <w:t>5</w:t>
      </w:r>
      <w:r w:rsidRPr="00AD335C">
        <w:rPr>
          <w:rFonts w:ascii="Times New Roman" w:hAnsi="Times New Roman" w:cs="Times New Roman"/>
          <w:bCs/>
          <w:iCs/>
          <w:sz w:val="26"/>
          <w:szCs w:val="26"/>
        </w:rPr>
        <w:t xml:space="preserve"> и 202</w:t>
      </w:r>
      <w:r w:rsidR="005A5F08">
        <w:rPr>
          <w:rFonts w:ascii="Times New Roman" w:hAnsi="Times New Roman" w:cs="Times New Roman"/>
          <w:bCs/>
          <w:iCs/>
          <w:sz w:val="26"/>
          <w:szCs w:val="26"/>
        </w:rPr>
        <w:t>6</w:t>
      </w:r>
      <w:r w:rsidRPr="00AD335C">
        <w:rPr>
          <w:rFonts w:ascii="Times New Roman" w:hAnsi="Times New Roman" w:cs="Times New Roman"/>
          <w:bCs/>
          <w:iCs/>
          <w:sz w:val="26"/>
          <w:szCs w:val="26"/>
        </w:rPr>
        <w:t xml:space="preserve"> годов сформирован с учетом всех принятых обязательств, с учетом сохранения приоритетных направлений расходов.    </w:t>
      </w:r>
    </w:p>
    <w:p w:rsidR="00A9777D" w:rsidRPr="00AD335C" w:rsidRDefault="00A9777D" w:rsidP="00A9777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Cs/>
          <w:iCs/>
          <w:sz w:val="26"/>
          <w:szCs w:val="26"/>
        </w:rPr>
        <w:t>Публикация «бюджета для граждан» является мерой, направленной на повышение прозрачности и открытости общественных финансов.</w:t>
      </w:r>
    </w:p>
    <w:p w:rsidR="00A9777D" w:rsidRPr="00AD335C" w:rsidRDefault="00A9777D" w:rsidP="00A9777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334125" cy="4838700"/>
            <wp:effectExtent l="19050" t="0" r="9525" b="0"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D2" w:rsidRPr="00AD335C" w:rsidRDefault="005175D2" w:rsidP="00AD335C">
      <w:pPr>
        <w:tabs>
          <w:tab w:val="left" w:pos="954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sz w:val="26"/>
          <w:szCs w:val="26"/>
        </w:rPr>
        <w:t>КАКИЕ ЭТАПЫ ПРОХОДИТ ПРОЕКТ БЮДЖЕТА?</w:t>
      </w: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AD335C">
        <w:rPr>
          <w:rFonts w:ascii="Times New Roman" w:hAnsi="Times New Roman" w:cs="Times New Roman"/>
          <w:bCs/>
          <w:sz w:val="26"/>
          <w:szCs w:val="26"/>
        </w:rPr>
        <w:t>1. СОСТАВЛЕНИЕ ПРОЕКТА БЮДЖЕТА ПОСЕЛЕНИЯ</w:t>
      </w: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 от </w:t>
      </w:r>
      <w:r w:rsidR="00E91130" w:rsidRPr="00AD335C">
        <w:rPr>
          <w:rFonts w:ascii="Times New Roman" w:hAnsi="Times New Roman" w:cs="Times New Roman"/>
          <w:sz w:val="26"/>
          <w:szCs w:val="26"/>
        </w:rPr>
        <w:t>18.03.2020</w:t>
      </w:r>
      <w:r w:rsidRPr="00AD335C">
        <w:rPr>
          <w:rFonts w:ascii="Times New Roman" w:hAnsi="Times New Roman" w:cs="Times New Roman"/>
          <w:sz w:val="26"/>
          <w:szCs w:val="26"/>
        </w:rPr>
        <w:t xml:space="preserve"> № </w:t>
      </w:r>
      <w:r w:rsidR="00E91130" w:rsidRPr="00AD335C">
        <w:rPr>
          <w:rFonts w:ascii="Times New Roman" w:hAnsi="Times New Roman" w:cs="Times New Roman"/>
          <w:sz w:val="26"/>
          <w:szCs w:val="26"/>
        </w:rPr>
        <w:t>19</w:t>
      </w:r>
      <w:r w:rsidRPr="00AD335C">
        <w:rPr>
          <w:rFonts w:ascii="Times New Roman" w:hAnsi="Times New Roman" w:cs="Times New Roman"/>
          <w:sz w:val="26"/>
          <w:szCs w:val="26"/>
        </w:rPr>
        <w:t xml:space="preserve"> утвержден </w:t>
      </w:r>
      <w:r w:rsidR="00E91130" w:rsidRPr="00AD335C">
        <w:rPr>
          <w:rFonts w:ascii="Times New Roman" w:hAnsi="Times New Roman" w:cs="Times New Roman"/>
          <w:sz w:val="26"/>
          <w:szCs w:val="26"/>
        </w:rPr>
        <w:t>Порядок составления и разработки проекта бюджета Нижнекаменского сельского поселения Таловского муниципального района Воронежской области на очередной финансовый год и на плановый период</w:t>
      </w:r>
      <w:r w:rsidRPr="00AD335C">
        <w:rPr>
          <w:rFonts w:ascii="Times New Roman" w:hAnsi="Times New Roman" w:cs="Times New Roman"/>
          <w:sz w:val="26"/>
          <w:szCs w:val="26"/>
        </w:rPr>
        <w:t xml:space="preserve">, в котором определены ответственные исполнители, порядок и сроки работы над документами и материалами, необходимыми для составления проекта бюджета поселения. Непосредственное составление бюджета поселения осуществляет администрация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поселения.</w:t>
      </w:r>
    </w:p>
    <w:p w:rsidR="00AA0E27" w:rsidRPr="00AD335C" w:rsidRDefault="00AA0E27" w:rsidP="005175D2">
      <w:pPr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Cs/>
          <w:sz w:val="26"/>
          <w:szCs w:val="26"/>
        </w:rPr>
        <w:lastRenderedPageBreak/>
        <w:t>2. РАССМОТРЕНИЕ ПРОЕКТА БЮДЖЕТА ПОСЕЛЕНИЯ</w:t>
      </w: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 в лице главы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 вносит в Совет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 проект решения Совета о бюджете поселения. </w:t>
      </w: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В соответствии с Положением о бюджетном процессе в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Нижнекаменском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сельском поселении, а также Положением о порядке организации и проведения публичных слушаний в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Нижнекаменском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сельском  поселении глава поселения назначает публичные слушания по проекту решения Совета о бюджете поселения. Совет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 рассматривает проект о бюджете в двух чтениях. </w:t>
      </w:r>
      <w:r w:rsidRPr="00AD335C">
        <w:rPr>
          <w:rFonts w:ascii="Times New Roman" w:hAnsi="Times New Roman" w:cs="Times New Roman"/>
          <w:sz w:val="26"/>
          <w:szCs w:val="26"/>
        </w:rPr>
        <w:tab/>
      </w:r>
    </w:p>
    <w:p w:rsidR="00AA0E27" w:rsidRPr="00AD335C" w:rsidRDefault="00AA0E27" w:rsidP="005175D2">
      <w:pPr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Cs/>
          <w:sz w:val="26"/>
          <w:szCs w:val="26"/>
        </w:rPr>
        <w:t>3. УТВЕРЖДЕНИЕ ПРОЕКТА БЮДЖЕТА ПОСЕЛЕНИЯ</w:t>
      </w:r>
    </w:p>
    <w:p w:rsidR="005175D2" w:rsidRPr="00AD335C" w:rsidRDefault="005175D2" w:rsidP="00517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Проект бюджета поселения утверждается Советом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 в форме решения Совета </w:t>
      </w:r>
      <w:r w:rsidR="00E91130" w:rsidRPr="00AD335C">
        <w:rPr>
          <w:rFonts w:ascii="Times New Roman" w:hAnsi="Times New Roman" w:cs="Times New Roman"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sz w:val="26"/>
          <w:szCs w:val="26"/>
        </w:rPr>
        <w:t xml:space="preserve"> сельского поселения.</w:t>
      </w:r>
    </w:p>
    <w:p w:rsidR="00A9777D" w:rsidRPr="00AD335C" w:rsidRDefault="00A9777D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B6913" w:rsidRPr="00AD335C" w:rsidRDefault="00FB6913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B6913" w:rsidRPr="00AD335C" w:rsidRDefault="00FB6913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sz w:val="26"/>
          <w:szCs w:val="26"/>
        </w:rPr>
        <w:t xml:space="preserve">На чем основывается проект бюджета </w:t>
      </w:r>
    </w:p>
    <w:p w:rsidR="00FB6913" w:rsidRPr="00AD335C" w:rsidRDefault="00E91130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Нижнекаменского</w:t>
      </w:r>
      <w:r w:rsidR="00715077" w:rsidRPr="00AD335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B6913" w:rsidRPr="00AD335C">
        <w:rPr>
          <w:rFonts w:ascii="Times New Roman" w:hAnsi="Times New Roman" w:cs="Times New Roman"/>
          <w:b/>
          <w:bCs/>
          <w:sz w:val="26"/>
          <w:szCs w:val="26"/>
        </w:rPr>
        <w:t>сельского поселения</w:t>
      </w:r>
    </w:p>
    <w:p w:rsidR="00AA0E27" w:rsidRPr="00AD335C" w:rsidRDefault="00AA0E27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940425" cy="3239201"/>
            <wp:effectExtent l="19050" t="0" r="3175" b="0"/>
            <wp:docPr id="18" name="Рисунок 1" descr="D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A3" w:rsidRPr="00AD335C" w:rsidRDefault="00EB14A3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B14A3" w:rsidRPr="00AD335C" w:rsidRDefault="00EB14A3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c"/>
        <w:tblW w:w="14737" w:type="dxa"/>
        <w:tblLook w:val="04A0" w:firstRow="1" w:lastRow="0" w:firstColumn="1" w:lastColumn="0" w:noHBand="0" w:noVBand="1"/>
      </w:tblPr>
      <w:tblGrid>
        <w:gridCol w:w="2847"/>
        <w:gridCol w:w="4254"/>
        <w:gridCol w:w="3707"/>
        <w:gridCol w:w="3929"/>
      </w:tblGrid>
      <w:tr w:rsidR="00FB6913" w:rsidRPr="00AD335C" w:rsidTr="00E91130">
        <w:tc>
          <w:tcPr>
            <w:tcW w:w="14737" w:type="dxa"/>
            <w:gridSpan w:val="4"/>
          </w:tcPr>
          <w:p w:rsidR="00FB6913" w:rsidRPr="00AD335C" w:rsidRDefault="00FB6913" w:rsidP="00E91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Составление проекта бюджета </w:t>
            </w:r>
            <w:r w:rsidR="00E91130"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Нижнекаменского</w:t>
            </w:r>
            <w:r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сельского поселения основывается на:</w:t>
            </w:r>
          </w:p>
        </w:tc>
      </w:tr>
      <w:tr w:rsidR="00FB6913" w:rsidRPr="00AD335C" w:rsidTr="00E91130">
        <w:tc>
          <w:tcPr>
            <w:tcW w:w="2847" w:type="dxa"/>
            <w:tcBorders>
              <w:right w:val="single" w:sz="4" w:space="0" w:color="auto"/>
            </w:tcBorders>
          </w:tcPr>
          <w:p w:rsidR="00FB6913" w:rsidRPr="00AD335C" w:rsidRDefault="00FB6913" w:rsidP="002B552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254" w:type="dxa"/>
            <w:tcBorders>
              <w:left w:val="single" w:sz="4" w:space="0" w:color="auto"/>
              <w:right w:val="single" w:sz="4" w:space="0" w:color="auto"/>
            </w:tcBorders>
          </w:tcPr>
          <w:p w:rsidR="00FB6913" w:rsidRPr="00AD335C" w:rsidRDefault="00FB6913" w:rsidP="002B552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707" w:type="dxa"/>
            <w:tcBorders>
              <w:left w:val="single" w:sz="4" w:space="0" w:color="auto"/>
              <w:right w:val="single" w:sz="4" w:space="0" w:color="auto"/>
            </w:tcBorders>
          </w:tcPr>
          <w:p w:rsidR="00FB6913" w:rsidRPr="00AD335C" w:rsidRDefault="00FB6913" w:rsidP="002B552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929" w:type="dxa"/>
            <w:tcBorders>
              <w:left w:val="single" w:sz="4" w:space="0" w:color="auto"/>
            </w:tcBorders>
          </w:tcPr>
          <w:p w:rsidR="00FB6913" w:rsidRPr="00AD335C" w:rsidRDefault="00FB6913" w:rsidP="002B552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  <w:tr w:rsidR="00FB6913" w:rsidRPr="00AD335C" w:rsidTr="00E91130">
        <w:trPr>
          <w:trHeight w:val="2520"/>
        </w:trPr>
        <w:tc>
          <w:tcPr>
            <w:tcW w:w="2847" w:type="dxa"/>
            <w:tcBorders>
              <w:right w:val="single" w:sz="4" w:space="0" w:color="auto"/>
            </w:tcBorders>
          </w:tcPr>
          <w:p w:rsidR="00FB6913" w:rsidRPr="00AD335C" w:rsidRDefault="00FB6913" w:rsidP="00AA0E27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>Бюджетном послании Президента Российской Федерации</w:t>
            </w:r>
          </w:p>
        </w:tc>
        <w:tc>
          <w:tcPr>
            <w:tcW w:w="4254" w:type="dxa"/>
            <w:tcBorders>
              <w:left w:val="single" w:sz="4" w:space="0" w:color="auto"/>
              <w:right w:val="single" w:sz="4" w:space="0" w:color="auto"/>
            </w:tcBorders>
          </w:tcPr>
          <w:p w:rsidR="00FB6913" w:rsidRPr="00AD335C" w:rsidRDefault="00FB6913" w:rsidP="00E911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Прогнозе социально-экономического развития </w:t>
            </w:r>
            <w:r w:rsidR="00E91130"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>Нижнекаменского</w:t>
            </w: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сельского поселения</w:t>
            </w:r>
          </w:p>
        </w:tc>
        <w:tc>
          <w:tcPr>
            <w:tcW w:w="3707" w:type="dxa"/>
            <w:tcBorders>
              <w:left w:val="single" w:sz="4" w:space="0" w:color="auto"/>
              <w:right w:val="single" w:sz="4" w:space="0" w:color="auto"/>
            </w:tcBorders>
          </w:tcPr>
          <w:p w:rsidR="00FB6913" w:rsidRPr="00AD335C" w:rsidRDefault="00FB6913" w:rsidP="00AA0E27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Основных направлениях бюджетной и налоговой политики </w:t>
            </w:r>
            <w:r w:rsidR="00E91130"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Нижнекаменского </w:t>
            </w: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>сельского поселения</w:t>
            </w:r>
          </w:p>
        </w:tc>
        <w:tc>
          <w:tcPr>
            <w:tcW w:w="3929" w:type="dxa"/>
            <w:tcBorders>
              <w:left w:val="single" w:sz="4" w:space="0" w:color="auto"/>
            </w:tcBorders>
          </w:tcPr>
          <w:p w:rsidR="00FB6913" w:rsidRPr="00AD335C" w:rsidRDefault="00FB6913" w:rsidP="002B55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Программах </w:t>
            </w:r>
            <w:r w:rsidR="00E91130"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Нижнекаменского </w:t>
            </w: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>сельского поселения</w:t>
            </w:r>
          </w:p>
          <w:p w:rsidR="00FB6913" w:rsidRPr="00AD335C" w:rsidRDefault="00FB6913" w:rsidP="002B552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A9777D" w:rsidRPr="00AD335C" w:rsidRDefault="00AA0E27" w:rsidP="00AA0E27">
      <w:pPr>
        <w:tabs>
          <w:tab w:val="left" w:pos="5325"/>
        </w:tabs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ab/>
      </w:r>
    </w:p>
    <w:p w:rsidR="00AA0E27" w:rsidRPr="00AD335C" w:rsidRDefault="00AA0E27" w:rsidP="00AA0E2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sz w:val="26"/>
          <w:szCs w:val="26"/>
        </w:rPr>
        <w:t>Основные направления бюджетной и налоговой политики</w:t>
      </w:r>
      <w:r w:rsidRPr="00AD335C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E91130" w:rsidRPr="00AD335C">
        <w:rPr>
          <w:rFonts w:ascii="Times New Roman" w:hAnsi="Times New Roman" w:cs="Times New Roman"/>
          <w:b/>
          <w:bCs/>
          <w:sz w:val="26"/>
          <w:szCs w:val="26"/>
        </w:rPr>
        <w:t>Нижнекаменского</w:t>
      </w:r>
      <w:r w:rsidR="00E91130" w:rsidRPr="00AD335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AD335C">
        <w:rPr>
          <w:rFonts w:ascii="Times New Roman" w:hAnsi="Times New Roman" w:cs="Times New Roman"/>
          <w:b/>
          <w:bCs/>
          <w:sz w:val="26"/>
          <w:szCs w:val="26"/>
        </w:rPr>
        <w:t>сельского поселения на 202</w:t>
      </w:r>
      <w:r w:rsidR="00BC04AE" w:rsidRPr="00AD335C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AD335C">
        <w:rPr>
          <w:rFonts w:ascii="Times New Roman" w:hAnsi="Times New Roman" w:cs="Times New Roman"/>
          <w:b/>
          <w:bCs/>
          <w:sz w:val="26"/>
          <w:szCs w:val="26"/>
        </w:rPr>
        <w:t>- 202</w:t>
      </w:r>
      <w:r w:rsidR="00BC04AE" w:rsidRPr="00AD335C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AD335C">
        <w:rPr>
          <w:rFonts w:ascii="Times New Roman" w:hAnsi="Times New Roman" w:cs="Times New Roman"/>
          <w:b/>
          <w:bCs/>
          <w:sz w:val="26"/>
          <w:szCs w:val="26"/>
        </w:rPr>
        <w:t xml:space="preserve"> годы</w:t>
      </w:r>
    </w:p>
    <w:p w:rsidR="00AA0E27" w:rsidRPr="00AD335C" w:rsidRDefault="00AA0E27" w:rsidP="00AA0E2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Обеспечение сбалансированности и устойчивости бюджета </w:t>
      </w:r>
      <w:r w:rsidR="00E91130" w:rsidRPr="00AD335C">
        <w:rPr>
          <w:rFonts w:ascii="Times New Roman" w:hAnsi="Times New Roman" w:cs="Times New Roman"/>
          <w:b/>
          <w:bCs/>
          <w:i/>
          <w:sz w:val="26"/>
          <w:szCs w:val="26"/>
        </w:rPr>
        <w:t>Нижнекаменского</w:t>
      </w:r>
      <w:r w:rsidR="00E91130" w:rsidRPr="00AD335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AD335C">
        <w:rPr>
          <w:rFonts w:ascii="Times New Roman" w:hAnsi="Times New Roman" w:cs="Times New Roman"/>
          <w:b/>
          <w:bCs/>
          <w:i/>
          <w:iCs/>
          <w:sz w:val="26"/>
          <w:szCs w:val="26"/>
        </w:rPr>
        <w:t>сельского поселения в среднесрочной перспективе с учетом текущей экономической ситуации</w:t>
      </w:r>
    </w:p>
    <w:p w:rsidR="00AA0E27" w:rsidRPr="00AD335C" w:rsidRDefault="00AA0E27" w:rsidP="00AA0E27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Основная задача бюджетной и налоговой политики поселения состоит в сохранении достаточного уровня поступлений налоговых и неналоговых доходов в бюджет поселения. Мероприятия по обеспечению поступлений доходов в бюджет поселения будут направлены на дальнейшее совершенствование администрирования доходов бюджета, повышение уровня ответственности главных администраторов доходов за качественное прогнозирование доходов бюджета поселения, повышение уровня собираемости налоговых и неналоговых доходов, сокращение задолженности по платежам в бюджет поселения. </w:t>
      </w:r>
    </w:p>
    <w:p w:rsidR="00AA0E27" w:rsidRDefault="00AA0E27" w:rsidP="00AA0E27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Бюджетная политика в области расходов ориентирована на повышение эффективности использования финансовых ресурсов и оптимизацию расходных обязательств </w:t>
      </w:r>
      <w:r w:rsidR="00E91130" w:rsidRPr="00AD335C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сельского поселения</w:t>
      </w:r>
    </w:p>
    <w:p w:rsidR="00AD335C" w:rsidRPr="00AD335C" w:rsidRDefault="00AD335C" w:rsidP="00AA0E2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A0E27" w:rsidRPr="00AD335C" w:rsidRDefault="00AA0E27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ПРОГНОЗ СОЦИАЛЬНО-ЭКОНОМИЧЕСКОГО РАЗВИТИЯ </w:t>
      </w:r>
    </w:p>
    <w:p w:rsidR="00AA0E27" w:rsidRPr="00AD335C" w:rsidRDefault="00E91130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335C">
        <w:rPr>
          <w:rFonts w:ascii="Times New Roman" w:hAnsi="Times New Roman" w:cs="Times New Roman"/>
          <w:b/>
          <w:bCs/>
          <w:sz w:val="26"/>
          <w:szCs w:val="26"/>
        </w:rPr>
        <w:t>НИЖНЕКАМЕНСКОГО</w:t>
      </w:r>
      <w:r w:rsidR="00AA0E27" w:rsidRPr="00AD335C">
        <w:rPr>
          <w:rFonts w:ascii="Times New Roman" w:hAnsi="Times New Roman" w:cs="Times New Roman"/>
          <w:b/>
          <w:bCs/>
          <w:sz w:val="26"/>
          <w:szCs w:val="26"/>
        </w:rPr>
        <w:t xml:space="preserve"> СЕЛЬСКОГО ПОСЕЛЕНИЯ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8441"/>
      </w:tblGrid>
      <w:tr w:rsidR="00BC1B1E" w:rsidRPr="00AD335C" w:rsidTr="00715077">
        <w:trPr>
          <w:trHeight w:val="4535"/>
        </w:trPr>
        <w:tc>
          <w:tcPr>
            <w:tcW w:w="6345" w:type="dxa"/>
          </w:tcPr>
          <w:p w:rsidR="00BC1B1E" w:rsidRPr="00AD335C" w:rsidRDefault="00BC1B1E" w:rsidP="00AA0E2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3552215" cy="2664000"/>
                  <wp:effectExtent l="171450" t="133350" r="353035" b="307800"/>
                  <wp:docPr id="22" name="Рисунок 1" descr="C:\Users\Timur\Desktop\соц-эконом разви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mur\Desktop\соц-эконом разви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52215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BC1B1E" w:rsidRPr="00AD335C" w:rsidRDefault="00BC1B1E" w:rsidP="00E91130">
            <w:pPr>
              <w:pStyle w:val="ae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b/>
                <w:bCs/>
                <w:sz w:val="26"/>
                <w:szCs w:val="26"/>
              </w:rPr>
            </w:pPr>
            <w:r w:rsidRPr="00AD335C">
              <w:rPr>
                <w:rFonts w:eastAsia="+mn-ea"/>
                <w:b/>
                <w:bCs/>
                <w:color w:val="000000"/>
                <w:kern w:val="24"/>
                <w:sz w:val="26"/>
                <w:szCs w:val="26"/>
              </w:rPr>
              <w:t>Это документ стратегического планирования, содержащий систему научно обоснованных представлений о направлениях и об ожидаемых результатах социально-экономического развития на среднесрочный или долгосрочный период</w:t>
            </w:r>
          </w:p>
        </w:tc>
      </w:tr>
    </w:tbl>
    <w:p w:rsidR="0054626A" w:rsidRPr="00AD335C" w:rsidRDefault="0054626A" w:rsidP="00AA0E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A0E27" w:rsidRDefault="00AA0E27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C3835" w:rsidRPr="00AD335C" w:rsidRDefault="006C3835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B14A3" w:rsidRPr="00AD335C" w:rsidRDefault="00EB14A3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B14A3" w:rsidRPr="00AD335C" w:rsidRDefault="00EB14A3" w:rsidP="00AA0E27">
      <w:pPr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563BC" w:rsidRPr="00AD335C" w:rsidRDefault="00B563BC" w:rsidP="00B563B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 xml:space="preserve">ОСНОВНЫЕ ХАРАКТЕРИСТИКИ БЮДЖЕТА </w:t>
      </w:r>
      <w:r w:rsidR="005679A0" w:rsidRPr="00AD335C">
        <w:rPr>
          <w:rFonts w:ascii="Times New Roman" w:hAnsi="Times New Roman" w:cs="Times New Roman"/>
          <w:b/>
          <w:sz w:val="26"/>
          <w:szCs w:val="26"/>
        </w:rPr>
        <w:t>НИЖНЕКАМЕНСКОГО</w:t>
      </w:r>
      <w:r w:rsidR="00A9777D" w:rsidRPr="00AD335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79A0" w:rsidRPr="00AD335C">
        <w:rPr>
          <w:rFonts w:ascii="Times New Roman" w:hAnsi="Times New Roman" w:cs="Times New Roman"/>
          <w:b/>
          <w:sz w:val="26"/>
          <w:szCs w:val="26"/>
        </w:rPr>
        <w:t>СЕЛЬСКОГО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ПОСЕЛЕНИЯ НА 202</w:t>
      </w:r>
      <w:r w:rsidR="005A5F08">
        <w:rPr>
          <w:rFonts w:ascii="Times New Roman" w:hAnsi="Times New Roman" w:cs="Times New Roman"/>
          <w:b/>
          <w:sz w:val="26"/>
          <w:szCs w:val="26"/>
        </w:rPr>
        <w:t>4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 ГОД  ПЛАНОВЫЙ ПЕРИОД 202</w:t>
      </w:r>
      <w:r w:rsidR="005A5F08">
        <w:rPr>
          <w:rFonts w:ascii="Times New Roman" w:hAnsi="Times New Roman" w:cs="Times New Roman"/>
          <w:b/>
          <w:sz w:val="26"/>
          <w:szCs w:val="26"/>
        </w:rPr>
        <w:t>5</w:t>
      </w:r>
      <w:r w:rsidR="003F08C5" w:rsidRPr="00AD335C">
        <w:rPr>
          <w:rFonts w:ascii="Times New Roman" w:hAnsi="Times New Roman" w:cs="Times New Roman"/>
          <w:b/>
          <w:sz w:val="26"/>
          <w:szCs w:val="26"/>
        </w:rPr>
        <w:t xml:space="preserve"> и 202</w:t>
      </w:r>
      <w:r w:rsidR="005A5F08">
        <w:rPr>
          <w:rFonts w:ascii="Times New Roman" w:hAnsi="Times New Roman" w:cs="Times New Roman"/>
          <w:b/>
          <w:sz w:val="26"/>
          <w:szCs w:val="26"/>
        </w:rPr>
        <w:t>6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ГОДОВ</w:t>
      </w:r>
    </w:p>
    <w:p w:rsidR="0002208A" w:rsidRPr="00AD335C" w:rsidRDefault="00FA20AA" w:rsidP="0002208A">
      <w:pPr>
        <w:jc w:val="right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4B8F801" wp14:editId="270F2D2F">
            <wp:simplePos x="0" y="0"/>
            <wp:positionH relativeFrom="column">
              <wp:posOffset>70485</wp:posOffset>
            </wp:positionH>
            <wp:positionV relativeFrom="paragraph">
              <wp:posOffset>128905</wp:posOffset>
            </wp:positionV>
            <wp:extent cx="1373505" cy="2971800"/>
            <wp:effectExtent l="19050" t="19050" r="17145" b="19050"/>
            <wp:wrapSquare wrapText="bothSides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97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</w:t>
      </w:r>
      <w:r w:rsidR="0002208A" w:rsidRPr="00AD335C">
        <w:rPr>
          <w:rFonts w:ascii="Times New Roman" w:hAnsi="Times New Roman" w:cs="Times New Roman"/>
          <w:sz w:val="26"/>
          <w:szCs w:val="26"/>
        </w:rPr>
        <w:t>Рублей</w:t>
      </w:r>
    </w:p>
    <w:p w:rsidR="00B563BC" w:rsidRPr="00AD335C" w:rsidRDefault="003F08C5" w:rsidP="00B563BC">
      <w:pPr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B563BC" w:rsidRPr="00AD335C">
        <w:rPr>
          <w:rFonts w:ascii="Times New Roman" w:hAnsi="Times New Roman" w:cs="Times New Roman"/>
          <w:sz w:val="26"/>
          <w:szCs w:val="26"/>
        </w:rPr>
        <w:t xml:space="preserve"> </w:t>
      </w:r>
      <w:r w:rsidR="00B563BC" w:rsidRPr="00AD335C">
        <w:rPr>
          <w:rFonts w:ascii="Times New Roman" w:hAnsi="Times New Roman" w:cs="Times New Roman"/>
          <w:b/>
          <w:sz w:val="26"/>
          <w:szCs w:val="26"/>
        </w:rPr>
        <w:t>202</w:t>
      </w:r>
      <w:r w:rsidR="005A5F08">
        <w:rPr>
          <w:rFonts w:ascii="Times New Roman" w:hAnsi="Times New Roman" w:cs="Times New Roman"/>
          <w:b/>
          <w:sz w:val="26"/>
          <w:szCs w:val="26"/>
        </w:rPr>
        <w:t>4</w:t>
      </w:r>
      <w:r w:rsidR="00B563BC" w:rsidRPr="00AD335C">
        <w:rPr>
          <w:rFonts w:ascii="Times New Roman" w:hAnsi="Times New Roman" w:cs="Times New Roman"/>
          <w:b/>
          <w:sz w:val="26"/>
          <w:szCs w:val="26"/>
        </w:rPr>
        <w:t xml:space="preserve">                               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563BC" w:rsidRPr="00AD335C">
        <w:rPr>
          <w:rFonts w:ascii="Times New Roman" w:hAnsi="Times New Roman" w:cs="Times New Roman"/>
          <w:b/>
          <w:sz w:val="26"/>
          <w:szCs w:val="26"/>
        </w:rPr>
        <w:t xml:space="preserve"> 202</w:t>
      </w:r>
      <w:r w:rsidR="005A5F08">
        <w:rPr>
          <w:rFonts w:ascii="Times New Roman" w:hAnsi="Times New Roman" w:cs="Times New Roman"/>
          <w:b/>
          <w:sz w:val="26"/>
          <w:szCs w:val="26"/>
        </w:rPr>
        <w:t>5</w:t>
      </w:r>
      <w:r w:rsidR="00B563BC" w:rsidRPr="00AD335C">
        <w:rPr>
          <w:rFonts w:ascii="Times New Roman" w:hAnsi="Times New Roman" w:cs="Times New Roman"/>
          <w:b/>
          <w:sz w:val="26"/>
          <w:szCs w:val="26"/>
        </w:rPr>
        <w:t xml:space="preserve">                          202</w:t>
      </w:r>
      <w:r w:rsidR="005A5F08">
        <w:rPr>
          <w:rFonts w:ascii="Times New Roman" w:hAnsi="Times New Roman" w:cs="Times New Roman"/>
          <w:b/>
          <w:sz w:val="26"/>
          <w:szCs w:val="26"/>
        </w:rPr>
        <w:t>6</w:t>
      </w:r>
      <w:r w:rsidR="00B563BC" w:rsidRPr="00AD335C">
        <w:rPr>
          <w:rFonts w:ascii="Times New Roman" w:hAnsi="Times New Roman" w:cs="Times New Roman"/>
          <w:b/>
          <w:sz w:val="26"/>
          <w:szCs w:val="26"/>
        </w:rPr>
        <w:t xml:space="preserve">           </w:t>
      </w:r>
    </w:p>
    <w:p w:rsidR="00B563BC" w:rsidRPr="00AD335C" w:rsidRDefault="00B563BC" w:rsidP="00B563BC">
      <w:pPr>
        <w:rPr>
          <w:rFonts w:ascii="Times New Roman" w:hAnsi="Times New Roman" w:cs="Times New Roman"/>
          <w:sz w:val="26"/>
          <w:szCs w:val="26"/>
        </w:rPr>
      </w:pPr>
    </w:p>
    <w:p w:rsidR="00B563BC" w:rsidRPr="00AD335C" w:rsidRDefault="00B563BC" w:rsidP="00B563BC">
      <w:pPr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Доходы</w:t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B7FB5" w:rsidRPr="00AD335C">
        <w:rPr>
          <w:rFonts w:ascii="Times New Roman" w:hAnsi="Times New Roman" w:cs="Times New Roman"/>
          <w:sz w:val="26"/>
          <w:szCs w:val="26"/>
        </w:rPr>
        <w:t xml:space="preserve">         </w:t>
      </w:r>
      <w:r w:rsidR="0002208A" w:rsidRPr="00AD335C">
        <w:rPr>
          <w:rFonts w:ascii="Times New Roman" w:hAnsi="Times New Roman" w:cs="Times New Roman"/>
          <w:sz w:val="26"/>
          <w:szCs w:val="26"/>
        </w:rPr>
        <w:t xml:space="preserve"> </w:t>
      </w:r>
      <w:r w:rsidR="005A5F08">
        <w:rPr>
          <w:rFonts w:ascii="Times New Roman" w:hAnsi="Times New Roman" w:cs="Times New Roman"/>
          <w:b/>
          <w:sz w:val="26"/>
          <w:szCs w:val="26"/>
        </w:rPr>
        <w:t>30868984,22</w:t>
      </w:r>
      <w:r w:rsidR="003F08C5" w:rsidRPr="00AD335C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5A5F08">
        <w:rPr>
          <w:rFonts w:ascii="Times New Roman" w:hAnsi="Times New Roman" w:cs="Times New Roman"/>
          <w:b/>
          <w:sz w:val="26"/>
          <w:szCs w:val="26"/>
        </w:rPr>
        <w:t>15589717,22</w:t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="003F08C5" w:rsidRPr="00AD335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A5F08">
        <w:rPr>
          <w:rFonts w:ascii="Times New Roman" w:hAnsi="Times New Roman" w:cs="Times New Roman"/>
          <w:b/>
          <w:sz w:val="26"/>
          <w:szCs w:val="26"/>
        </w:rPr>
        <w:t>22364615,22</w:t>
      </w:r>
    </w:p>
    <w:p w:rsidR="00B563BC" w:rsidRPr="00AD335C" w:rsidRDefault="00B563BC" w:rsidP="00B563BC">
      <w:pPr>
        <w:rPr>
          <w:rFonts w:ascii="Times New Roman" w:hAnsi="Times New Roman" w:cs="Times New Roman"/>
          <w:b/>
          <w:sz w:val="26"/>
          <w:szCs w:val="26"/>
        </w:rPr>
      </w:pPr>
    </w:p>
    <w:p w:rsidR="00B563BC" w:rsidRPr="00AD335C" w:rsidRDefault="00B563BC" w:rsidP="00B563BC">
      <w:pPr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Расходы</w:t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5A5F08">
        <w:rPr>
          <w:rFonts w:ascii="Times New Roman" w:hAnsi="Times New Roman" w:cs="Times New Roman"/>
          <w:b/>
          <w:sz w:val="26"/>
          <w:szCs w:val="26"/>
        </w:rPr>
        <w:t>30868984,22</w:t>
      </w:r>
      <w:r w:rsidR="003F08C5" w:rsidRPr="00AD335C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02208A" w:rsidRPr="00AD335C">
        <w:rPr>
          <w:rFonts w:ascii="Times New Roman" w:hAnsi="Times New Roman" w:cs="Times New Roman"/>
          <w:sz w:val="26"/>
          <w:szCs w:val="26"/>
        </w:rPr>
        <w:t xml:space="preserve"> </w:t>
      </w:r>
      <w:r w:rsidR="005A5F08">
        <w:rPr>
          <w:rFonts w:ascii="Times New Roman" w:hAnsi="Times New Roman" w:cs="Times New Roman"/>
          <w:b/>
          <w:sz w:val="26"/>
          <w:szCs w:val="26"/>
        </w:rPr>
        <w:t>15589717,22</w:t>
      </w:r>
      <w:r w:rsidR="00D04BE0" w:rsidRPr="00AD335C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="005A5F08">
        <w:rPr>
          <w:rFonts w:ascii="Times New Roman" w:hAnsi="Times New Roman" w:cs="Times New Roman"/>
          <w:b/>
          <w:sz w:val="26"/>
          <w:szCs w:val="26"/>
        </w:rPr>
        <w:t>22364615,22</w:t>
      </w:r>
    </w:p>
    <w:p w:rsidR="00B563BC" w:rsidRPr="00AD335C" w:rsidRDefault="00B563BC" w:rsidP="00B563BC">
      <w:pPr>
        <w:rPr>
          <w:rFonts w:ascii="Times New Roman" w:hAnsi="Times New Roman" w:cs="Times New Roman"/>
          <w:sz w:val="26"/>
          <w:szCs w:val="26"/>
        </w:rPr>
      </w:pPr>
    </w:p>
    <w:p w:rsidR="00B563BC" w:rsidRPr="00AD335C" w:rsidRDefault="00B563BC" w:rsidP="00B563B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Дефицит</w:t>
      </w:r>
      <w:r w:rsidR="0097656F" w:rsidRPr="00AD335C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="005A5F08">
        <w:rPr>
          <w:rFonts w:ascii="Times New Roman" w:hAnsi="Times New Roman" w:cs="Times New Roman"/>
          <w:b/>
          <w:sz w:val="26"/>
          <w:szCs w:val="26"/>
        </w:rPr>
        <w:t>0,00</w:t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="005A5F08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02208A" w:rsidRPr="00AD335C">
        <w:rPr>
          <w:rFonts w:ascii="Times New Roman" w:hAnsi="Times New Roman" w:cs="Times New Roman"/>
          <w:b/>
          <w:sz w:val="26"/>
          <w:szCs w:val="26"/>
        </w:rPr>
        <w:t xml:space="preserve">     0,00                           0,00</w:t>
      </w:r>
    </w:p>
    <w:p w:rsidR="00B563BC" w:rsidRPr="00AD335C" w:rsidRDefault="00B563BC" w:rsidP="00B563B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(Профицит)</w:t>
      </w:r>
    </w:p>
    <w:p w:rsidR="0002208A" w:rsidRPr="00AD335C" w:rsidRDefault="0002208A" w:rsidP="00B563B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208A" w:rsidRPr="00AD335C" w:rsidRDefault="0002208A" w:rsidP="00B563B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208A" w:rsidRPr="00AD335C" w:rsidRDefault="0002208A" w:rsidP="00B563B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15077" w:rsidRPr="00AD335C" w:rsidRDefault="00715077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14A3" w:rsidRDefault="00EB14A3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D335C" w:rsidRDefault="00AD335C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D335C" w:rsidRDefault="00AD335C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D335C" w:rsidRDefault="00AD335C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D335C" w:rsidRDefault="00AD335C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D335C" w:rsidRPr="00AD335C" w:rsidRDefault="00AD335C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208A" w:rsidRPr="00AD335C" w:rsidRDefault="0002208A" w:rsidP="0059142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 xml:space="preserve">Структура доходов бюджета </w:t>
      </w:r>
      <w:r w:rsidR="00EB14A3" w:rsidRPr="00AD335C">
        <w:rPr>
          <w:rFonts w:ascii="Times New Roman" w:hAnsi="Times New Roman" w:cs="Times New Roman"/>
          <w:b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</w:t>
      </w:r>
    </w:p>
    <w:p w:rsidR="0002208A" w:rsidRPr="00AD335C" w:rsidRDefault="00715077" w:rsidP="0002208A">
      <w:pPr>
        <w:jc w:val="both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1905</wp:posOffset>
            </wp:positionV>
            <wp:extent cx="3519170" cy="2627630"/>
            <wp:effectExtent l="19050" t="0" r="5080" b="0"/>
            <wp:wrapTight wrapText="bothSides">
              <wp:wrapPolygon edited="0">
                <wp:start x="-117" y="0"/>
                <wp:lineTo x="-117" y="21454"/>
                <wp:lineTo x="21631" y="21454"/>
                <wp:lineTo x="21631" y="0"/>
                <wp:lineTo x="-117" y="0"/>
              </wp:wrapPolygon>
            </wp:wrapTight>
            <wp:docPr id="5" name="Рисунок 4" descr="slid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_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08A" w:rsidRPr="00AD335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46803" cy="2916000"/>
            <wp:effectExtent l="19050" t="0" r="6347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3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8A" w:rsidRPr="00AD335C" w:rsidRDefault="0059142A" w:rsidP="00FA20A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363220</wp:posOffset>
            </wp:positionV>
            <wp:extent cx="5908675" cy="2543175"/>
            <wp:effectExtent l="0" t="0" r="15875" b="9525"/>
            <wp:wrapSquare wrapText="bothSides"/>
            <wp:docPr id="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333F7B" w:rsidRPr="00AD335C">
        <w:rPr>
          <w:rFonts w:ascii="Times New Roman" w:hAnsi="Times New Roman" w:cs="Times New Roman"/>
          <w:b/>
          <w:sz w:val="26"/>
          <w:szCs w:val="26"/>
        </w:rPr>
        <w:t>202</w:t>
      </w:r>
      <w:r w:rsidR="005A5F08">
        <w:rPr>
          <w:rFonts w:ascii="Times New Roman" w:hAnsi="Times New Roman" w:cs="Times New Roman"/>
          <w:b/>
          <w:sz w:val="26"/>
          <w:szCs w:val="26"/>
        </w:rPr>
        <w:t>4</w:t>
      </w:r>
      <w:r w:rsidR="00333F7B" w:rsidRPr="00AD335C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r w:rsidRPr="00AD335C">
        <w:rPr>
          <w:rFonts w:ascii="Times New Roman" w:hAnsi="Times New Roman" w:cs="Times New Roman"/>
          <w:b/>
          <w:sz w:val="26"/>
          <w:szCs w:val="26"/>
        </w:rPr>
        <w:br w:type="textWrapping" w:clear="all"/>
      </w:r>
    </w:p>
    <w:p w:rsidR="00CD6501" w:rsidRPr="00AD335C" w:rsidRDefault="0002208A" w:rsidP="0002208A">
      <w:pPr>
        <w:tabs>
          <w:tab w:val="left" w:pos="2904"/>
        </w:tabs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ab/>
      </w:r>
    </w:p>
    <w:p w:rsidR="00CD6501" w:rsidRPr="00AD335C" w:rsidRDefault="00CD6501" w:rsidP="00CD6501">
      <w:pPr>
        <w:rPr>
          <w:rFonts w:ascii="Times New Roman" w:hAnsi="Times New Roman" w:cs="Times New Roman"/>
          <w:sz w:val="26"/>
          <w:szCs w:val="26"/>
        </w:rPr>
      </w:pPr>
    </w:p>
    <w:p w:rsidR="00CD6501" w:rsidRPr="00AD335C" w:rsidRDefault="00CD6501" w:rsidP="00CD6501">
      <w:pPr>
        <w:rPr>
          <w:rFonts w:ascii="Times New Roman" w:hAnsi="Times New Roman" w:cs="Times New Roman"/>
          <w:sz w:val="26"/>
          <w:szCs w:val="26"/>
        </w:rPr>
      </w:pPr>
    </w:p>
    <w:p w:rsidR="0002208A" w:rsidRPr="00AD335C" w:rsidRDefault="0002208A" w:rsidP="00CD6501">
      <w:pPr>
        <w:rPr>
          <w:rFonts w:ascii="Times New Roman" w:hAnsi="Times New Roman" w:cs="Times New Roman"/>
          <w:sz w:val="26"/>
          <w:szCs w:val="26"/>
        </w:rPr>
      </w:pPr>
    </w:p>
    <w:p w:rsidR="00CD6501" w:rsidRPr="00AD335C" w:rsidRDefault="00CD6501" w:rsidP="00CD6501">
      <w:pPr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1E89" w:rsidRDefault="00551E89" w:rsidP="00551E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Налоговые доходы бюджета поселения</w:t>
      </w:r>
    </w:p>
    <w:tbl>
      <w:tblPr>
        <w:tblStyle w:val="ac"/>
        <w:tblW w:w="0" w:type="auto"/>
        <w:tblInd w:w="452" w:type="dxa"/>
        <w:tblLook w:val="04A0" w:firstRow="1" w:lastRow="0" w:firstColumn="1" w:lastColumn="0" w:noHBand="0" w:noVBand="1"/>
      </w:tblPr>
      <w:tblGrid>
        <w:gridCol w:w="2976"/>
        <w:gridCol w:w="3315"/>
        <w:gridCol w:w="3697"/>
        <w:gridCol w:w="3697"/>
      </w:tblGrid>
      <w:tr w:rsidR="00551E89" w:rsidRPr="00AD335C" w:rsidTr="00FB48AA">
        <w:tc>
          <w:tcPr>
            <w:tcW w:w="2976" w:type="dxa"/>
          </w:tcPr>
          <w:p w:rsidR="00551E89" w:rsidRPr="00AD335C" w:rsidRDefault="00551E89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3315" w:type="dxa"/>
          </w:tcPr>
          <w:p w:rsidR="00551E89" w:rsidRPr="00AD335C" w:rsidRDefault="00551E89" w:rsidP="0097656F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202</w:t>
            </w:r>
            <w:r w:rsidR="00F14DA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4</w:t>
            </w:r>
          </w:p>
        </w:tc>
        <w:tc>
          <w:tcPr>
            <w:tcW w:w="3697" w:type="dxa"/>
          </w:tcPr>
          <w:p w:rsidR="00551E89" w:rsidRPr="00AD335C" w:rsidRDefault="00551E89" w:rsidP="00F14DA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202</w:t>
            </w:r>
            <w:r w:rsidR="00F14DA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5</w:t>
            </w:r>
          </w:p>
        </w:tc>
        <w:tc>
          <w:tcPr>
            <w:tcW w:w="3697" w:type="dxa"/>
          </w:tcPr>
          <w:p w:rsidR="00551E89" w:rsidRPr="00AD335C" w:rsidRDefault="00551E89" w:rsidP="00F14DA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202</w:t>
            </w:r>
            <w:r w:rsidR="00F14DA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6</w:t>
            </w:r>
          </w:p>
        </w:tc>
      </w:tr>
      <w:tr w:rsidR="00551E89" w:rsidRPr="00AD335C" w:rsidTr="00FB48AA">
        <w:trPr>
          <w:trHeight w:val="1615"/>
        </w:trPr>
        <w:tc>
          <w:tcPr>
            <w:tcW w:w="2976" w:type="dxa"/>
            <w:vAlign w:val="center"/>
          </w:tcPr>
          <w:p w:rsidR="00551E89" w:rsidRPr="00AD335C" w:rsidRDefault="00FB48AA" w:rsidP="00DE1239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59374713" wp14:editId="38AE986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92710</wp:posOffset>
                  </wp:positionV>
                  <wp:extent cx="1308735" cy="866775"/>
                  <wp:effectExtent l="19050" t="0" r="5715" b="0"/>
                  <wp:wrapSquare wrapText="bothSides"/>
                  <wp:docPr id="33" name="Рисунок 1" descr="C:\Users\Timur\AppData\Local\Microsoft\Windows\INetCache\Content.Word\1527255732ac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mur\AppData\Local\Microsoft\Windows\INetCache\Content.Word\1527255732ac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5" w:type="dxa"/>
            <w:vAlign w:val="center"/>
          </w:tcPr>
          <w:p w:rsidR="00551E89" w:rsidRPr="00AD335C" w:rsidRDefault="00F14DA2" w:rsidP="00551E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480000</w:t>
            </w:r>
          </w:p>
        </w:tc>
        <w:tc>
          <w:tcPr>
            <w:tcW w:w="3697" w:type="dxa"/>
            <w:vAlign w:val="center"/>
          </w:tcPr>
          <w:p w:rsidR="00551E89" w:rsidRPr="00AD335C" w:rsidRDefault="00F14DA2" w:rsidP="00551E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517000</w:t>
            </w:r>
          </w:p>
        </w:tc>
        <w:tc>
          <w:tcPr>
            <w:tcW w:w="3697" w:type="dxa"/>
            <w:vAlign w:val="center"/>
          </w:tcPr>
          <w:p w:rsidR="00551E89" w:rsidRPr="00AD335C" w:rsidRDefault="00F14DA2" w:rsidP="00551E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557000</w:t>
            </w:r>
          </w:p>
        </w:tc>
      </w:tr>
      <w:tr w:rsidR="00551E89" w:rsidRPr="00AD335C" w:rsidTr="009D5818">
        <w:trPr>
          <w:trHeight w:val="2196"/>
        </w:trPr>
        <w:tc>
          <w:tcPr>
            <w:tcW w:w="2976" w:type="dxa"/>
          </w:tcPr>
          <w:p w:rsidR="00DE1239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91008" behindDoc="1" locked="0" layoutInCell="1" allowOverlap="1" wp14:anchorId="21461735" wp14:editId="18F503C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328930</wp:posOffset>
                  </wp:positionV>
                  <wp:extent cx="1614170" cy="838200"/>
                  <wp:effectExtent l="19050" t="0" r="5080" b="0"/>
                  <wp:wrapNone/>
                  <wp:docPr id="34" name="Рисунок 4" descr="C:\Users\Timur\AppData\Local\Microsoft\Windows\INetCache\Content.Word\f90173a9f3f32ab16d52548f2351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AppData\Local\Microsoft\Windows\INetCache\Content.Word\f90173a9f3f32ab16d52548f2351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5" w:type="dxa"/>
            <w:vAlign w:val="center"/>
          </w:tcPr>
          <w:p w:rsidR="00551E89" w:rsidRPr="00AD335C" w:rsidRDefault="00551E89" w:rsidP="00FB48A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9D5818" w:rsidP="00FB48A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DE1239" w:rsidRPr="00AD335C" w:rsidRDefault="00F14DA2" w:rsidP="00FB48A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630000</w:t>
            </w:r>
          </w:p>
          <w:p w:rsidR="00DE1239" w:rsidRPr="00AD335C" w:rsidRDefault="00DE1239" w:rsidP="00FB48A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B48AA" w:rsidP="00FB48A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3697" w:type="dxa"/>
          </w:tcPr>
          <w:p w:rsidR="00551E89" w:rsidRPr="00AD335C" w:rsidRDefault="00551E89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9D5818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14DA2" w:rsidRDefault="00F14DA2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F14DA2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630000</w:t>
            </w:r>
          </w:p>
        </w:tc>
        <w:tc>
          <w:tcPr>
            <w:tcW w:w="3697" w:type="dxa"/>
          </w:tcPr>
          <w:p w:rsidR="009D5818" w:rsidRPr="00AD335C" w:rsidRDefault="009D5818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9D5818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14DA2" w:rsidRDefault="00F14DA2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551E89" w:rsidRPr="00AD335C" w:rsidRDefault="00F14DA2" w:rsidP="009D5818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630</w:t>
            </w:r>
            <w:r w:rsidR="00B7409B"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000</w:t>
            </w:r>
          </w:p>
        </w:tc>
      </w:tr>
      <w:tr w:rsidR="00551E89" w:rsidRPr="00AD335C" w:rsidTr="00FB48AA">
        <w:trPr>
          <w:trHeight w:val="2225"/>
        </w:trPr>
        <w:tc>
          <w:tcPr>
            <w:tcW w:w="2976" w:type="dxa"/>
          </w:tcPr>
          <w:p w:rsidR="00DE1239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86912" behindDoc="1" locked="0" layoutInCell="1" allowOverlap="1" wp14:anchorId="47947F45" wp14:editId="26E34E23">
                  <wp:simplePos x="0" y="0"/>
                  <wp:positionH relativeFrom="column">
                    <wp:posOffset>245110</wp:posOffset>
                  </wp:positionH>
                  <wp:positionV relativeFrom="page">
                    <wp:posOffset>88265</wp:posOffset>
                  </wp:positionV>
                  <wp:extent cx="1466850" cy="1085850"/>
                  <wp:effectExtent l="19050" t="0" r="0" b="0"/>
                  <wp:wrapNone/>
                  <wp:docPr id="32" name="Рисунок 7" descr="C:\Users\Timur\AppData\Local\Microsoft\Windows\INetCache\Content.Word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mur\AppData\Local\Microsoft\Windows\INetCache\Content.Word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5" w:type="dxa"/>
          </w:tcPr>
          <w:p w:rsidR="00551E89" w:rsidRPr="00AD335C" w:rsidRDefault="00551E89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14DA2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140000</w:t>
            </w:r>
          </w:p>
          <w:p w:rsidR="00FB48AA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3697" w:type="dxa"/>
          </w:tcPr>
          <w:p w:rsidR="00551E89" w:rsidRPr="00AD335C" w:rsidRDefault="00551E89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14DA2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14</w:t>
            </w:r>
            <w:r w:rsidR="008D60DA"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0000</w:t>
            </w:r>
          </w:p>
        </w:tc>
        <w:tc>
          <w:tcPr>
            <w:tcW w:w="3697" w:type="dxa"/>
          </w:tcPr>
          <w:p w:rsidR="00551E89" w:rsidRPr="00AD335C" w:rsidRDefault="00551E89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B48AA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FB48AA" w:rsidRPr="00AD335C" w:rsidRDefault="00F14DA2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14</w:t>
            </w:r>
            <w:r w:rsidR="008D60DA"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0000</w:t>
            </w:r>
          </w:p>
        </w:tc>
      </w:tr>
      <w:tr w:rsidR="00DE1239" w:rsidRPr="00AD335C" w:rsidTr="006B1097">
        <w:trPr>
          <w:trHeight w:val="1965"/>
        </w:trPr>
        <w:tc>
          <w:tcPr>
            <w:tcW w:w="2976" w:type="dxa"/>
          </w:tcPr>
          <w:p w:rsidR="00DE1239" w:rsidRPr="00AD335C" w:rsidRDefault="00DE1239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2A2FE0" w:rsidRPr="00AD335C" w:rsidRDefault="00960AC5" w:rsidP="00AC692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755C832" wp14:editId="50EDE301">
                  <wp:extent cx="1503624" cy="972000"/>
                  <wp:effectExtent l="19050" t="0" r="1326" b="0"/>
                  <wp:docPr id="59" name="Рисунок 10" descr="C:\Users\Timur\AppData\Local\Microsoft\Windows\INetCache\Content.Word\zemelnyj-na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mur\AppData\Local\Microsoft\Windows\INetCache\Content.Word\zemelnyj-na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24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AC5" w:rsidRPr="00AD335C" w:rsidRDefault="00960AC5" w:rsidP="00960A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5" w:type="dxa"/>
          </w:tcPr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F14DA2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3800000</w:t>
            </w: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F14DA2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3697" w:type="dxa"/>
          </w:tcPr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F14DA2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3805000</w:t>
            </w: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3697" w:type="dxa"/>
          </w:tcPr>
          <w:p w:rsidR="00960AC5" w:rsidRPr="00AD335C" w:rsidRDefault="00960AC5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D5818" w:rsidRPr="00AD335C" w:rsidRDefault="00F14DA2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3805000</w:t>
            </w:r>
          </w:p>
          <w:p w:rsidR="00960AC5" w:rsidRPr="00AD335C" w:rsidRDefault="00960AC5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960AC5" w:rsidRPr="00AD335C" w:rsidRDefault="00960AC5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</w:tr>
      <w:tr w:rsidR="006B1097" w:rsidRPr="00AD335C" w:rsidTr="00960AC5">
        <w:trPr>
          <w:trHeight w:val="1803"/>
        </w:trPr>
        <w:tc>
          <w:tcPr>
            <w:tcW w:w="2976" w:type="dxa"/>
          </w:tcPr>
          <w:p w:rsidR="006B1097" w:rsidRPr="00AD335C" w:rsidRDefault="006B1097" w:rsidP="00960AC5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0441340" wp14:editId="6EA3394A">
                  <wp:extent cx="1408430" cy="1051364"/>
                  <wp:effectExtent l="19050" t="0" r="1270" b="0"/>
                  <wp:docPr id="10" name="Рисунок 13" descr="C:\Users\Timur\AppData\Local\Microsoft\Windows\INetCache\Content.Word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imur\AppData\Local\Microsoft\Windows\INetCache\Content.Word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79" cy="105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6B1097" w:rsidRDefault="006B1097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6B1097" w:rsidRDefault="006B1097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6B1097" w:rsidRPr="00AD335C" w:rsidRDefault="006B1097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5000</w:t>
            </w:r>
          </w:p>
        </w:tc>
        <w:tc>
          <w:tcPr>
            <w:tcW w:w="3697" w:type="dxa"/>
          </w:tcPr>
          <w:p w:rsidR="006B1097" w:rsidRDefault="006B1097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6B1097" w:rsidRDefault="006B1097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6B1097" w:rsidRPr="00AD335C" w:rsidRDefault="006B1097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5000</w:t>
            </w:r>
          </w:p>
        </w:tc>
        <w:tc>
          <w:tcPr>
            <w:tcW w:w="3697" w:type="dxa"/>
          </w:tcPr>
          <w:p w:rsidR="006B1097" w:rsidRDefault="006B1097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6B1097" w:rsidRDefault="006B1097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6B1097" w:rsidRPr="00AD335C" w:rsidRDefault="006B1097" w:rsidP="002A2FE0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5000</w:t>
            </w:r>
          </w:p>
        </w:tc>
      </w:tr>
    </w:tbl>
    <w:p w:rsidR="0050193D" w:rsidRPr="00AD335C" w:rsidRDefault="0050193D" w:rsidP="0050193D">
      <w:pPr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D335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t>Неналоговые доходы бюджета поселения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958"/>
        <w:gridCol w:w="4805"/>
        <w:gridCol w:w="2410"/>
        <w:gridCol w:w="2268"/>
        <w:gridCol w:w="2345"/>
      </w:tblGrid>
      <w:tr w:rsidR="006804F9" w:rsidRPr="00AD335C" w:rsidTr="00A70632">
        <w:tc>
          <w:tcPr>
            <w:tcW w:w="2958" w:type="dxa"/>
          </w:tcPr>
          <w:p w:rsidR="006804F9" w:rsidRPr="00AD335C" w:rsidRDefault="006804F9" w:rsidP="006804F9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4805" w:type="dxa"/>
          </w:tcPr>
          <w:p w:rsidR="006804F9" w:rsidRPr="00AD335C" w:rsidRDefault="006804F9" w:rsidP="0050193D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2410" w:type="dxa"/>
          </w:tcPr>
          <w:p w:rsidR="006804F9" w:rsidRPr="00AD335C" w:rsidRDefault="006804F9" w:rsidP="00F14DA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 w:rsidR="00F14DA2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:rsidR="006804F9" w:rsidRPr="00AD335C" w:rsidRDefault="006804F9" w:rsidP="00F14DA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 w:rsidR="00F14DA2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345" w:type="dxa"/>
          </w:tcPr>
          <w:p w:rsidR="006804F9" w:rsidRPr="00AD335C" w:rsidRDefault="006804F9" w:rsidP="00C7505B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 w:rsidR="00F14DA2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6804F9" w:rsidRPr="00AD335C" w:rsidTr="00814164">
        <w:trPr>
          <w:trHeight w:val="2211"/>
        </w:trPr>
        <w:tc>
          <w:tcPr>
            <w:tcW w:w="2958" w:type="dxa"/>
            <w:vAlign w:val="center"/>
          </w:tcPr>
          <w:p w:rsidR="006804F9" w:rsidRPr="00AD335C" w:rsidRDefault="00A70632" w:rsidP="00A7063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2AE2B7D1" wp14:editId="56B29B73">
                  <wp:extent cx="1764000" cy="1341470"/>
                  <wp:effectExtent l="19050" t="0" r="7650" b="0"/>
                  <wp:docPr id="4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34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vAlign w:val="center"/>
          </w:tcPr>
          <w:p w:rsidR="006804F9" w:rsidRPr="00AD335C" w:rsidRDefault="006B1097" w:rsidP="00814164">
            <w:pPr>
              <w:pStyle w:val="4"/>
              <w:tabs>
                <w:tab w:val="left" w:pos="4395"/>
              </w:tabs>
              <w:spacing w:before="0"/>
              <w:jc w:val="center"/>
              <w:outlineLvl w:val="3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814164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Доходы от возмещения затрат</w:t>
            </w:r>
          </w:p>
        </w:tc>
        <w:tc>
          <w:tcPr>
            <w:tcW w:w="2410" w:type="dxa"/>
            <w:vAlign w:val="center"/>
          </w:tcPr>
          <w:p w:rsidR="006804F9" w:rsidRPr="00AD335C" w:rsidRDefault="006B1097" w:rsidP="009E2289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80000</w:t>
            </w:r>
          </w:p>
        </w:tc>
        <w:tc>
          <w:tcPr>
            <w:tcW w:w="2268" w:type="dxa"/>
            <w:vAlign w:val="center"/>
          </w:tcPr>
          <w:p w:rsidR="006804F9" w:rsidRPr="00AD335C" w:rsidRDefault="006B1097" w:rsidP="009E2289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80000</w:t>
            </w:r>
          </w:p>
        </w:tc>
        <w:tc>
          <w:tcPr>
            <w:tcW w:w="2345" w:type="dxa"/>
            <w:vAlign w:val="center"/>
          </w:tcPr>
          <w:p w:rsidR="006804F9" w:rsidRPr="00AD335C" w:rsidRDefault="006B1097" w:rsidP="009E2289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80000</w:t>
            </w:r>
          </w:p>
        </w:tc>
      </w:tr>
    </w:tbl>
    <w:p w:rsidR="00CB1A2D" w:rsidRPr="00AD335C" w:rsidRDefault="002E3404" w:rsidP="006804F9">
      <w:pPr>
        <w:pStyle w:val="4"/>
        <w:tabs>
          <w:tab w:val="left" w:pos="4395"/>
        </w:tabs>
        <w:spacing w:before="0"/>
        <w:rPr>
          <w:rFonts w:ascii="Times New Roman" w:hAnsi="Times New Roman" w:cs="Times New Roman"/>
          <w:b w:val="0"/>
          <w:sz w:val="26"/>
          <w:szCs w:val="26"/>
        </w:rPr>
      </w:pPr>
      <w:r w:rsidRPr="00AD335C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                               </w:t>
      </w:r>
    </w:p>
    <w:p w:rsidR="001147EE" w:rsidRPr="00AD335C" w:rsidRDefault="00090173" w:rsidP="00090173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Безвозмездные перечисления в бюджет поселения</w:t>
      </w:r>
    </w:p>
    <w:tbl>
      <w:tblPr>
        <w:tblpPr w:leftFromText="180" w:rightFromText="180" w:vertAnchor="text" w:tblpY="1"/>
        <w:tblOverlap w:val="never"/>
        <w:tblW w:w="11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7"/>
        <w:gridCol w:w="2409"/>
        <w:gridCol w:w="2268"/>
        <w:gridCol w:w="2552"/>
      </w:tblGrid>
      <w:tr w:rsidR="008E4910" w:rsidRPr="00AD335C" w:rsidTr="008E4910">
        <w:tc>
          <w:tcPr>
            <w:tcW w:w="4627" w:type="dxa"/>
            <w:vMerge w:val="restart"/>
          </w:tcPr>
          <w:p w:rsidR="008E4910" w:rsidRPr="00AD335C" w:rsidRDefault="008E4910" w:rsidP="008E4910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                        </w:t>
            </w:r>
          </w:p>
        </w:tc>
        <w:tc>
          <w:tcPr>
            <w:tcW w:w="7229" w:type="dxa"/>
            <w:gridSpan w:val="3"/>
          </w:tcPr>
          <w:p w:rsidR="008E4910" w:rsidRPr="00AD335C" w:rsidRDefault="008E4910" w:rsidP="008E491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8E4910" w:rsidRPr="00AD335C" w:rsidTr="008E4910">
        <w:tc>
          <w:tcPr>
            <w:tcW w:w="4627" w:type="dxa"/>
            <w:vMerge/>
          </w:tcPr>
          <w:p w:rsidR="008E4910" w:rsidRPr="00AD335C" w:rsidRDefault="008E4910" w:rsidP="008E4910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:rsidR="008E4910" w:rsidRPr="00AD335C" w:rsidRDefault="008E4910" w:rsidP="006B10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202</w:t>
            </w:r>
            <w:r w:rsidR="006B1097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2268" w:type="dxa"/>
          </w:tcPr>
          <w:p w:rsidR="008E4910" w:rsidRPr="00AD335C" w:rsidRDefault="008E4910" w:rsidP="006B10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202</w:t>
            </w:r>
            <w:r w:rsidR="006B1097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2552" w:type="dxa"/>
          </w:tcPr>
          <w:p w:rsidR="008E4910" w:rsidRPr="00AD335C" w:rsidRDefault="008E4910" w:rsidP="006B10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202</w:t>
            </w:r>
            <w:r w:rsidR="006B1097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2423A6" w:rsidRPr="00AD335C" w:rsidTr="002423A6">
        <w:tc>
          <w:tcPr>
            <w:tcW w:w="4627" w:type="dxa"/>
          </w:tcPr>
          <w:p w:rsidR="002423A6" w:rsidRPr="00AD335C" w:rsidRDefault="002423A6" w:rsidP="008E4910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Безвозмездные</w:t>
            </w:r>
          </w:p>
          <w:p w:rsidR="002423A6" w:rsidRPr="00AD335C" w:rsidRDefault="002423A6" w:rsidP="008E4910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оступления</w:t>
            </w: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2409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25733984,22</w:t>
            </w:r>
          </w:p>
        </w:tc>
        <w:tc>
          <w:tcPr>
            <w:tcW w:w="2268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10412700,00</w:t>
            </w:r>
          </w:p>
        </w:tc>
        <w:tc>
          <w:tcPr>
            <w:tcW w:w="2552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17147615,22</w:t>
            </w:r>
          </w:p>
        </w:tc>
      </w:tr>
      <w:tr w:rsidR="002423A6" w:rsidRPr="00AD335C" w:rsidTr="002423A6">
        <w:tc>
          <w:tcPr>
            <w:tcW w:w="4627" w:type="dxa"/>
          </w:tcPr>
          <w:p w:rsidR="002423A6" w:rsidRPr="00AD335C" w:rsidRDefault="002423A6" w:rsidP="008E4910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- дотации</w:t>
            </w:r>
          </w:p>
        </w:tc>
        <w:tc>
          <w:tcPr>
            <w:tcW w:w="2409" w:type="dxa"/>
            <w:vAlign w:val="center"/>
          </w:tcPr>
          <w:p w:rsidR="002423A6" w:rsidRPr="00AD335C" w:rsidRDefault="006B1097" w:rsidP="002423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1721000,00</w:t>
            </w:r>
          </w:p>
        </w:tc>
        <w:tc>
          <w:tcPr>
            <w:tcW w:w="2268" w:type="dxa"/>
            <w:vAlign w:val="center"/>
          </w:tcPr>
          <w:p w:rsidR="002423A6" w:rsidRPr="00AD335C" w:rsidRDefault="006B1097" w:rsidP="002423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1655000,00</w:t>
            </w:r>
          </w:p>
        </w:tc>
        <w:tc>
          <w:tcPr>
            <w:tcW w:w="2552" w:type="dxa"/>
            <w:vAlign w:val="center"/>
          </w:tcPr>
          <w:p w:rsidR="002423A6" w:rsidRPr="00AD335C" w:rsidRDefault="006B1097" w:rsidP="002423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1671000,00</w:t>
            </w:r>
          </w:p>
        </w:tc>
      </w:tr>
      <w:tr w:rsidR="008E4910" w:rsidRPr="00AD335C" w:rsidTr="002423A6">
        <w:tc>
          <w:tcPr>
            <w:tcW w:w="4627" w:type="dxa"/>
          </w:tcPr>
          <w:p w:rsidR="008E4910" w:rsidRPr="00AD335C" w:rsidRDefault="008E4910" w:rsidP="008E4910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- субсидии</w:t>
            </w:r>
          </w:p>
        </w:tc>
        <w:tc>
          <w:tcPr>
            <w:tcW w:w="2409" w:type="dxa"/>
            <w:vAlign w:val="center"/>
          </w:tcPr>
          <w:p w:rsidR="008E4910" w:rsidRPr="00AD335C" w:rsidRDefault="00C7505B" w:rsidP="002423A6">
            <w:pPr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0</w:t>
            </w:r>
            <w:r w:rsidR="008D60DA" w:rsidRPr="00AD335C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,0</w:t>
            </w:r>
          </w:p>
        </w:tc>
        <w:tc>
          <w:tcPr>
            <w:tcW w:w="2268" w:type="dxa"/>
            <w:vAlign w:val="center"/>
          </w:tcPr>
          <w:p w:rsidR="008E4910" w:rsidRPr="00AD335C" w:rsidRDefault="006B1097" w:rsidP="002423A6">
            <w:pPr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0,00</w:t>
            </w:r>
          </w:p>
        </w:tc>
        <w:tc>
          <w:tcPr>
            <w:tcW w:w="2552" w:type="dxa"/>
            <w:vAlign w:val="center"/>
          </w:tcPr>
          <w:p w:rsidR="008E4910" w:rsidRPr="00AD335C" w:rsidRDefault="006B1097" w:rsidP="002423A6">
            <w:pPr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0,00</w:t>
            </w:r>
          </w:p>
        </w:tc>
      </w:tr>
      <w:tr w:rsidR="002423A6" w:rsidRPr="00AD335C" w:rsidTr="002423A6">
        <w:tc>
          <w:tcPr>
            <w:tcW w:w="4627" w:type="dxa"/>
          </w:tcPr>
          <w:p w:rsidR="002423A6" w:rsidRPr="00AD335C" w:rsidRDefault="002423A6" w:rsidP="008E4910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- субвенции</w:t>
            </w:r>
          </w:p>
        </w:tc>
        <w:tc>
          <w:tcPr>
            <w:tcW w:w="2409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136000,00</w:t>
            </w:r>
          </w:p>
        </w:tc>
        <w:tc>
          <w:tcPr>
            <w:tcW w:w="2268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149800,00</w:t>
            </w:r>
          </w:p>
        </w:tc>
        <w:tc>
          <w:tcPr>
            <w:tcW w:w="2552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163800,00</w:t>
            </w:r>
          </w:p>
        </w:tc>
      </w:tr>
      <w:tr w:rsidR="002423A6" w:rsidRPr="00AD335C" w:rsidTr="00C7505B">
        <w:tc>
          <w:tcPr>
            <w:tcW w:w="4627" w:type="dxa"/>
          </w:tcPr>
          <w:p w:rsidR="002423A6" w:rsidRPr="00AD335C" w:rsidRDefault="002423A6" w:rsidP="008E4910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-иные межбюджетные трансферты</w:t>
            </w:r>
          </w:p>
        </w:tc>
        <w:tc>
          <w:tcPr>
            <w:tcW w:w="2409" w:type="dxa"/>
            <w:vAlign w:val="center"/>
          </w:tcPr>
          <w:p w:rsidR="002423A6" w:rsidRPr="00AD335C" w:rsidRDefault="006B1097" w:rsidP="002423A6">
            <w:pPr>
              <w:pStyle w:val="2"/>
              <w:ind w:firstLine="0"/>
              <w:jc w:val="center"/>
              <w:rPr>
                <w:bCs/>
                <w:i w:val="0"/>
                <w:iCs/>
                <w:sz w:val="26"/>
                <w:szCs w:val="26"/>
              </w:rPr>
            </w:pPr>
            <w:r>
              <w:rPr>
                <w:bCs/>
                <w:i w:val="0"/>
                <w:iCs/>
                <w:sz w:val="26"/>
                <w:szCs w:val="26"/>
              </w:rPr>
              <w:t>23876984,22</w:t>
            </w:r>
          </w:p>
        </w:tc>
        <w:tc>
          <w:tcPr>
            <w:tcW w:w="2268" w:type="dxa"/>
            <w:vAlign w:val="center"/>
          </w:tcPr>
          <w:p w:rsidR="002423A6" w:rsidRPr="00AD335C" w:rsidRDefault="006B1097" w:rsidP="00C750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8607900,00</w:t>
            </w:r>
          </w:p>
        </w:tc>
        <w:tc>
          <w:tcPr>
            <w:tcW w:w="2552" w:type="dxa"/>
            <w:vAlign w:val="center"/>
          </w:tcPr>
          <w:p w:rsidR="002423A6" w:rsidRPr="00AD335C" w:rsidRDefault="006B1097" w:rsidP="00C750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15312815,22</w:t>
            </w:r>
          </w:p>
        </w:tc>
      </w:tr>
    </w:tbl>
    <w:p w:rsidR="008E4910" w:rsidRPr="00AD335C" w:rsidRDefault="008E4910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E4910" w:rsidRPr="00AD335C" w:rsidRDefault="008E4910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E4910" w:rsidRPr="00AD335C" w:rsidRDefault="008E4910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E4910" w:rsidRPr="00AD335C" w:rsidRDefault="008E4910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E4910" w:rsidRDefault="008E4910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14164" w:rsidRDefault="00814164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14164" w:rsidRPr="00AD335C" w:rsidRDefault="00814164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60AC5" w:rsidRPr="00AD335C" w:rsidRDefault="00960AC5" w:rsidP="008E491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E2215" w:rsidRPr="00AD335C" w:rsidRDefault="008E4910" w:rsidP="00393B8A">
      <w:pPr>
        <w:keepNext/>
        <w:spacing w:after="0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0E75633" wp14:editId="75E2E4AD">
            <wp:extent cx="4048125" cy="2838450"/>
            <wp:effectExtent l="0" t="0" r="9525" b="19050"/>
            <wp:docPr id="31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393B8A" w:rsidRPr="00AD335C">
        <w:rPr>
          <w:rFonts w:ascii="Times New Roman" w:hAnsi="Times New Roman" w:cs="Times New Roman"/>
          <w:sz w:val="26"/>
          <w:szCs w:val="26"/>
        </w:rPr>
        <w:t xml:space="preserve"> </w:t>
      </w:r>
      <w:r w:rsidR="00393B8A" w:rsidRPr="00AD335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51630" cy="2844184"/>
            <wp:effectExtent l="19050" t="0" r="1270" b="0"/>
            <wp:docPr id="37" name="Рисунок 37" descr="C:\Users\Timur\AppData\Local\Microsoft\Windows\INetCache\Content.Word\1572749720_i36o10c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imur\AppData\Local\Microsoft\Windows\INetCache\Content.Word\1572749720_i36o10c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80" cy="28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09" w:rsidRPr="00AD335C" w:rsidRDefault="00755609">
      <w:pPr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br w:type="page"/>
      </w:r>
    </w:p>
    <w:p w:rsidR="00365DE1" w:rsidRPr="00AD335C" w:rsidRDefault="00365DE1" w:rsidP="00365DE1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D335C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Распределение бюджетных ассигнований бюджета </w:t>
      </w:r>
      <w:r w:rsidR="00EB14A3" w:rsidRPr="00AD335C">
        <w:rPr>
          <w:rFonts w:ascii="Times New Roman" w:eastAsia="Calibri" w:hAnsi="Times New Roman" w:cs="Times New Roman"/>
          <w:b/>
          <w:sz w:val="26"/>
          <w:szCs w:val="26"/>
        </w:rPr>
        <w:t>Нижнекаменского</w:t>
      </w:r>
      <w:r w:rsidRPr="00AD335C">
        <w:rPr>
          <w:rFonts w:ascii="Times New Roman" w:eastAsia="Calibri" w:hAnsi="Times New Roman" w:cs="Times New Roman"/>
          <w:b/>
          <w:sz w:val="26"/>
          <w:szCs w:val="26"/>
        </w:rPr>
        <w:t xml:space="preserve"> сельского поселения по разделам и подразделам классиф</w:t>
      </w:r>
      <w:r w:rsidR="00EE55C9" w:rsidRPr="00AD335C">
        <w:rPr>
          <w:rFonts w:ascii="Times New Roman" w:eastAsia="Calibri" w:hAnsi="Times New Roman" w:cs="Times New Roman"/>
          <w:b/>
          <w:sz w:val="26"/>
          <w:szCs w:val="26"/>
        </w:rPr>
        <w:t>икации расходов бюджетов на 20</w:t>
      </w:r>
      <w:r w:rsidR="008D60DA" w:rsidRPr="00AD335C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6B1097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AD335C">
        <w:rPr>
          <w:rFonts w:ascii="Times New Roman" w:eastAsia="Calibri" w:hAnsi="Times New Roman" w:cs="Times New Roman"/>
          <w:b/>
          <w:sz w:val="26"/>
          <w:szCs w:val="26"/>
        </w:rPr>
        <w:t xml:space="preserve"> год и на плановый период</w:t>
      </w:r>
    </w:p>
    <w:p w:rsidR="00365DE1" w:rsidRPr="00AD335C" w:rsidRDefault="00365DE1" w:rsidP="00365DE1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D335C">
        <w:rPr>
          <w:rFonts w:ascii="Times New Roman" w:eastAsia="Calibri" w:hAnsi="Times New Roman" w:cs="Times New Roman"/>
          <w:b/>
          <w:sz w:val="26"/>
          <w:szCs w:val="26"/>
        </w:rPr>
        <w:t xml:space="preserve"> 202</w:t>
      </w:r>
      <w:r w:rsidR="006B1097">
        <w:rPr>
          <w:rFonts w:ascii="Times New Roman" w:eastAsia="Calibri" w:hAnsi="Times New Roman" w:cs="Times New Roman"/>
          <w:b/>
          <w:sz w:val="26"/>
          <w:szCs w:val="26"/>
        </w:rPr>
        <w:t>5</w:t>
      </w:r>
      <w:r w:rsidRPr="00AD335C">
        <w:rPr>
          <w:rFonts w:ascii="Times New Roman" w:eastAsia="Calibri" w:hAnsi="Times New Roman" w:cs="Times New Roman"/>
          <w:b/>
          <w:sz w:val="26"/>
          <w:szCs w:val="26"/>
        </w:rPr>
        <w:t xml:space="preserve"> и 202</w:t>
      </w:r>
      <w:r w:rsidR="006B1097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AD335C">
        <w:rPr>
          <w:rFonts w:ascii="Times New Roman" w:eastAsia="Calibri" w:hAnsi="Times New Roman" w:cs="Times New Roman"/>
          <w:b/>
          <w:sz w:val="26"/>
          <w:szCs w:val="26"/>
        </w:rPr>
        <w:t xml:space="preserve"> годов</w:t>
      </w:r>
    </w:p>
    <w:tbl>
      <w:tblPr>
        <w:tblW w:w="1545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938"/>
        <w:gridCol w:w="2126"/>
        <w:gridCol w:w="2552"/>
        <w:gridCol w:w="1984"/>
      </w:tblGrid>
      <w:tr w:rsidR="00FB71A5" w:rsidRPr="00AD335C" w:rsidTr="00FB71A5">
        <w:tc>
          <w:tcPr>
            <w:tcW w:w="851" w:type="dxa"/>
            <w:vMerge w:val="restart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Раздел, подраздел</w:t>
            </w:r>
          </w:p>
        </w:tc>
        <w:tc>
          <w:tcPr>
            <w:tcW w:w="7938" w:type="dxa"/>
            <w:vMerge w:val="restart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Наименование</w:t>
            </w:r>
          </w:p>
        </w:tc>
        <w:tc>
          <w:tcPr>
            <w:tcW w:w="6662" w:type="dxa"/>
            <w:gridSpan w:val="3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Сумма, руб.</w:t>
            </w:r>
          </w:p>
        </w:tc>
      </w:tr>
      <w:tr w:rsidR="00FB71A5" w:rsidRPr="00AD335C" w:rsidTr="00FB71A5">
        <w:tc>
          <w:tcPr>
            <w:tcW w:w="851" w:type="dxa"/>
            <w:vMerge/>
            <w:shd w:val="clear" w:color="auto" w:fill="auto"/>
          </w:tcPr>
          <w:p w:rsidR="00FB71A5" w:rsidRPr="00AD335C" w:rsidRDefault="00FB71A5" w:rsidP="002B552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FB71A5" w:rsidRPr="00AD335C" w:rsidRDefault="00FB71A5" w:rsidP="002B552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FB71A5" w:rsidRPr="00AD335C" w:rsidRDefault="00FB71A5" w:rsidP="006B1097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202</w:t>
            </w:r>
            <w:r w:rsidR="006B1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4</w:t>
            </w: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 год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FB71A5" w:rsidP="006B1097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202</w:t>
            </w:r>
            <w:r w:rsidR="006B1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5</w:t>
            </w: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 год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FB71A5" w:rsidP="006B1097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202</w:t>
            </w:r>
            <w:r w:rsidR="006B1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6</w:t>
            </w:r>
            <w:r w:rsidRPr="00AD335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 год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0100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6193800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5339900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5492100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0102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977300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1016300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1057000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0104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5213500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4320600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6B1097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4432100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0113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3000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3000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3000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0200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НАЦИОНАЛЬНАЯ ОБОРОНА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136000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149800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163800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0203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136000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149800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163800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0300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5000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1000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800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0310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Обеспечение пожарной безопасности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5000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800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0400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12370800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BC14D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8118100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D216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12173000</w:t>
            </w:r>
          </w:p>
        </w:tc>
      </w:tr>
      <w:tr w:rsidR="00564238" w:rsidRPr="00AD335C" w:rsidTr="00FB71A5">
        <w:tc>
          <w:tcPr>
            <w:tcW w:w="851" w:type="dxa"/>
            <w:shd w:val="clear" w:color="auto" w:fill="auto"/>
          </w:tcPr>
          <w:p w:rsidR="00564238" w:rsidRPr="00564238" w:rsidRDefault="00564238" w:rsidP="002B552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564238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0401</w:t>
            </w:r>
          </w:p>
        </w:tc>
        <w:tc>
          <w:tcPr>
            <w:tcW w:w="7938" w:type="dxa"/>
            <w:shd w:val="clear" w:color="auto" w:fill="auto"/>
          </w:tcPr>
          <w:p w:rsidR="00564238" w:rsidRPr="00564238" w:rsidRDefault="00564238" w:rsidP="002B552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564238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Социальная поддержка населения</w:t>
            </w:r>
          </w:p>
        </w:tc>
        <w:tc>
          <w:tcPr>
            <w:tcW w:w="2126" w:type="dxa"/>
            <w:shd w:val="clear" w:color="auto" w:fill="auto"/>
          </w:tcPr>
          <w:p w:rsidR="00564238" w:rsidRPr="00564238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10000</w:t>
            </w:r>
          </w:p>
        </w:tc>
        <w:tc>
          <w:tcPr>
            <w:tcW w:w="2552" w:type="dxa"/>
            <w:shd w:val="clear" w:color="auto" w:fill="auto"/>
          </w:tcPr>
          <w:p w:rsidR="00564238" w:rsidRPr="00564238" w:rsidRDefault="00564238" w:rsidP="00BC14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984" w:type="dxa"/>
            <w:shd w:val="clear" w:color="auto" w:fill="auto"/>
          </w:tcPr>
          <w:p w:rsidR="00564238" w:rsidRPr="00564238" w:rsidRDefault="00564238" w:rsidP="00D216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0409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BC14D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12350800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BC14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8107600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BC14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12162500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0412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10000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10000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10000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0500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7804700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897000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3283200</w:t>
            </w:r>
          </w:p>
        </w:tc>
      </w:tr>
      <w:tr w:rsidR="00564238" w:rsidRPr="00AD335C" w:rsidTr="00FB71A5">
        <w:tc>
          <w:tcPr>
            <w:tcW w:w="851" w:type="dxa"/>
            <w:shd w:val="clear" w:color="auto" w:fill="auto"/>
          </w:tcPr>
          <w:p w:rsidR="00564238" w:rsidRPr="00AD335C" w:rsidRDefault="00564238" w:rsidP="003444D3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0502</w:t>
            </w:r>
          </w:p>
        </w:tc>
        <w:tc>
          <w:tcPr>
            <w:tcW w:w="7938" w:type="dxa"/>
            <w:shd w:val="clear" w:color="auto" w:fill="auto"/>
          </w:tcPr>
          <w:p w:rsidR="00564238" w:rsidRPr="00AD335C" w:rsidRDefault="00564238" w:rsidP="003444D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Коммунальное хозяйство</w:t>
            </w:r>
          </w:p>
        </w:tc>
        <w:tc>
          <w:tcPr>
            <w:tcW w:w="2126" w:type="dxa"/>
            <w:shd w:val="clear" w:color="auto" w:fill="auto"/>
          </w:tcPr>
          <w:p w:rsidR="00564238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64238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64238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3000000</w:t>
            </w:r>
          </w:p>
        </w:tc>
      </w:tr>
      <w:tr w:rsidR="00564238" w:rsidRPr="00AD335C" w:rsidTr="00FB71A5">
        <w:tc>
          <w:tcPr>
            <w:tcW w:w="851" w:type="dxa"/>
            <w:shd w:val="clear" w:color="auto" w:fill="auto"/>
          </w:tcPr>
          <w:p w:rsidR="00564238" w:rsidRPr="00AD335C" w:rsidRDefault="00564238" w:rsidP="003444D3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0503</w:t>
            </w:r>
          </w:p>
        </w:tc>
        <w:tc>
          <w:tcPr>
            <w:tcW w:w="7938" w:type="dxa"/>
            <w:shd w:val="clear" w:color="auto" w:fill="auto"/>
          </w:tcPr>
          <w:p w:rsidR="00564238" w:rsidRPr="00AD335C" w:rsidRDefault="00564238" w:rsidP="003444D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Благоустройство</w:t>
            </w:r>
          </w:p>
        </w:tc>
        <w:tc>
          <w:tcPr>
            <w:tcW w:w="2126" w:type="dxa"/>
            <w:shd w:val="clear" w:color="auto" w:fill="auto"/>
          </w:tcPr>
          <w:p w:rsidR="00564238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881000</w:t>
            </w:r>
          </w:p>
        </w:tc>
        <w:tc>
          <w:tcPr>
            <w:tcW w:w="2552" w:type="dxa"/>
            <w:shd w:val="clear" w:color="auto" w:fill="auto"/>
          </w:tcPr>
          <w:p w:rsidR="00564238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897000</w:t>
            </w:r>
          </w:p>
        </w:tc>
        <w:tc>
          <w:tcPr>
            <w:tcW w:w="1984" w:type="dxa"/>
            <w:shd w:val="clear" w:color="auto" w:fill="auto"/>
          </w:tcPr>
          <w:p w:rsidR="00564238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283200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564238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050</w:t>
            </w:r>
            <w:r w:rsidR="00564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564238" w:rsidP="002B552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6923700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0800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3138500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1625300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857300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0801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Культура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3138500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1625300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857300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1000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1220200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50000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50000</w:t>
            </w:r>
          </w:p>
        </w:tc>
      </w:tr>
      <w:tr w:rsidR="00FB71A5" w:rsidRPr="00AD335C" w:rsidTr="00FB71A5">
        <w:tc>
          <w:tcPr>
            <w:tcW w:w="851" w:type="dxa"/>
            <w:shd w:val="clear" w:color="auto" w:fill="auto"/>
          </w:tcPr>
          <w:p w:rsidR="00FB71A5" w:rsidRPr="00AD335C" w:rsidRDefault="00FB71A5" w:rsidP="002B5521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1001</w:t>
            </w:r>
          </w:p>
        </w:tc>
        <w:tc>
          <w:tcPr>
            <w:tcW w:w="7938" w:type="dxa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Пенсионное обеспечение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1220200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50000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50000</w:t>
            </w:r>
          </w:p>
        </w:tc>
      </w:tr>
      <w:tr w:rsidR="00FB71A5" w:rsidRPr="00AD335C" w:rsidTr="00FB71A5">
        <w:trPr>
          <w:trHeight w:val="134"/>
        </w:trPr>
        <w:tc>
          <w:tcPr>
            <w:tcW w:w="8789" w:type="dxa"/>
            <w:gridSpan w:val="2"/>
            <w:shd w:val="clear" w:color="auto" w:fill="auto"/>
          </w:tcPr>
          <w:p w:rsidR="00FB71A5" w:rsidRPr="00AD335C" w:rsidRDefault="00FB71A5" w:rsidP="002B5521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ВСЕГО:</w:t>
            </w:r>
          </w:p>
        </w:tc>
        <w:tc>
          <w:tcPr>
            <w:tcW w:w="2126" w:type="dxa"/>
            <w:shd w:val="clear" w:color="auto" w:fill="auto"/>
          </w:tcPr>
          <w:p w:rsidR="00FB71A5" w:rsidRPr="00AD335C" w:rsidRDefault="00564238" w:rsidP="002B5521">
            <w:pPr>
              <w:tabs>
                <w:tab w:val="center" w:pos="38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30868984,22</w:t>
            </w:r>
          </w:p>
        </w:tc>
        <w:tc>
          <w:tcPr>
            <w:tcW w:w="2552" w:type="dxa"/>
            <w:shd w:val="clear" w:color="auto" w:fill="auto"/>
          </w:tcPr>
          <w:p w:rsidR="00FB71A5" w:rsidRPr="00AD335C" w:rsidRDefault="00564238" w:rsidP="002B5521">
            <w:pPr>
              <w:tabs>
                <w:tab w:val="center" w:pos="38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15589717,22</w:t>
            </w:r>
          </w:p>
        </w:tc>
        <w:tc>
          <w:tcPr>
            <w:tcW w:w="1984" w:type="dxa"/>
            <w:shd w:val="clear" w:color="auto" w:fill="auto"/>
          </w:tcPr>
          <w:p w:rsidR="00FB71A5" w:rsidRPr="00AD335C" w:rsidRDefault="00564238" w:rsidP="002B5521">
            <w:pPr>
              <w:tabs>
                <w:tab w:val="center" w:pos="38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22364615,22</w:t>
            </w:r>
          </w:p>
        </w:tc>
      </w:tr>
    </w:tbl>
    <w:p w:rsidR="00FB71A5" w:rsidRPr="00AD335C" w:rsidRDefault="00FB71A5" w:rsidP="00FB71A5">
      <w:pPr>
        <w:pStyle w:val="af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</w:t>
      </w:r>
    </w:p>
    <w:p w:rsidR="00365DE1" w:rsidRPr="00AD335C" w:rsidRDefault="00365DE1" w:rsidP="00365DE1">
      <w:pPr>
        <w:tabs>
          <w:tab w:val="left" w:pos="6990"/>
          <w:tab w:val="right" w:pos="9071"/>
        </w:tabs>
        <w:rPr>
          <w:rFonts w:ascii="Times New Roman" w:hAnsi="Times New Roman" w:cs="Times New Roman"/>
          <w:sz w:val="26"/>
          <w:szCs w:val="26"/>
        </w:rPr>
      </w:pPr>
    </w:p>
    <w:p w:rsidR="00365DE1" w:rsidRPr="00AD335C" w:rsidRDefault="00365DE1" w:rsidP="00365DE1">
      <w:pPr>
        <w:tabs>
          <w:tab w:val="left" w:pos="6990"/>
          <w:tab w:val="right" w:pos="9071"/>
        </w:tabs>
        <w:rPr>
          <w:rFonts w:ascii="Times New Roman" w:hAnsi="Times New Roman" w:cs="Times New Roman"/>
          <w:sz w:val="26"/>
          <w:szCs w:val="26"/>
        </w:rPr>
      </w:pPr>
    </w:p>
    <w:p w:rsidR="00365DE1" w:rsidRPr="00AD335C" w:rsidRDefault="00E359F8" w:rsidP="00E359F8">
      <w:pPr>
        <w:tabs>
          <w:tab w:val="left" w:pos="7995"/>
        </w:tabs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ab/>
      </w:r>
    </w:p>
    <w:p w:rsidR="002830A4" w:rsidRPr="00AD335C" w:rsidRDefault="00A04C6A" w:rsidP="00067CFC">
      <w:pPr>
        <w:tabs>
          <w:tab w:val="left" w:pos="511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</w:t>
      </w:r>
      <w:r w:rsidR="00067CFC" w:rsidRPr="00AD335C">
        <w:rPr>
          <w:rFonts w:ascii="Times New Roman" w:hAnsi="Times New Roman" w:cs="Times New Roman"/>
          <w:sz w:val="26"/>
          <w:szCs w:val="26"/>
        </w:rPr>
        <w:tab/>
      </w:r>
    </w:p>
    <w:p w:rsidR="002830A4" w:rsidRPr="00AD335C" w:rsidRDefault="002830A4" w:rsidP="002830A4">
      <w:pPr>
        <w:tabs>
          <w:tab w:val="left" w:pos="6990"/>
          <w:tab w:val="right" w:pos="907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35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81900" cy="5534025"/>
            <wp:effectExtent l="0" t="0" r="19050" b="9525"/>
            <wp:docPr id="7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830A4" w:rsidRPr="00AD335C" w:rsidRDefault="002830A4" w:rsidP="00A04C6A">
      <w:pPr>
        <w:tabs>
          <w:tab w:val="left" w:pos="6990"/>
          <w:tab w:val="right" w:pos="907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30A4" w:rsidRPr="00AD335C" w:rsidRDefault="002830A4" w:rsidP="00A04C6A">
      <w:pPr>
        <w:tabs>
          <w:tab w:val="left" w:pos="6990"/>
          <w:tab w:val="right" w:pos="907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30A4" w:rsidRPr="00AD335C" w:rsidRDefault="002830A4" w:rsidP="00A04C6A">
      <w:pPr>
        <w:tabs>
          <w:tab w:val="left" w:pos="6990"/>
          <w:tab w:val="right" w:pos="907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55C9" w:rsidRPr="00AD335C" w:rsidRDefault="00EE55C9" w:rsidP="00A04C6A">
      <w:pPr>
        <w:tabs>
          <w:tab w:val="left" w:pos="6990"/>
          <w:tab w:val="right" w:pos="907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30A4" w:rsidRPr="00AD335C" w:rsidRDefault="002830A4" w:rsidP="00A04C6A">
      <w:pPr>
        <w:tabs>
          <w:tab w:val="left" w:pos="6990"/>
          <w:tab w:val="right" w:pos="907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B35F8" w:rsidRPr="00AD335C" w:rsidRDefault="003B35F8" w:rsidP="00067CF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7CFC" w:rsidRPr="00AD335C" w:rsidRDefault="00067CFC" w:rsidP="00067CF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Программы </w:t>
      </w:r>
      <w:r w:rsidR="00EB14A3" w:rsidRPr="00AD335C">
        <w:rPr>
          <w:rFonts w:ascii="Times New Roman" w:hAnsi="Times New Roman" w:cs="Times New Roman"/>
          <w:b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</w:t>
      </w:r>
    </w:p>
    <w:tbl>
      <w:tblPr>
        <w:tblpPr w:leftFromText="180" w:rightFromText="180" w:vertAnchor="text" w:horzAnchor="page" w:tblpX="1633" w:tblpY="889"/>
        <w:tblW w:w="14458" w:type="dxa"/>
        <w:tblLayout w:type="fixed"/>
        <w:tblLook w:val="04A0" w:firstRow="1" w:lastRow="0" w:firstColumn="1" w:lastColumn="0" w:noHBand="0" w:noVBand="1"/>
      </w:tblPr>
      <w:tblGrid>
        <w:gridCol w:w="3794"/>
        <w:gridCol w:w="6128"/>
        <w:gridCol w:w="1559"/>
        <w:gridCol w:w="1418"/>
        <w:gridCol w:w="1559"/>
      </w:tblGrid>
      <w:tr w:rsidR="00067CFC" w:rsidRPr="00AD335C" w:rsidTr="00067CFC">
        <w:trPr>
          <w:trHeight w:val="20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CFC" w:rsidRPr="00AD335C" w:rsidRDefault="00067CFC" w:rsidP="00067CFC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7CFC" w:rsidRPr="00AD335C" w:rsidRDefault="00067CFC" w:rsidP="00067CFC">
            <w:pPr>
              <w:pStyle w:val="aa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7CFC" w:rsidRPr="00AD335C" w:rsidRDefault="00067CFC" w:rsidP="00067CFC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335C">
              <w:rPr>
                <w:rFonts w:ascii="Times New Roman" w:hAnsi="Times New Roman"/>
                <w:sz w:val="26"/>
                <w:szCs w:val="26"/>
              </w:rPr>
              <w:t>Сумма (рублей)</w:t>
            </w:r>
          </w:p>
          <w:p w:rsidR="00EB14A3" w:rsidRPr="00AD335C" w:rsidRDefault="00EB14A3" w:rsidP="00067CFC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7CFC" w:rsidRPr="00AD335C" w:rsidTr="00067CFC">
        <w:trPr>
          <w:trHeight w:val="433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CFC" w:rsidRPr="00AD335C" w:rsidRDefault="00067CFC" w:rsidP="00067CFC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CFC" w:rsidRPr="00AD335C" w:rsidRDefault="00067CFC" w:rsidP="00067CFC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7CFC" w:rsidRPr="00AD335C" w:rsidRDefault="00067CFC" w:rsidP="007852BA">
            <w:pPr>
              <w:pStyle w:val="aa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>202</w:t>
            </w:r>
            <w:r w:rsidR="007852BA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CFC" w:rsidRPr="00AD335C" w:rsidRDefault="00067CFC" w:rsidP="007852BA">
            <w:pPr>
              <w:pStyle w:val="aa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>202</w:t>
            </w:r>
            <w:r w:rsidR="007852B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CFC" w:rsidRPr="00AD335C" w:rsidRDefault="00067CFC" w:rsidP="009F33CF">
            <w:pPr>
              <w:pStyle w:val="aa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>202</w:t>
            </w:r>
            <w:r w:rsidR="007852B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</w:tr>
      <w:tr w:rsidR="00067CFC" w:rsidRPr="00AD335C" w:rsidTr="007852BA">
        <w:trPr>
          <w:trHeight w:val="89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CFC" w:rsidRPr="00AD335C" w:rsidRDefault="00EB14A3" w:rsidP="00067CFC">
            <w:pPr>
              <w:pStyle w:val="1"/>
              <w:rPr>
                <w:sz w:val="26"/>
                <w:szCs w:val="26"/>
              </w:rPr>
            </w:pPr>
            <w:r w:rsidRPr="00AD335C">
              <w:rPr>
                <w:noProof/>
                <w:sz w:val="26"/>
                <w:szCs w:val="26"/>
              </w:rPr>
              <w:drawing>
                <wp:inline distT="0" distB="0" distL="0" distR="0" wp14:anchorId="1120A3A1" wp14:editId="2C3203FF">
                  <wp:extent cx="2292350" cy="12700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7CFC" w:rsidRPr="00AD335C" w:rsidRDefault="00EB14A3" w:rsidP="00EB14A3">
            <w:pPr>
              <w:pStyle w:val="1"/>
              <w:rPr>
                <w:sz w:val="26"/>
                <w:szCs w:val="26"/>
              </w:rPr>
            </w:pPr>
            <w:r w:rsidRPr="00AD335C">
              <w:rPr>
                <w:sz w:val="26"/>
                <w:szCs w:val="26"/>
              </w:rPr>
              <w:t>Муниципальная п</w:t>
            </w:r>
            <w:r w:rsidR="00067CFC" w:rsidRPr="00AD335C">
              <w:rPr>
                <w:sz w:val="26"/>
                <w:szCs w:val="26"/>
              </w:rPr>
              <w:t xml:space="preserve">рограмма </w:t>
            </w:r>
            <w:r w:rsidRPr="00AD335C">
              <w:rPr>
                <w:sz w:val="26"/>
                <w:szCs w:val="26"/>
              </w:rPr>
              <w:t>Нижнекаменского</w:t>
            </w:r>
            <w:r w:rsidR="00067CFC" w:rsidRPr="00AD335C">
              <w:rPr>
                <w:sz w:val="26"/>
                <w:szCs w:val="26"/>
              </w:rPr>
              <w:t xml:space="preserve"> сельского </w:t>
            </w:r>
            <w:r w:rsidRPr="00AD335C">
              <w:rPr>
                <w:sz w:val="26"/>
                <w:szCs w:val="26"/>
              </w:rPr>
              <w:t>«Муниципальное управление, гражданское общество и развитие сельского поселения»</w:t>
            </w:r>
            <w:r w:rsidR="00067CFC" w:rsidRPr="00AD335C"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7CFC" w:rsidRPr="00AD335C" w:rsidRDefault="007852BA" w:rsidP="00067CF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30869000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7CFC" w:rsidRPr="00AD335C" w:rsidRDefault="007852BA" w:rsidP="00067CF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15418900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7CFC" w:rsidRPr="00AD335C" w:rsidRDefault="007852BA" w:rsidP="009F33C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22020200</w:t>
            </w:r>
          </w:p>
        </w:tc>
      </w:tr>
    </w:tbl>
    <w:p w:rsidR="00A04C6A" w:rsidRPr="00AD335C" w:rsidRDefault="00A04C6A" w:rsidP="00C62341">
      <w:pPr>
        <w:tabs>
          <w:tab w:val="left" w:pos="6990"/>
          <w:tab w:val="right" w:pos="9071"/>
        </w:tabs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B14A3" w:rsidRPr="00AD335C" w:rsidRDefault="00EB14A3" w:rsidP="00D76D94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282D" w:rsidRPr="00AD335C" w:rsidRDefault="00EB14A3" w:rsidP="00EB14A3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Муниципальная программа Нижнекаменского сельского «Муниципальное управление, гражданское общество и развитие сельского поселения»»</w:t>
      </w:r>
    </w:p>
    <w:p w:rsidR="00EB14A3" w:rsidRPr="00AD335C" w:rsidRDefault="00EB14A3" w:rsidP="00EB14A3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55"/>
        <w:gridCol w:w="7334"/>
      </w:tblGrid>
      <w:tr w:rsidR="009F65F0" w:rsidRPr="00AD335C" w:rsidTr="00EB14A3">
        <w:trPr>
          <w:trHeight w:val="2421"/>
        </w:trPr>
        <w:tc>
          <w:tcPr>
            <w:tcW w:w="7355" w:type="dxa"/>
            <w:vMerge w:val="restart"/>
          </w:tcPr>
          <w:p w:rsidR="009F65F0" w:rsidRPr="00AD335C" w:rsidRDefault="009F65F0" w:rsidP="006F282D">
            <w:pPr>
              <w:keepNext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69B374F" wp14:editId="4BA5B9ED">
                  <wp:extent cx="3886200" cy="1980000"/>
                  <wp:effectExtent l="0" t="209550" r="0" b="344100"/>
                  <wp:docPr id="58" name="Рисунок 13" descr="Картинки по запросу земельные участки с высоты птичьего полет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Картинки по запросу земельные участки с высоты птичьего пол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9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</w:tcPr>
          <w:p w:rsidR="009F65F0" w:rsidRPr="00AD335C" w:rsidRDefault="009F65F0" w:rsidP="006F282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Цель (цели) программы</w:t>
            </w:r>
          </w:p>
          <w:p w:rsidR="009F65F0" w:rsidRPr="00AD335C" w:rsidRDefault="00EB14A3" w:rsidP="009F65F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Совершенствование и оптимизация системы муниципального управления, повышение эффективности и информационной прозрачности деятельности администрации поселения</w:t>
            </w:r>
            <w:r w:rsidR="002B5521" w:rsidRPr="00AD335C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F65F0" w:rsidRPr="00AD335C" w:rsidTr="00EB14A3">
        <w:trPr>
          <w:trHeight w:val="1597"/>
        </w:trPr>
        <w:tc>
          <w:tcPr>
            <w:tcW w:w="7355" w:type="dxa"/>
            <w:vMerge/>
          </w:tcPr>
          <w:p w:rsidR="009F65F0" w:rsidRPr="00AD335C" w:rsidRDefault="009F65F0" w:rsidP="006F282D">
            <w:pPr>
              <w:keepNext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05" w:type="dxa"/>
          </w:tcPr>
          <w:p w:rsidR="009F65F0" w:rsidRPr="00AD335C" w:rsidRDefault="00EB14A3" w:rsidP="009F65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Задачи программы</w:t>
            </w:r>
          </w:p>
          <w:p w:rsidR="00EB14A3" w:rsidRPr="00AD335C" w:rsidRDefault="00EB14A3" w:rsidP="00EB14A3">
            <w:pPr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1.Совершенствование правовых и организационных основ местного самоуправления.</w:t>
            </w:r>
          </w:p>
          <w:p w:rsidR="00EB14A3" w:rsidRPr="00AD335C" w:rsidRDefault="00EB14A3" w:rsidP="00EB14A3">
            <w:pPr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2.Повышение удовлетворенности населения деятельностью органов местного самоуправления.</w:t>
            </w:r>
          </w:p>
          <w:p w:rsidR="00EB14A3" w:rsidRPr="00AD335C" w:rsidRDefault="00EB14A3" w:rsidP="00EB14A3">
            <w:pPr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3.Создание условий для обеспечения эффективного муниципального управления.</w:t>
            </w:r>
          </w:p>
          <w:p w:rsidR="009F65F0" w:rsidRDefault="00EB14A3" w:rsidP="00EB14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4.Повышение качества предоставления муниципальных услуг жителям поселения.</w:t>
            </w:r>
          </w:p>
          <w:p w:rsidR="00814164" w:rsidRDefault="00814164" w:rsidP="00EB14A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4164" w:rsidRPr="00814164" w:rsidRDefault="00814164" w:rsidP="008141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4164">
              <w:rPr>
                <w:rFonts w:ascii="Times New Roman" w:hAnsi="Times New Roman" w:cs="Times New Roman"/>
                <w:sz w:val="26"/>
                <w:szCs w:val="26"/>
              </w:rPr>
              <w:t>Объем бюджетных ассигнований на реализацию муниципальной программы составляет –128959,6 тыс. руб., в том числе средства федерального бюджета – 752,5 тыс. руб., из областного бюджета 51248,0 тыс. руб., средства бюджета поселения – 76959,1 тыс. руб.</w:t>
            </w:r>
          </w:p>
          <w:tbl>
            <w:tblPr>
              <w:tblpPr w:leftFromText="180" w:rightFromText="180" w:vertAnchor="text" w:horzAnchor="margin" w:tblpY="315"/>
              <w:tblOverlap w:val="never"/>
              <w:tblW w:w="7108" w:type="dxa"/>
              <w:tblLook w:val="0000" w:firstRow="0" w:lastRow="0" w:firstColumn="0" w:lastColumn="0" w:noHBand="0" w:noVBand="0"/>
            </w:tblPr>
            <w:tblGrid>
              <w:gridCol w:w="988"/>
              <w:gridCol w:w="1275"/>
              <w:gridCol w:w="1448"/>
              <w:gridCol w:w="24"/>
              <w:gridCol w:w="1930"/>
              <w:gridCol w:w="1443"/>
            </w:tblGrid>
            <w:tr w:rsidR="00814164" w:rsidRPr="00814164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Областной бюджет</w:t>
                  </w:r>
                </w:p>
              </w:tc>
              <w:tc>
                <w:tcPr>
                  <w:tcW w:w="195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 бюджет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-18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Бюджет поселения</w:t>
                  </w:r>
                </w:p>
              </w:tc>
            </w:tr>
            <w:tr w:rsidR="00814164" w:rsidRPr="00896675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19035,2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5148,4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90,6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13796,2</w:t>
                  </w:r>
                </w:p>
              </w:tc>
            </w:tr>
            <w:tr w:rsidR="00814164" w:rsidRPr="00896675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19542,9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6110,5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99,0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13333,4</w:t>
                  </w:r>
                </w:p>
              </w:tc>
            </w:tr>
            <w:tr w:rsidR="00814164" w:rsidRPr="00896675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2023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22073,4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6922,7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113,3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15037,4</w:t>
                  </w:r>
                </w:p>
              </w:tc>
            </w:tr>
            <w:tr w:rsidR="00814164" w:rsidRPr="00896675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30869,0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17002,6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136,0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13730,4</w:t>
                  </w:r>
                </w:p>
              </w:tc>
            </w:tr>
            <w:tr w:rsidR="00814164" w:rsidRPr="00896675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15418,9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4542,6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149,8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10726,5</w:t>
                  </w:r>
                </w:p>
              </w:tc>
            </w:tr>
            <w:tr w:rsidR="00814164" w:rsidRPr="00896675" w:rsidTr="0081416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2026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22020,2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11521,2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814164" w:rsidRPr="00814164" w:rsidRDefault="00814164" w:rsidP="00814164">
                  <w:pPr>
                    <w:ind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163,8</w:t>
                  </w:r>
                </w:p>
              </w:tc>
              <w:tc>
                <w:tcPr>
                  <w:tcW w:w="1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4164" w:rsidRPr="00814164" w:rsidRDefault="00814164" w:rsidP="00814164">
                  <w:pPr>
                    <w:widowControl w:val="0"/>
                    <w:autoSpaceDE w:val="0"/>
                    <w:snapToGrid w:val="0"/>
                    <w:ind w:right="23" w:hanging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41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10335,2</w:t>
                  </w:r>
                </w:p>
              </w:tc>
            </w:tr>
          </w:tbl>
          <w:p w:rsidR="00814164" w:rsidRPr="00AD335C" w:rsidRDefault="00814164" w:rsidP="00EB14A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6F282D" w:rsidRPr="00AD335C" w:rsidRDefault="006F282D" w:rsidP="009F65F0">
      <w:pPr>
        <w:keepNext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211" w:tblpY="1"/>
        <w:tblOverlap w:val="never"/>
        <w:tblW w:w="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"/>
      </w:tblGrid>
      <w:tr w:rsidR="00EB14A3" w:rsidRPr="00AD335C" w:rsidTr="00EB14A3">
        <w:trPr>
          <w:cantSplit/>
          <w:trHeight w:val="345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p w:rsidR="00EB14A3" w:rsidRPr="001604D8" w:rsidRDefault="00EB14A3" w:rsidP="002B552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EB14A3" w:rsidRPr="001604D8" w:rsidRDefault="00EB14A3" w:rsidP="00EB14A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1067" w:rsidRPr="00AD335C" w:rsidRDefault="005B1067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282D" w:rsidRPr="00AD335C" w:rsidRDefault="00EB14A3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>Подпрограмма «Муниципальное управление и развитие сельского поселения»</w:t>
      </w:r>
    </w:p>
    <w:p w:rsidR="00EB14A3" w:rsidRPr="00AD335C" w:rsidRDefault="00EB14A3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c"/>
        <w:tblW w:w="14992" w:type="dxa"/>
        <w:tblLook w:val="04A0" w:firstRow="1" w:lastRow="0" w:firstColumn="1" w:lastColumn="0" w:noHBand="0" w:noVBand="1"/>
      </w:tblPr>
      <w:tblGrid>
        <w:gridCol w:w="8477"/>
        <w:gridCol w:w="6821"/>
      </w:tblGrid>
      <w:tr w:rsidR="009F65F0" w:rsidRPr="00AD335C" w:rsidTr="001127FF">
        <w:trPr>
          <w:trHeight w:val="4334"/>
        </w:trPr>
        <w:tc>
          <w:tcPr>
            <w:tcW w:w="6786" w:type="dxa"/>
          </w:tcPr>
          <w:p w:rsidR="009F65F0" w:rsidRPr="00AD335C" w:rsidRDefault="009F65F0" w:rsidP="00C62341">
            <w:pPr>
              <w:keepNext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46D552E" wp14:editId="416984BA">
                  <wp:extent cx="3324225" cy="2047875"/>
                  <wp:effectExtent l="190500" t="152400" r="161925" b="200025"/>
                  <wp:docPr id="60" name="Рисунок 14" descr="Картинки по запросу &quot;стихийные бедствия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Картинки по запросу &quot;стихийные бедств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61" cy="20478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</w:tcPr>
          <w:p w:rsidR="009F65F0" w:rsidRPr="00AD335C" w:rsidRDefault="002B5521" w:rsidP="009F65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Ц</w:t>
            </w:r>
            <w:r w:rsidR="009F65F0"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ель (цели) программы</w:t>
            </w:r>
          </w:p>
          <w:p w:rsidR="003778A5" w:rsidRPr="00AD335C" w:rsidRDefault="003778A5" w:rsidP="003778A5">
            <w:pPr>
              <w:keepNext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эффективности деятельности органов местного самоуправления.</w:t>
            </w:r>
          </w:p>
          <w:p w:rsidR="009F65F0" w:rsidRPr="00AD335C" w:rsidRDefault="009F65F0" w:rsidP="003778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8A5" w:rsidRPr="00AD335C" w:rsidTr="003778A5">
        <w:trPr>
          <w:trHeight w:val="409"/>
        </w:trPr>
        <w:tc>
          <w:tcPr>
            <w:tcW w:w="14992" w:type="dxa"/>
            <w:gridSpan w:val="2"/>
          </w:tcPr>
          <w:tbl>
            <w:tblPr>
              <w:tblpPr w:leftFromText="180" w:rightFromText="180" w:vertAnchor="text" w:horzAnchor="margin" w:tblpY="-160"/>
              <w:tblOverlap w:val="never"/>
              <w:tblW w:w="15066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387"/>
              <w:gridCol w:w="1323"/>
              <w:gridCol w:w="1512"/>
              <w:gridCol w:w="2457"/>
              <w:gridCol w:w="2268"/>
              <w:gridCol w:w="3119"/>
            </w:tblGrid>
            <w:tr w:rsidR="003778A5" w:rsidRPr="00AD335C" w:rsidTr="003778A5">
              <w:tc>
                <w:tcPr>
                  <w:tcW w:w="438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778A5" w:rsidRPr="00AD335C" w:rsidRDefault="003778A5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D335C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Объемы и источники финансирования подпрограммы муниципальной программы (в действующих ценах каждого года реализации подпрограммы муниципальной </w:t>
                  </w:r>
                  <w:r w:rsidRPr="00AD335C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lastRenderedPageBreak/>
                    <w:t>программы)</w:t>
                  </w:r>
                </w:p>
              </w:tc>
              <w:tc>
                <w:tcPr>
                  <w:tcW w:w="10679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3778A5" w:rsidRPr="00AD335C" w:rsidRDefault="007852BA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852BA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Объем бюджетных ассигнований на реализацию подпрограммы 37606,4 тыс. руб.- из средств бюджета поселения составляет 35079,1 тыс. руб., из средств федерального бюджета – 752,5 тыс. руб., из средств областного бюджета 1774,8 тыс. руб.</w:t>
                  </w:r>
                </w:p>
              </w:tc>
            </w:tr>
            <w:tr w:rsidR="003778A5" w:rsidRPr="00AD335C" w:rsidTr="001127FF">
              <w:trPr>
                <w:trHeight w:val="641"/>
              </w:trPr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778A5" w:rsidRPr="00AD335C" w:rsidRDefault="003778A5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778A5" w:rsidRPr="00AD335C" w:rsidRDefault="003778A5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D335C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Год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778A5" w:rsidRPr="00AD335C" w:rsidRDefault="003778A5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D335C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Всего</w:t>
                  </w:r>
                </w:p>
              </w:tc>
              <w:tc>
                <w:tcPr>
                  <w:tcW w:w="245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78A5" w:rsidRPr="00AD335C" w:rsidRDefault="003778A5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D335C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Федеральный бюджет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78A5" w:rsidRPr="00AD335C" w:rsidRDefault="007852BA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Областной</w:t>
                  </w:r>
                  <w:r w:rsidR="003778A5" w:rsidRPr="00AD335C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бюджет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3778A5" w:rsidRPr="00AD335C" w:rsidRDefault="003778A5" w:rsidP="003778A5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D335C">
                    <w:rPr>
                      <w:rFonts w:ascii="Times New Roman" w:hAnsi="Times New Roman" w:cs="Times New Roman"/>
                      <w:spacing w:val="-2"/>
                      <w:sz w:val="26"/>
                      <w:szCs w:val="26"/>
                    </w:rPr>
                    <w:t>Бюджет сельского поселения</w:t>
                  </w:r>
                </w:p>
              </w:tc>
            </w:tr>
            <w:tr w:rsidR="007852BA" w:rsidRPr="00AD335C" w:rsidTr="003778A5"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AD335C" w:rsidRDefault="007852BA" w:rsidP="007852BA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7852BA">
                  <w:pPr>
                    <w:widowControl w:val="0"/>
                    <w:autoSpaceDE w:val="0"/>
                    <w:snapToGrid w:val="0"/>
                    <w:ind w:right="2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5956,0</w:t>
                  </w:r>
                </w:p>
              </w:tc>
              <w:tc>
                <w:tcPr>
                  <w:tcW w:w="24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90,6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582,3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5283,1</w:t>
                  </w:r>
                </w:p>
              </w:tc>
            </w:tr>
            <w:tr w:rsidR="007852BA" w:rsidRPr="00AD335C" w:rsidTr="003778A5"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AD335C" w:rsidRDefault="007852BA" w:rsidP="007852BA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7852BA">
                  <w:pPr>
                    <w:widowControl w:val="0"/>
                    <w:autoSpaceDE w:val="0"/>
                    <w:snapToGrid w:val="0"/>
                    <w:ind w:right="2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5899,5</w:t>
                  </w:r>
                </w:p>
              </w:tc>
              <w:tc>
                <w:tcPr>
                  <w:tcW w:w="245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99,0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49,5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5751,0</w:t>
                  </w:r>
                </w:p>
              </w:tc>
            </w:tr>
            <w:tr w:rsidR="007852BA" w:rsidRPr="00AD335C" w:rsidTr="003778A5"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AD335C" w:rsidRDefault="007852BA" w:rsidP="007852BA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7852BA">
                  <w:pPr>
                    <w:widowControl w:val="0"/>
                    <w:autoSpaceDE w:val="0"/>
                    <w:snapToGrid w:val="0"/>
                    <w:ind w:right="2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6914,3</w:t>
                  </w:r>
                </w:p>
              </w:tc>
              <w:tc>
                <w:tcPr>
                  <w:tcW w:w="24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113,3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143,0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6658,0</w:t>
                  </w:r>
                </w:p>
              </w:tc>
            </w:tr>
            <w:tr w:rsidR="007852BA" w:rsidRPr="00AD335C" w:rsidTr="003778A5"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AD335C" w:rsidRDefault="007852BA" w:rsidP="007852BA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7852BA">
                  <w:pPr>
                    <w:widowControl w:val="0"/>
                    <w:autoSpaceDE w:val="0"/>
                    <w:snapToGrid w:val="0"/>
                    <w:ind w:right="2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7570,0</w:t>
                  </w:r>
                </w:p>
              </w:tc>
              <w:tc>
                <w:tcPr>
                  <w:tcW w:w="245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136,0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1000,0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6434,0</w:t>
                  </w:r>
                </w:p>
              </w:tc>
            </w:tr>
            <w:tr w:rsidR="007852BA" w:rsidRPr="00AD335C" w:rsidTr="003778A5"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AD335C" w:rsidRDefault="007852BA" w:rsidP="007852BA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7852BA">
                  <w:pPr>
                    <w:widowControl w:val="0"/>
                    <w:autoSpaceDE w:val="0"/>
                    <w:snapToGrid w:val="0"/>
                    <w:ind w:right="2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5550,2</w:t>
                  </w:r>
                </w:p>
              </w:tc>
              <w:tc>
                <w:tcPr>
                  <w:tcW w:w="245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149,8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5400,4</w:t>
                  </w:r>
                </w:p>
              </w:tc>
            </w:tr>
            <w:tr w:rsidR="007852BA" w:rsidRPr="00AD335C" w:rsidTr="003778A5">
              <w:tc>
                <w:tcPr>
                  <w:tcW w:w="438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AD335C" w:rsidRDefault="007852BA" w:rsidP="007852BA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7852BA">
                  <w:pPr>
                    <w:widowControl w:val="0"/>
                    <w:autoSpaceDE w:val="0"/>
                    <w:snapToGrid w:val="0"/>
                    <w:ind w:right="2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2026</w:t>
                  </w:r>
                </w:p>
              </w:tc>
              <w:tc>
                <w:tcPr>
                  <w:tcW w:w="15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5716,4</w:t>
                  </w:r>
                </w:p>
              </w:tc>
              <w:tc>
                <w:tcPr>
                  <w:tcW w:w="24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163,8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widowControl w:val="0"/>
                    <w:autoSpaceDE w:val="0"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7852BA" w:rsidRPr="007852BA" w:rsidRDefault="007852BA" w:rsidP="003444D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5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5552,6</w:t>
                  </w:r>
                </w:p>
              </w:tc>
            </w:tr>
          </w:tbl>
          <w:p w:rsidR="003778A5" w:rsidRPr="00AD335C" w:rsidRDefault="003778A5" w:rsidP="003778A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2B5521" w:rsidRPr="00AD335C" w:rsidRDefault="002B5521" w:rsidP="002B5521">
      <w:pPr>
        <w:pStyle w:val="Pro-TabName"/>
        <w:spacing w:before="0" w:after="0"/>
        <w:jc w:val="left"/>
        <w:rPr>
          <w:rFonts w:eastAsiaTheme="minorHAnsi"/>
          <w:i w:val="0"/>
          <w:sz w:val="26"/>
          <w:szCs w:val="26"/>
          <w:highlight w:val="yellow"/>
          <w:lang w:val="en-US" w:eastAsia="en-US"/>
        </w:rPr>
      </w:pPr>
    </w:p>
    <w:p w:rsidR="006F282D" w:rsidRPr="00AD335C" w:rsidRDefault="006231F3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lastRenderedPageBreak/>
        <w:t>Подпрограммы «Развитие транспортной системы сельского поселения»</w:t>
      </w:r>
    </w:p>
    <w:p w:rsidR="006231F3" w:rsidRPr="00AD335C" w:rsidRDefault="006231F3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c"/>
        <w:tblW w:w="14709" w:type="dxa"/>
        <w:tblLook w:val="04A0" w:firstRow="1" w:lastRow="0" w:firstColumn="1" w:lastColumn="0" w:noHBand="0" w:noVBand="1"/>
      </w:tblPr>
      <w:tblGrid>
        <w:gridCol w:w="7437"/>
        <w:gridCol w:w="7272"/>
      </w:tblGrid>
      <w:tr w:rsidR="00495EF9" w:rsidRPr="00AD335C" w:rsidTr="006231F3">
        <w:trPr>
          <w:trHeight w:val="4589"/>
        </w:trPr>
        <w:tc>
          <w:tcPr>
            <w:tcW w:w="7437" w:type="dxa"/>
          </w:tcPr>
          <w:p w:rsidR="00495EF9" w:rsidRPr="00AD335C" w:rsidRDefault="00495EF9" w:rsidP="006231F3">
            <w:pPr>
              <w:keepNext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86175" cy="2400300"/>
                  <wp:effectExtent l="171450" t="190500" r="180975" b="647700"/>
                  <wp:docPr id="63" name="Рисунок 16" descr="Картинки по запросу трактор чистит снег пн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Картинки по запросу трактор чистит снег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724" cy="240065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noFill/>
                            <a:miter lim="800000"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:rsidR="00495EF9" w:rsidRPr="00AD335C" w:rsidRDefault="00495EF9" w:rsidP="00495EF9">
            <w:pPr>
              <w:pStyle w:val="aa"/>
              <w:rPr>
                <w:rFonts w:ascii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>Цель (цели) программы</w:t>
            </w:r>
          </w:p>
          <w:p w:rsidR="006231F3" w:rsidRPr="00AD335C" w:rsidRDefault="006231F3" w:rsidP="00EB2404">
            <w:pPr>
              <w:keepNext/>
              <w:rPr>
                <w:rFonts w:ascii="Times New Roma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современной и эффективной автомобильно-дорожной инфраструктуры.</w:t>
            </w:r>
          </w:p>
          <w:p w:rsidR="000C4190" w:rsidRPr="00AD335C" w:rsidRDefault="000C4190" w:rsidP="006231F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95EF9" w:rsidRPr="00AD335C" w:rsidRDefault="00495EF9" w:rsidP="00495EF9">
      <w:pPr>
        <w:keepNext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5EF9" w:rsidRPr="00AD335C" w:rsidRDefault="00495EF9" w:rsidP="00495EF9">
      <w:pPr>
        <w:keepNext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2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6"/>
        <w:gridCol w:w="6556"/>
      </w:tblGrid>
      <w:tr w:rsidR="006231F3" w:rsidRPr="00AD335C" w:rsidTr="00664199">
        <w:trPr>
          <w:trHeight w:val="3312"/>
          <w:jc w:val="center"/>
        </w:trPr>
        <w:tc>
          <w:tcPr>
            <w:tcW w:w="6316" w:type="dxa"/>
          </w:tcPr>
          <w:p w:rsidR="006231F3" w:rsidRPr="00AD335C" w:rsidRDefault="006231F3" w:rsidP="00BF6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Объемы и источники финансирования подпрограммы муниципальной программы (в действующих ценах каждого года реализации подпрограммы муниципальной программы)</w:t>
            </w:r>
          </w:p>
        </w:tc>
        <w:tc>
          <w:tcPr>
            <w:tcW w:w="6556" w:type="dxa"/>
          </w:tcPr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Объем бюджетных ассигнований на реализацию подпрограммы составляет 57909,8 тыс. руб., из них за счет областного бюджета 36208,9 тыс. руб., за счет местного бюджета 21700,9 тыс. руб.,  в том числе: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в 2021 году – 7305,2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в 2022 году – 9291,5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в 2023 году – 8692,2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в 2024 году – 12350,8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в 2025 году – 8107,6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   в 2026 году – 12162,5 тыс. рублей.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В т.ч 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Средства бюджета сельского поселения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2021 год – 3138,5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2022 год – 3506,1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lastRenderedPageBreak/>
              <w:t>2023 год – 4141,0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2024 год – 3408,4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2025 год – 3715,3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2026 год – 3791,6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Средства областного бюджета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2021 год – 4166,7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2022 год – 5785,4 тыс. рублей, 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2023 год – 4551,2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2024 год – 8942,4 тыс. рублей;</w:t>
            </w:r>
          </w:p>
          <w:p w:rsidR="007852BA" w:rsidRPr="007852BA" w:rsidRDefault="007852BA" w:rsidP="007852BA">
            <w:pPr>
              <w:suppressAutoHyphens/>
              <w:spacing w:after="0" w:line="240" w:lineRule="auto"/>
              <w:ind w:left="57" w:firstLine="17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2025 год – 4392,3 тыс. рублей;</w:t>
            </w:r>
          </w:p>
          <w:p w:rsidR="006231F3" w:rsidRPr="001604D8" w:rsidRDefault="007852BA" w:rsidP="007852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852BA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2026 год – 8370,9 тыс. рублей</w:t>
            </w:r>
          </w:p>
        </w:tc>
      </w:tr>
    </w:tbl>
    <w:p w:rsidR="006F282D" w:rsidRPr="00AD335C" w:rsidRDefault="00664199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lastRenderedPageBreak/>
        <w:t>Подпрограммы «Благоустройство населенных пунктов сельского поселения»</w:t>
      </w:r>
    </w:p>
    <w:p w:rsidR="00664199" w:rsidRPr="00AD335C" w:rsidRDefault="00664199" w:rsidP="00C62341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11"/>
        <w:gridCol w:w="9575"/>
      </w:tblGrid>
      <w:tr w:rsidR="00CF3974" w:rsidRPr="00AD335C" w:rsidTr="00CF3974">
        <w:tc>
          <w:tcPr>
            <w:tcW w:w="5211" w:type="dxa"/>
          </w:tcPr>
          <w:p w:rsidR="00CF3974" w:rsidRPr="00AD335C" w:rsidRDefault="00664199" w:rsidP="00C62341">
            <w:pPr>
              <w:keepNext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 </w:t>
            </w:r>
            <w:r w:rsidR="00CF3974"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664296" cy="2321289"/>
                  <wp:effectExtent l="76200" t="19050" r="59854" b="21861"/>
                  <wp:docPr id="67" name="Рисунок 19" descr="Картинки по запросу ремонт колодце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 descr="Картинки по запросу ремонт колодц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96" cy="232128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5" w:type="dxa"/>
          </w:tcPr>
          <w:p w:rsidR="00CF3974" w:rsidRPr="00AD335C" w:rsidRDefault="00CF3974" w:rsidP="00CF3974">
            <w:pPr>
              <w:pStyle w:val="aa"/>
              <w:rPr>
                <w:rFonts w:ascii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/>
                <w:b/>
                <w:sz w:val="26"/>
                <w:szCs w:val="26"/>
              </w:rPr>
              <w:t>Цель (цели) программы</w:t>
            </w:r>
          </w:p>
          <w:p w:rsidR="00CF3974" w:rsidRPr="00AD335C" w:rsidRDefault="00664199" w:rsidP="0066419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Theme="minorEastAsia" w:hAnsi="Times New Roman" w:cs="Times New Roman"/>
                <w:sz w:val="26"/>
                <w:szCs w:val="26"/>
              </w:rPr>
              <w:t>Комплексное решение вопросов, связанных с организацией благоустройства, обеспечением чистоты и порядка; повышение качества жизни населения на территории поселения.</w:t>
            </w:r>
          </w:p>
        </w:tc>
      </w:tr>
    </w:tbl>
    <w:tbl>
      <w:tblPr>
        <w:tblpPr w:leftFromText="180" w:rightFromText="180" w:vertAnchor="text" w:horzAnchor="margin" w:tblpY="454"/>
        <w:tblW w:w="5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6"/>
      </w:tblGrid>
      <w:tr w:rsidR="00664199" w:rsidRPr="00AD335C" w:rsidTr="00664199">
        <w:trPr>
          <w:trHeight w:val="5698"/>
        </w:trPr>
        <w:tc>
          <w:tcPr>
            <w:tcW w:w="5136" w:type="dxa"/>
            <w:vAlign w:val="center"/>
          </w:tcPr>
          <w:p w:rsidR="00664199" w:rsidRPr="00AD335C" w:rsidRDefault="00664199" w:rsidP="0066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Объемы и источники финансирования подпрограммы муниципальной программы (в действующих ценах каждого года реализации подпрограммы муниципальной программы) </w:t>
            </w:r>
          </w:p>
        </w:tc>
      </w:tr>
    </w:tbl>
    <w:p w:rsidR="00EE090F" w:rsidRPr="00AD335C" w:rsidRDefault="00EE090F" w:rsidP="00EE090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852BA" w:rsidRPr="007852BA" w:rsidRDefault="007852BA" w:rsidP="007852BA">
      <w:pPr>
        <w:keepNext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>Объем бюджетных ассигнований на реализацию муниципальной программы составляет 20574,2 тыс. рублей, из областного бюджета 13082,4 тыс. рублей, из средств местного бюджета 7491,8 тыс. рублей, в том числе:</w:t>
      </w:r>
    </w:p>
    <w:p w:rsidR="007852BA" w:rsidRPr="007852BA" w:rsidRDefault="007852BA" w:rsidP="007852BA">
      <w:pPr>
        <w:keepNext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>в 2021 году – 2879,0 тыс. рублей;</w:t>
      </w:r>
    </w:p>
    <w:p w:rsidR="007852BA" w:rsidRPr="007852BA" w:rsidRDefault="007852BA" w:rsidP="007852BA">
      <w:pPr>
        <w:keepNext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>в 2022 году – 1694,4 тыс. рублей;</w:t>
      </w:r>
    </w:p>
    <w:p w:rsidR="007852BA" w:rsidRPr="007852BA" w:rsidRDefault="007852BA" w:rsidP="007852BA">
      <w:pPr>
        <w:keepNext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>в 2023 году – 3665,9 тыс. рублей;</w:t>
      </w:r>
    </w:p>
    <w:p w:rsidR="007852BA" w:rsidRPr="007852BA" w:rsidRDefault="007852BA" w:rsidP="007852BA">
      <w:pPr>
        <w:keepNext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>в 2024 году – 7804,7 тыс. рублей;</w:t>
      </w:r>
    </w:p>
    <w:p w:rsidR="007852BA" w:rsidRPr="007852BA" w:rsidRDefault="007852BA" w:rsidP="007852BA">
      <w:pPr>
        <w:keepNext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>в 2025 году – 1247,0 тыс. рублей;</w:t>
      </w:r>
    </w:p>
    <w:p w:rsidR="00664199" w:rsidRPr="00AD335C" w:rsidRDefault="007852BA" w:rsidP="007852B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852BA">
        <w:rPr>
          <w:rFonts w:ascii="Times New Roman" w:hAnsi="Times New Roman" w:cs="Times New Roman"/>
          <w:sz w:val="26"/>
          <w:szCs w:val="26"/>
        </w:rPr>
        <w:t xml:space="preserve"> в 2026 году – 3283,2 тыс. рублей.</w:t>
      </w:r>
    </w:p>
    <w:p w:rsidR="00664199" w:rsidRPr="00AD335C" w:rsidRDefault="00664199" w:rsidP="00EE090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F3974" w:rsidRPr="00AD335C" w:rsidRDefault="00CF3974" w:rsidP="00CF3974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F282D" w:rsidRPr="00AD335C" w:rsidRDefault="00664199" w:rsidP="00664199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lastRenderedPageBreak/>
        <w:t>Подпрограмма «Развитие культуры, физической культуры и спорта сельского поселения»</w:t>
      </w:r>
    </w:p>
    <w:tbl>
      <w:tblPr>
        <w:tblStyle w:val="ac"/>
        <w:tblW w:w="0" w:type="auto"/>
        <w:tblInd w:w="392" w:type="dxa"/>
        <w:tblLook w:val="04A0" w:firstRow="1" w:lastRow="0" w:firstColumn="1" w:lastColumn="0" w:noHBand="0" w:noVBand="1"/>
      </w:tblPr>
      <w:tblGrid>
        <w:gridCol w:w="5106"/>
        <w:gridCol w:w="9288"/>
      </w:tblGrid>
      <w:tr w:rsidR="00B624ED" w:rsidRPr="00AD335C" w:rsidTr="00A9441E">
        <w:tc>
          <w:tcPr>
            <w:tcW w:w="5106" w:type="dxa"/>
          </w:tcPr>
          <w:p w:rsidR="00B624ED" w:rsidRPr="00AD335C" w:rsidRDefault="00A9441E" w:rsidP="00C62341">
            <w:pPr>
              <w:keepNext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086100" cy="1743075"/>
                  <wp:effectExtent l="19050" t="0" r="0" b="0"/>
                  <wp:docPr id="80" name="Рисунок 12" descr="C:\Users\Timur\AppData\Local\Microsoft\Windows\INetCache\Content.Word\культур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mur\AppData\Local\Microsoft\Windows\INetCache\Content.Word\культур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8" w:type="dxa"/>
          </w:tcPr>
          <w:p w:rsidR="00B624ED" w:rsidRPr="00AD335C" w:rsidRDefault="00B624ED" w:rsidP="00B624ED">
            <w:pPr>
              <w:pStyle w:val="Pro-Gramma"/>
              <w:spacing w:before="0" w:line="100" w:lineRule="atLeast"/>
              <w:ind w:left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/>
                <w:b/>
                <w:sz w:val="26"/>
                <w:szCs w:val="26"/>
              </w:rPr>
              <w:t>Цель (цели) программы:</w:t>
            </w:r>
          </w:p>
          <w:p w:rsidR="00B624ED" w:rsidRPr="00AD335C" w:rsidRDefault="00664199" w:rsidP="00664199">
            <w:pPr>
              <w:keepNext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устойчивого функционирования и развития культурно – досуговой деятельности учреждения.</w:t>
            </w:r>
          </w:p>
        </w:tc>
      </w:tr>
    </w:tbl>
    <w:p w:rsidR="00CF1EE0" w:rsidRPr="00AD335C" w:rsidRDefault="00CF1EE0" w:rsidP="00CF1EE0">
      <w:pPr>
        <w:keepNext/>
        <w:tabs>
          <w:tab w:val="left" w:pos="4395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ab/>
      </w: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9922"/>
      </w:tblGrid>
      <w:tr w:rsidR="00664199" w:rsidRPr="00AD335C" w:rsidTr="00664199">
        <w:trPr>
          <w:trHeight w:val="48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4199" w:rsidRPr="00AD335C" w:rsidRDefault="00664199" w:rsidP="00664199">
            <w:pPr>
              <w:pStyle w:val="af1"/>
              <w:jc w:val="both"/>
              <w:rPr>
                <w:bCs w:val="0"/>
                <w:sz w:val="26"/>
                <w:szCs w:val="26"/>
              </w:rPr>
            </w:pPr>
            <w:r w:rsidRPr="00AD335C">
              <w:rPr>
                <w:bCs w:val="0"/>
                <w:sz w:val="26"/>
                <w:szCs w:val="26"/>
              </w:rPr>
              <w:t>Объемы и источники финансирования подпрограммы (в действующих ценах каждого года реализации муниципальной программы)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52BA" w:rsidRP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>Всего на реализацию  подпрограммы необходимо 12530,7 тыс. руб., из них за счет областного бюджета 182,0 тыс. руб., за счет местного бюджета 12348,7 тыс. руб.</w:t>
            </w:r>
          </w:p>
          <w:p w:rsidR="007852BA" w:rsidRP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>2021 год –2841,0 тыс. руб.</w:t>
            </w:r>
          </w:p>
          <w:p w:rsidR="007852BA" w:rsidRP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2022 год – 2433,5 тыс. руб. </w:t>
            </w:r>
          </w:p>
          <w:p w:rsidR="007852BA" w:rsidRP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>2023 год – 2747,0 тыс. руб.</w:t>
            </w:r>
          </w:p>
          <w:p w:rsidR="007852BA" w:rsidRP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>2024 год – 3138,5 тыс. руб.</w:t>
            </w:r>
          </w:p>
          <w:p w:rsidR="007852BA" w:rsidRP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>2025 год – 513,4 тыс. руб.</w:t>
            </w:r>
          </w:p>
          <w:p w:rsidR="007852BA" w:rsidRDefault="007852BA" w:rsidP="007852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2026 год – 857,3 тыс. руб. </w:t>
            </w:r>
          </w:p>
          <w:p w:rsidR="00664199" w:rsidRPr="00AD335C" w:rsidRDefault="00664199" w:rsidP="007852B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Объемы финансирования программы носят прогнозный характер и подлежат корректировке исходя из возможностей бюджета поселения. </w:t>
            </w:r>
          </w:p>
        </w:tc>
      </w:tr>
    </w:tbl>
    <w:p w:rsidR="00792007" w:rsidRPr="00AD335C" w:rsidRDefault="00792007" w:rsidP="00792007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64199" w:rsidRPr="00AD335C" w:rsidRDefault="00664199" w:rsidP="00664199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lastRenderedPageBreak/>
        <w:t>Подпрограмма «Безопасность на территории сельского поселения»</w:t>
      </w:r>
    </w:p>
    <w:p w:rsidR="00792007" w:rsidRPr="00AD335C" w:rsidRDefault="00792007" w:rsidP="00CF1EE0">
      <w:pPr>
        <w:keepNext/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9716"/>
      </w:tblGrid>
      <w:tr w:rsidR="00191D69" w:rsidRPr="00AD335C" w:rsidTr="00141F13">
        <w:tc>
          <w:tcPr>
            <w:tcW w:w="5070" w:type="dxa"/>
          </w:tcPr>
          <w:p w:rsidR="00141F13" w:rsidRPr="00AD335C" w:rsidRDefault="00191D69" w:rsidP="00141F13">
            <w:pPr>
              <w:keepNext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191D69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53403" cy="1609725"/>
                  <wp:effectExtent l="0" t="0" r="4445" b="0"/>
                  <wp:docPr id="9" name="Рисунок 9" descr="C:\Users\User\Desktop\c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81" cy="161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:rsidR="00A9441E" w:rsidRPr="00AD335C" w:rsidRDefault="00A9441E" w:rsidP="00A9441E">
            <w:pPr>
              <w:pStyle w:val="Pro-Gramma"/>
              <w:spacing w:before="0" w:line="100" w:lineRule="atLeast"/>
              <w:ind w:left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/>
                <w:b/>
                <w:sz w:val="26"/>
                <w:szCs w:val="26"/>
              </w:rPr>
              <w:t>Цель (цели) программы:</w:t>
            </w:r>
          </w:p>
          <w:p w:rsidR="00664199" w:rsidRPr="00AD335C" w:rsidRDefault="00664199" w:rsidP="006641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Предупреждение и ликвидация последствий чрезвычайных ситуаций на территории Нижнекаменского сельского поселения.</w:t>
            </w:r>
          </w:p>
          <w:p w:rsidR="00664199" w:rsidRPr="00AD335C" w:rsidRDefault="00664199" w:rsidP="0066419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Снижение количества гидротехнических сооружений, уровень безопасности которых оценивается как неудовлетворительный или опасный;</w:t>
            </w:r>
          </w:p>
          <w:p w:rsidR="00141F13" w:rsidRPr="00AD335C" w:rsidRDefault="00664199" w:rsidP="00664199">
            <w:pPr>
              <w:keepNext/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D335C">
              <w:rPr>
                <w:rFonts w:ascii="Times New Roman" w:eastAsia="Calibri" w:hAnsi="Times New Roman" w:cs="Times New Roman"/>
                <w:sz w:val="26"/>
                <w:szCs w:val="26"/>
              </w:rPr>
              <w:t>Снижение численности населения, проживающего на территориях, подверженных риску затопления в случае аварии на гидротехнических сооружениях, уровень безопасности которых оценивается как неудовлетворительный, опасный.</w:t>
            </w:r>
          </w:p>
        </w:tc>
      </w:tr>
    </w:tbl>
    <w:p w:rsidR="00792007" w:rsidRPr="00AD335C" w:rsidRDefault="00792007" w:rsidP="00CF1EE0">
      <w:pPr>
        <w:keepNext/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</w:p>
    <w:tbl>
      <w:tblPr>
        <w:tblW w:w="1600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53"/>
        <w:gridCol w:w="2688"/>
        <w:gridCol w:w="2791"/>
        <w:gridCol w:w="1417"/>
        <w:gridCol w:w="261"/>
        <w:gridCol w:w="590"/>
        <w:gridCol w:w="260"/>
        <w:gridCol w:w="590"/>
        <w:gridCol w:w="284"/>
        <w:gridCol w:w="31"/>
        <w:gridCol w:w="536"/>
        <w:gridCol w:w="266"/>
        <w:gridCol w:w="584"/>
        <w:gridCol w:w="851"/>
        <w:gridCol w:w="3686"/>
        <w:gridCol w:w="410"/>
      </w:tblGrid>
      <w:tr w:rsidR="00AD335C" w:rsidRPr="00AD335C" w:rsidTr="00191D69">
        <w:trPr>
          <w:gridBefore w:val="2"/>
          <w:wBefore w:w="759" w:type="dxa"/>
          <w:trHeight w:val="2859"/>
        </w:trPr>
        <w:tc>
          <w:tcPr>
            <w:tcW w:w="88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35C" w:rsidRPr="00AD335C" w:rsidRDefault="00AD335C" w:rsidP="00A944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Объемы и источники финансирования подпрограммы (в действующих ценах каждого года реализации муниципальной программы)</w:t>
            </w:r>
          </w:p>
        </w:tc>
        <w:tc>
          <w:tcPr>
            <w:tcW w:w="636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2BA" w:rsidRPr="007852BA" w:rsidRDefault="007852BA" w:rsidP="0078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Всего на реализацию  подпрограммы необходимо: 338,5 тыс. рублей, в том числе:</w:t>
            </w:r>
          </w:p>
          <w:p w:rsidR="007852BA" w:rsidRPr="007852BA" w:rsidRDefault="007852BA" w:rsidP="0078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2021 год – 54,0 тыс. рублей;</w:t>
            </w:r>
          </w:p>
          <w:p w:rsidR="007852BA" w:rsidRPr="007852BA" w:rsidRDefault="007852BA" w:rsidP="0078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2022 год – 224,0 тыс. рублей;</w:t>
            </w:r>
          </w:p>
          <w:p w:rsidR="007852BA" w:rsidRPr="007852BA" w:rsidRDefault="007852BA" w:rsidP="0078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2023 год – 54,0 тыс. рублей;</w:t>
            </w:r>
          </w:p>
          <w:p w:rsidR="007852BA" w:rsidRPr="007852BA" w:rsidRDefault="007852BA" w:rsidP="0078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2024 год – 5,0 тыс. рублей;</w:t>
            </w:r>
          </w:p>
          <w:p w:rsidR="007852BA" w:rsidRPr="007852BA" w:rsidRDefault="007852BA" w:rsidP="0078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2025 год – 0,7 тыс. рублей;</w:t>
            </w:r>
          </w:p>
          <w:p w:rsidR="007852BA" w:rsidRDefault="007852BA" w:rsidP="007852B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852BA">
              <w:rPr>
                <w:rFonts w:ascii="Times New Roman" w:hAnsi="Times New Roman" w:cs="Times New Roman"/>
                <w:sz w:val="26"/>
                <w:szCs w:val="26"/>
              </w:rPr>
              <w:t>2026 год – 0,8 тыс. рублей.</w:t>
            </w:r>
          </w:p>
          <w:p w:rsidR="00AD335C" w:rsidRPr="00AD335C" w:rsidRDefault="00AD335C" w:rsidP="007852B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sz w:val="26"/>
                <w:szCs w:val="26"/>
              </w:rPr>
              <w:t>Объемы финансирования программы носят прогнозный характер и подлежат корректировке исходя из возможностей бюджета района.</w:t>
            </w: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990"/>
        </w:trPr>
        <w:tc>
          <w:tcPr>
            <w:tcW w:w="1559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  <w:p w:rsidR="00191D69" w:rsidRDefault="00191D69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  <w:p w:rsidR="007852BA" w:rsidRDefault="007852BA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  <w:p w:rsidR="007852BA" w:rsidRDefault="007852BA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  <w:p w:rsidR="007852BA" w:rsidRDefault="007852BA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  <w:p w:rsidR="00191D69" w:rsidRPr="00AD335C" w:rsidRDefault="00191D69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lastRenderedPageBreak/>
              <w:t>Сведения о показателях (индикаторах) муниципальной программы Нижнекаменского сельского поселения Таловского муниципального района и их значениях</w:t>
            </w:r>
          </w:p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497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56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Ед. изм.</w:t>
            </w:r>
          </w:p>
        </w:tc>
        <w:tc>
          <w:tcPr>
            <w:tcW w:w="79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Значения показателя (индикатора) по годам реализации муниципальной программы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510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</w:p>
        </w:tc>
        <w:tc>
          <w:tcPr>
            <w:tcW w:w="56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2023 год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2024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2025 год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2026 год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1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9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15"/>
        </w:trPr>
        <w:tc>
          <w:tcPr>
            <w:tcW w:w="1559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t>Муниципальная программа Нижнекаменского сельского поселения «Муниципальное управление, гражданское общество и развитие сельского поселения на 2017-2022 годы»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1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1.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Отношение фактического исполнения к плановым назначениям по налоговым и неналоговым доходам местного бюджета за текущий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1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2.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Количество обращений граждан, рассмотренных с нарушением сроков, установленных законодательством, к общему количеству обращений граждан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299"/>
        </w:trPr>
        <w:tc>
          <w:tcPr>
            <w:tcW w:w="1559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t>Подпрограмма 1. "Муниципальное управление и развитие сельского поселения"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64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Количество нормативных правовых актов администрации Нижнекаменского сельского поселения, противоречащих законодательству Российской Федерации по решению суда и не приведенных в соответствие в течение установленного федеральным законодательством срока со дня вступления решения суда в законную силу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Ед.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4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9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15"/>
        </w:trPr>
        <w:tc>
          <w:tcPr>
            <w:tcW w:w="1559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t>Подпрограмма 2. «Развитие транспортной системы сельского поселения»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63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Сохранение протяженности соответствующих нормативным требованиям внутрипоселковых дорог за счет их ремонта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294"/>
        </w:trPr>
        <w:tc>
          <w:tcPr>
            <w:tcW w:w="1559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t>Подпрограмма 3 "Благоустройство населенных пунктов сельского поселения"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70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lastRenderedPageBreak/>
              <w:t>3.1.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Доля протяженности освещенных частей улиц, проездов в их общей протяженности,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63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Количество несанкционированных свалок на территории поселения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Ед.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48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3.3.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Количество отремонтированных мест захоронения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Ед.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398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D33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Количество посаженных деревьев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415"/>
        </w:trPr>
        <w:tc>
          <w:tcPr>
            <w:tcW w:w="1559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t>Подпрограмма 4 "Развитие культуры, физической культуры и спорта сельского поселения"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57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4.1.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Количество проведенных культурно-досуговых мероприятий за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ед.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D335C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532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D335C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535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D335C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538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D335C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D335C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543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D335C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545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29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4.2.</w:t>
            </w:r>
          </w:p>
        </w:tc>
        <w:tc>
          <w:tcPr>
            <w:tcW w:w="5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Число клубных формирований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ед.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4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407"/>
        </w:trPr>
        <w:tc>
          <w:tcPr>
            <w:tcW w:w="1190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b/>
                <w:sz w:val="26"/>
                <w:szCs w:val="26"/>
              </w:rPr>
              <w:t>Подпрограмма 5 "Безопасность на территории сельского поселения"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127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5.1.</w:t>
            </w:r>
          </w:p>
        </w:tc>
        <w:tc>
          <w:tcPr>
            <w:tcW w:w="2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Доля площади охвата оповещением жилой территории поселения об угрозе возникновения чрезвычайных ситуаций к общей жилой площади поселения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9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100</w:t>
            </w:r>
          </w:p>
        </w:tc>
      </w:tr>
      <w:tr w:rsidR="00AD335C" w:rsidRPr="00AD335C" w:rsidTr="0019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0" w:type="dxa"/>
          <w:trHeight w:val="130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5.2.</w:t>
            </w:r>
          </w:p>
        </w:tc>
        <w:tc>
          <w:tcPr>
            <w:tcW w:w="2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Количество руководящего состава и должностных лиц, прошедших обучение по вопросам защиты от чрезвычайных ситуаций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человек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35C" w:rsidRPr="00AD335C" w:rsidRDefault="00AD335C" w:rsidP="00AD335C">
            <w:pPr>
              <w:tabs>
                <w:tab w:val="left" w:pos="4405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</w:rPr>
            </w:pPr>
            <w:r w:rsidRPr="00AD335C">
              <w:rPr>
                <w:rFonts w:ascii="Times New Roman" w:eastAsia="SimSun" w:hAnsi="Times New Roman" w:cs="Times New Roman"/>
                <w:sz w:val="26"/>
                <w:szCs w:val="26"/>
              </w:rPr>
              <w:t>2</w:t>
            </w:r>
          </w:p>
        </w:tc>
      </w:tr>
    </w:tbl>
    <w:p w:rsidR="00BF6EF6" w:rsidRPr="00AD335C" w:rsidRDefault="00BF6EF6" w:rsidP="00AD335C">
      <w:pPr>
        <w:keepNext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F6EF6" w:rsidRPr="00AD335C" w:rsidRDefault="00BF6EF6" w:rsidP="00BF6EF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F6EF6" w:rsidRPr="00AD335C" w:rsidRDefault="00BF6EF6" w:rsidP="00BF6EF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261B0" w:rsidRPr="00AD335C" w:rsidRDefault="007261B0" w:rsidP="0057387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03B92" w:rsidRPr="00AD335C" w:rsidRDefault="00F03B92" w:rsidP="0057387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03B92" w:rsidRPr="00AD335C" w:rsidRDefault="00F03B92" w:rsidP="00F03B92">
      <w:pPr>
        <w:keepNext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335C">
        <w:rPr>
          <w:rFonts w:ascii="Times New Roman" w:hAnsi="Times New Roman" w:cs="Times New Roman"/>
          <w:b/>
          <w:sz w:val="26"/>
          <w:szCs w:val="26"/>
        </w:rPr>
        <w:t xml:space="preserve">Подготовлено администрацией </w:t>
      </w:r>
      <w:r w:rsidR="00AD335C" w:rsidRPr="00AD335C">
        <w:rPr>
          <w:rFonts w:ascii="Times New Roman" w:hAnsi="Times New Roman" w:cs="Times New Roman"/>
          <w:b/>
          <w:sz w:val="26"/>
          <w:szCs w:val="26"/>
        </w:rPr>
        <w:t>Нижнекаменского</w:t>
      </w:r>
      <w:r w:rsidRPr="00AD335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</w:t>
      </w:r>
    </w:p>
    <w:p w:rsidR="00F03B92" w:rsidRPr="00AD335C" w:rsidRDefault="00F03B92" w:rsidP="0057387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F03B92" w:rsidRPr="00AD335C" w:rsidTr="004F6CD8">
        <w:trPr>
          <w:trHeight w:val="5423"/>
        </w:trPr>
        <w:tc>
          <w:tcPr>
            <w:tcW w:w="7393" w:type="dxa"/>
          </w:tcPr>
          <w:p w:rsidR="00F03B92" w:rsidRPr="00AD335C" w:rsidRDefault="00F03B92" w:rsidP="00F03B92">
            <w:pPr>
              <w:keepNext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4191433" cy="3660140"/>
                  <wp:effectExtent l="0" t="0" r="0" b="0"/>
                  <wp:docPr id="88" name="Рисунок 31" descr="D:\РАБОТНИКИ АДМИНИСТРАЦИИ\Нелли Михайловна\ОТЧЕТ ГЛАВЫ\7124595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D:\РАБОТНИКИ АДМИНИСТРАЦИИ\Нелли Михайловна\ОТЧЕТ ГЛАВЫ\712459543.jp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732" cy="366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AD335C" w:rsidRPr="00AD335C" w:rsidRDefault="00F03B92" w:rsidP="00F03B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Контактная информация: </w:t>
            </w:r>
          </w:p>
          <w:p w:rsidR="00F03B92" w:rsidRPr="00AD335C" w:rsidRDefault="00AD335C" w:rsidP="00F03B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Таловский</w:t>
            </w:r>
            <w:r w:rsidR="00F03B92"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район, </w:t>
            </w: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п. Нижняя каменка, ул. Центральная, д. 62</w:t>
            </w:r>
          </w:p>
          <w:p w:rsidR="00F03B92" w:rsidRPr="00AD335C" w:rsidRDefault="00F03B92" w:rsidP="00F03B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Тел</w:t>
            </w:r>
            <w:r w:rsidRPr="001604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="00AD335C" w:rsidRPr="00AD335C">
              <w:rPr>
                <w:rFonts w:ascii="Times New Roman" w:hAnsi="Times New Roman" w:cs="Times New Roman"/>
                <w:b/>
                <w:sz w:val="26"/>
                <w:szCs w:val="26"/>
              </w:rPr>
              <w:t>8-47352-64337</w:t>
            </w:r>
          </w:p>
          <w:p w:rsidR="00F03B92" w:rsidRPr="001604D8" w:rsidRDefault="00F03B92" w:rsidP="00F03B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33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Email</w:t>
            </w:r>
            <w:r w:rsidRPr="001604D8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="00023A1A" w:rsidRPr="001604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D335C" w:rsidRPr="00AD33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nizhnekam</w:t>
            </w:r>
            <w:r w:rsidR="00AD335C" w:rsidRPr="001604D8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AD335C" w:rsidRPr="00AD33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talovsk</w:t>
            </w:r>
            <w:r w:rsidR="00AD335C" w:rsidRPr="001604D8">
              <w:rPr>
                <w:rFonts w:ascii="Times New Roman" w:hAnsi="Times New Roman" w:cs="Times New Roman"/>
                <w:b/>
                <w:sz w:val="26"/>
                <w:szCs w:val="26"/>
              </w:rPr>
              <w:t>@</w:t>
            </w:r>
            <w:r w:rsidR="00AD335C" w:rsidRPr="00AD33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govvrn</w:t>
            </w:r>
            <w:r w:rsidR="00AD335C" w:rsidRPr="001604D8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AD335C" w:rsidRPr="00AD33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ru</w:t>
            </w:r>
          </w:p>
          <w:p w:rsidR="00F03B92" w:rsidRPr="001604D8" w:rsidRDefault="00F03B92" w:rsidP="00F03B92">
            <w:pPr>
              <w:keepNext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F03B92" w:rsidRPr="001604D8" w:rsidRDefault="00F03B92" w:rsidP="00573870">
      <w:pPr>
        <w:keepNext/>
        <w:spacing w:after="0"/>
        <w:rPr>
          <w:rFonts w:ascii="Times New Roman" w:hAnsi="Times New Roman" w:cs="Times New Roman"/>
          <w:b/>
          <w:sz w:val="26"/>
          <w:szCs w:val="26"/>
        </w:rPr>
      </w:pPr>
    </w:p>
    <w:sectPr w:rsidR="00F03B92" w:rsidRPr="001604D8" w:rsidSect="00715077">
      <w:pgSz w:w="16838" w:h="11906" w:orient="landscape" w:code="9"/>
      <w:pgMar w:top="567" w:right="1134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03E" w:rsidRDefault="00DA603E" w:rsidP="00CD6501">
      <w:pPr>
        <w:spacing w:after="0" w:line="240" w:lineRule="auto"/>
      </w:pPr>
      <w:r>
        <w:separator/>
      </w:r>
    </w:p>
  </w:endnote>
  <w:endnote w:type="continuationSeparator" w:id="0">
    <w:p w:rsidR="00DA603E" w:rsidRDefault="00DA603E" w:rsidP="00CD6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03E" w:rsidRDefault="00DA603E" w:rsidP="00CD6501">
      <w:pPr>
        <w:spacing w:after="0" w:line="240" w:lineRule="auto"/>
      </w:pPr>
      <w:r>
        <w:separator/>
      </w:r>
    </w:p>
  </w:footnote>
  <w:footnote w:type="continuationSeparator" w:id="0">
    <w:p w:rsidR="00DA603E" w:rsidRDefault="00DA603E" w:rsidP="00CD6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A7DE1"/>
    <w:multiLevelType w:val="hybridMultilevel"/>
    <w:tmpl w:val="DFF666D6"/>
    <w:lvl w:ilvl="0" w:tplc="81FC1E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BC"/>
    <w:rsid w:val="00007B66"/>
    <w:rsid w:val="0002208A"/>
    <w:rsid w:val="00023A1A"/>
    <w:rsid w:val="000520D2"/>
    <w:rsid w:val="00056CD0"/>
    <w:rsid w:val="0005701C"/>
    <w:rsid w:val="0006493E"/>
    <w:rsid w:val="00067CFC"/>
    <w:rsid w:val="00074577"/>
    <w:rsid w:val="00090173"/>
    <w:rsid w:val="000976E6"/>
    <w:rsid w:val="000C4190"/>
    <w:rsid w:val="000D066E"/>
    <w:rsid w:val="000E396D"/>
    <w:rsid w:val="000F68A0"/>
    <w:rsid w:val="001127FF"/>
    <w:rsid w:val="001147EE"/>
    <w:rsid w:val="00131C7D"/>
    <w:rsid w:val="00141F13"/>
    <w:rsid w:val="001510BD"/>
    <w:rsid w:val="001604D8"/>
    <w:rsid w:val="001757B5"/>
    <w:rsid w:val="00191D69"/>
    <w:rsid w:val="001B73FF"/>
    <w:rsid w:val="001D7B12"/>
    <w:rsid w:val="001E5BD3"/>
    <w:rsid w:val="001F222E"/>
    <w:rsid w:val="002423A6"/>
    <w:rsid w:val="0026309C"/>
    <w:rsid w:val="002647CC"/>
    <w:rsid w:val="002830A4"/>
    <w:rsid w:val="002A2FE0"/>
    <w:rsid w:val="002A7F2B"/>
    <w:rsid w:val="002B5521"/>
    <w:rsid w:val="002E3404"/>
    <w:rsid w:val="002E4C9A"/>
    <w:rsid w:val="00333F7B"/>
    <w:rsid w:val="00365DE1"/>
    <w:rsid w:val="003778A5"/>
    <w:rsid w:val="00393B8A"/>
    <w:rsid w:val="003B35F8"/>
    <w:rsid w:val="003D61B4"/>
    <w:rsid w:val="003D7878"/>
    <w:rsid w:val="003F08C5"/>
    <w:rsid w:val="003F7CF6"/>
    <w:rsid w:val="00405D06"/>
    <w:rsid w:val="00441977"/>
    <w:rsid w:val="0045518B"/>
    <w:rsid w:val="0048274C"/>
    <w:rsid w:val="00484F85"/>
    <w:rsid w:val="004861B8"/>
    <w:rsid w:val="00495EF9"/>
    <w:rsid w:val="004C44B6"/>
    <w:rsid w:val="004D252E"/>
    <w:rsid w:val="004F5046"/>
    <w:rsid w:val="004F6CD8"/>
    <w:rsid w:val="0050193D"/>
    <w:rsid w:val="005175D2"/>
    <w:rsid w:val="00531FFB"/>
    <w:rsid w:val="0054626A"/>
    <w:rsid w:val="00551E89"/>
    <w:rsid w:val="0055678F"/>
    <w:rsid w:val="00564238"/>
    <w:rsid w:val="005679A0"/>
    <w:rsid w:val="00567C18"/>
    <w:rsid w:val="00573870"/>
    <w:rsid w:val="0059142A"/>
    <w:rsid w:val="005A5F08"/>
    <w:rsid w:val="005B1067"/>
    <w:rsid w:val="005C62B4"/>
    <w:rsid w:val="005E6B99"/>
    <w:rsid w:val="006231F3"/>
    <w:rsid w:val="00650368"/>
    <w:rsid w:val="00664199"/>
    <w:rsid w:val="006804F9"/>
    <w:rsid w:val="006872D4"/>
    <w:rsid w:val="00695A64"/>
    <w:rsid w:val="006B1097"/>
    <w:rsid w:val="006B38C8"/>
    <w:rsid w:val="006C3835"/>
    <w:rsid w:val="006F282D"/>
    <w:rsid w:val="00715077"/>
    <w:rsid w:val="007261B0"/>
    <w:rsid w:val="00755609"/>
    <w:rsid w:val="007852BA"/>
    <w:rsid w:val="00792007"/>
    <w:rsid w:val="007C05C3"/>
    <w:rsid w:val="007C3650"/>
    <w:rsid w:val="00814164"/>
    <w:rsid w:val="00830BC6"/>
    <w:rsid w:val="00833728"/>
    <w:rsid w:val="00890F98"/>
    <w:rsid w:val="008B1EBE"/>
    <w:rsid w:val="008D60DA"/>
    <w:rsid w:val="008E4910"/>
    <w:rsid w:val="0091504F"/>
    <w:rsid w:val="00922DF6"/>
    <w:rsid w:val="00933FCC"/>
    <w:rsid w:val="00960AC5"/>
    <w:rsid w:val="0097656F"/>
    <w:rsid w:val="0098787F"/>
    <w:rsid w:val="009B0BC7"/>
    <w:rsid w:val="009C2556"/>
    <w:rsid w:val="009D5818"/>
    <w:rsid w:val="009E2289"/>
    <w:rsid w:val="009F33CF"/>
    <w:rsid w:val="009F5A88"/>
    <w:rsid w:val="009F65F0"/>
    <w:rsid w:val="00A04C6A"/>
    <w:rsid w:val="00A332D5"/>
    <w:rsid w:val="00A36816"/>
    <w:rsid w:val="00A70632"/>
    <w:rsid w:val="00A83634"/>
    <w:rsid w:val="00A9441E"/>
    <w:rsid w:val="00A9777D"/>
    <w:rsid w:val="00AA0E27"/>
    <w:rsid w:val="00AC6920"/>
    <w:rsid w:val="00AD335C"/>
    <w:rsid w:val="00AD7B6B"/>
    <w:rsid w:val="00AD7E3A"/>
    <w:rsid w:val="00B17828"/>
    <w:rsid w:val="00B23D96"/>
    <w:rsid w:val="00B27670"/>
    <w:rsid w:val="00B32438"/>
    <w:rsid w:val="00B563BC"/>
    <w:rsid w:val="00B624ED"/>
    <w:rsid w:val="00B7409B"/>
    <w:rsid w:val="00B763CA"/>
    <w:rsid w:val="00BA2C18"/>
    <w:rsid w:val="00BB5923"/>
    <w:rsid w:val="00BB7862"/>
    <w:rsid w:val="00BC04AE"/>
    <w:rsid w:val="00BC14DE"/>
    <w:rsid w:val="00BC1B1E"/>
    <w:rsid w:val="00BE2215"/>
    <w:rsid w:val="00BE4F7B"/>
    <w:rsid w:val="00BF6EF6"/>
    <w:rsid w:val="00C14DFB"/>
    <w:rsid w:val="00C36B9A"/>
    <w:rsid w:val="00C555F3"/>
    <w:rsid w:val="00C621B6"/>
    <w:rsid w:val="00C62341"/>
    <w:rsid w:val="00C7505B"/>
    <w:rsid w:val="00C80859"/>
    <w:rsid w:val="00CB1A2D"/>
    <w:rsid w:val="00CD380E"/>
    <w:rsid w:val="00CD6501"/>
    <w:rsid w:val="00CF1EE0"/>
    <w:rsid w:val="00CF3974"/>
    <w:rsid w:val="00D02BC5"/>
    <w:rsid w:val="00D04BE0"/>
    <w:rsid w:val="00D14265"/>
    <w:rsid w:val="00D21659"/>
    <w:rsid w:val="00D76D94"/>
    <w:rsid w:val="00DA603E"/>
    <w:rsid w:val="00DB7F87"/>
    <w:rsid w:val="00DE1239"/>
    <w:rsid w:val="00DF2BC5"/>
    <w:rsid w:val="00DF4B0E"/>
    <w:rsid w:val="00DF6CBD"/>
    <w:rsid w:val="00E066EE"/>
    <w:rsid w:val="00E06B8B"/>
    <w:rsid w:val="00E11982"/>
    <w:rsid w:val="00E359F8"/>
    <w:rsid w:val="00E44214"/>
    <w:rsid w:val="00E64B59"/>
    <w:rsid w:val="00E91130"/>
    <w:rsid w:val="00E920EE"/>
    <w:rsid w:val="00EB14A3"/>
    <w:rsid w:val="00EB2404"/>
    <w:rsid w:val="00ED01CB"/>
    <w:rsid w:val="00EE090F"/>
    <w:rsid w:val="00EE55C9"/>
    <w:rsid w:val="00F03B92"/>
    <w:rsid w:val="00F14DA2"/>
    <w:rsid w:val="00FA20AA"/>
    <w:rsid w:val="00FB48AA"/>
    <w:rsid w:val="00FB6913"/>
    <w:rsid w:val="00FB71A5"/>
    <w:rsid w:val="00FB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D7C778-7462-49F6-9875-95EC874AE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5DE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E34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6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6501"/>
  </w:style>
  <w:style w:type="paragraph" w:styleId="a7">
    <w:name w:val="footer"/>
    <w:basedOn w:val="a"/>
    <w:link w:val="a8"/>
    <w:uiPriority w:val="99"/>
    <w:unhideWhenUsed/>
    <w:rsid w:val="00CD6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6501"/>
  </w:style>
  <w:style w:type="paragraph" w:styleId="a9">
    <w:name w:val="caption"/>
    <w:basedOn w:val="a"/>
    <w:next w:val="a"/>
    <w:uiPriority w:val="35"/>
    <w:unhideWhenUsed/>
    <w:qFormat/>
    <w:rsid w:val="00C36B9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365DE1"/>
    <w:rPr>
      <w:rFonts w:ascii="Times New Roman" w:eastAsia="Times New Roman" w:hAnsi="Times New Roman" w:cs="Times New Roman"/>
      <w:b/>
      <w:sz w:val="44"/>
      <w:szCs w:val="20"/>
    </w:rPr>
  </w:style>
  <w:style w:type="paragraph" w:styleId="aa">
    <w:name w:val="No Spacing"/>
    <w:link w:val="ab"/>
    <w:uiPriority w:val="1"/>
    <w:qFormat/>
    <w:rsid w:val="00365DE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rsid w:val="00365DE1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BE4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F2B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DF2B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List Paragraph"/>
    <w:basedOn w:val="a"/>
    <w:uiPriority w:val="34"/>
    <w:qFormat/>
    <w:rsid w:val="001757B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2E34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Normal (Web)"/>
    <w:basedOn w:val="a"/>
    <w:uiPriority w:val="99"/>
    <w:unhideWhenUsed/>
    <w:rsid w:val="00AA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2423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423A6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FB71A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B71A5"/>
  </w:style>
  <w:style w:type="paragraph" w:customStyle="1" w:styleId="Pro-TabName">
    <w:name w:val="Pro-Tab Name"/>
    <w:basedOn w:val="a"/>
    <w:rsid w:val="002B5521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8"/>
      <w:szCs w:val="28"/>
    </w:rPr>
  </w:style>
  <w:style w:type="paragraph" w:customStyle="1" w:styleId="Default">
    <w:name w:val="Default"/>
    <w:uiPriority w:val="99"/>
    <w:rsid w:val="00CF39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CF3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Pro-Gramma">
    <w:name w:val="Pro-Gramma"/>
    <w:basedOn w:val="a"/>
    <w:link w:val="Pro-Gramma0"/>
    <w:uiPriority w:val="99"/>
    <w:rsid w:val="00B624ED"/>
    <w:pPr>
      <w:spacing w:before="120" w:after="0" w:line="288" w:lineRule="auto"/>
      <w:ind w:left="1134"/>
      <w:jc w:val="both"/>
    </w:pPr>
    <w:rPr>
      <w:rFonts w:ascii="Georgia" w:eastAsia="Calibri" w:hAnsi="Georgia" w:cs="Times New Roman"/>
      <w:sz w:val="20"/>
      <w:szCs w:val="20"/>
    </w:rPr>
  </w:style>
  <w:style w:type="character" w:customStyle="1" w:styleId="Pro-Gramma0">
    <w:name w:val="Pro-Gramma Знак"/>
    <w:link w:val="Pro-Gramma"/>
    <w:uiPriority w:val="99"/>
    <w:locked/>
    <w:rsid w:val="00B624ED"/>
    <w:rPr>
      <w:rFonts w:ascii="Georgia" w:eastAsia="Calibri" w:hAnsi="Georgia" w:cs="Times New Roman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CF1EE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af2">
    <w:name w:val="Название Знак"/>
    <w:basedOn w:val="a0"/>
    <w:link w:val="af1"/>
    <w:rsid w:val="00CF1EE0"/>
    <w:rPr>
      <w:rFonts w:ascii="Times New Roman" w:eastAsia="Times New Roman" w:hAnsi="Times New Roman" w:cs="Times New Roman"/>
      <w:b/>
      <w:bCs/>
      <w:sz w:val="28"/>
      <w:lang w:eastAsia="ru-RU"/>
    </w:rPr>
  </w:style>
  <w:style w:type="paragraph" w:customStyle="1" w:styleId="Pro-Tab">
    <w:name w:val="Pro-Tab"/>
    <w:basedOn w:val="a"/>
    <w:uiPriority w:val="99"/>
    <w:rsid w:val="0091504F"/>
    <w:pPr>
      <w:spacing w:before="40" w:after="40" w:line="240" w:lineRule="auto"/>
    </w:pPr>
    <w:rPr>
      <w:rFonts w:ascii="Times New Roman" w:eastAsia="Calibri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 algn="r">
            <a:defRPr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доходов бюджета поселения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83,3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Безвозмездные перечисления</c:v>
                </c:pt>
                <c:pt idx="2">
                  <c:v>Налоговые доходы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1.2</c:v>
                </c:pt>
                <c:pt idx="1">
                  <c:v>55.6</c:v>
                </c:pt>
                <c:pt idx="2">
                  <c:v>43.2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solidFill>
          <a:schemeClr val="accent3">
            <a:lumMod val="60000"/>
            <a:lumOff val="40000"/>
          </a:schemeClr>
        </a:solidFill>
      </c:spPr>
    </c:legend>
    <c:plotVisOnly val="1"/>
    <c:dispBlanksAs val="gap"/>
    <c:showDLblsOverMax val="0"/>
  </c:chart>
  <c:spPr>
    <a:solidFill>
      <a:schemeClr val="accent3">
        <a:lumMod val="7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Межбюджетные трансферты в 2024</a:t>
            </a:r>
          </a:p>
          <a:p>
            <a:pPr>
              <a:defRPr sz="1100"/>
            </a:pPr>
            <a:r>
              <a:rPr lang="ru-RU"/>
              <a:t> году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Межбюджетные трансферты в 2020 году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1721000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9029143121815659"/>
                  <c:y val="-0.668447568215046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136000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layout>
                <c:manualLayout>
                  <c:x val="4.5882352941176471E-2"/>
                  <c:y val="-0.136509890961616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24539634,62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058823529411762"/>
                      <c:h val="0.15749440715883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4256100</c:v>
                </c:pt>
                <c:pt idx="1">
                  <c:v>0</c:v>
                </c:pt>
                <c:pt idx="2">
                  <c:v>246500</c:v>
                </c:pt>
                <c:pt idx="3">
                  <c:v>2562338.9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расходов бюджета на 2024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на 2023 год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0,02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25,3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  <c:pt idx="8">
                  <c:v>Физическая культура  и спорт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</c:v>
                </c:pt>
                <c:pt idx="1">
                  <c:v>1.7</c:v>
                </c:pt>
                <c:pt idx="2">
                  <c:v>0.6</c:v>
                </c:pt>
                <c:pt idx="3">
                  <c:v>6.3</c:v>
                </c:pt>
                <c:pt idx="4">
                  <c:v>13.9</c:v>
                </c:pt>
                <c:pt idx="5">
                  <c:v>0</c:v>
                </c:pt>
                <c:pt idx="6">
                  <c:v>40</c:v>
                </c:pt>
                <c:pt idx="7">
                  <c:v>0.4</c:v>
                </c:pt>
                <c:pt idx="8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75010936133021"/>
          <c:y val="5.5555555555555455E-2"/>
          <c:w val="0.35249890638670273"/>
          <c:h val="0.9444444444444446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2">
        <a:lumMod val="40000"/>
        <a:lumOff val="60000"/>
      </a:schemeClr>
    </a:solidFill>
  </c:spPr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35E6B-C429-4C7B-93CB-513E765C7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27</Pages>
  <Words>2403</Words>
  <Characters>13702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</dc:creator>
  <cp:lastModifiedBy>User</cp:lastModifiedBy>
  <cp:revision>5</cp:revision>
  <dcterms:created xsi:type="dcterms:W3CDTF">2023-11-27T08:17:00Z</dcterms:created>
  <dcterms:modified xsi:type="dcterms:W3CDTF">2023-11-27T12:26:00Z</dcterms:modified>
</cp:coreProperties>
</file>