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326"/>
        <w:gridCol w:w="1980"/>
      </w:tblGrid>
      <w:tr w:rsidR="006B7DD3" w:rsidRPr="009E2B61" w:rsidTr="006648AA">
        <w:tc>
          <w:tcPr>
            <w:tcW w:w="1326" w:type="dxa"/>
          </w:tcPr>
          <w:p w:rsidR="006B7DD3" w:rsidRPr="009E2B61" w:rsidRDefault="0081326D" w:rsidP="005C6799">
            <w:pPr>
              <w:jc w:val="center"/>
              <w:rPr>
                <w:rFonts w:ascii="Times New Roman" w:hAnsi="Times New Roman" w:cs="Times New Roman"/>
              </w:rPr>
            </w:pPr>
            <w:r w:rsidRPr="009E2B61">
              <w:rPr>
                <w:rFonts w:ascii="Times New Roman" w:hAnsi="Times New Roman" w:cs="Times New Roman"/>
                <w:noProof/>
                <w:lang w:eastAsia="ru-RU"/>
              </w:rPr>
              <w:drawing>
                <wp:inline distT="0" distB="0" distL="0" distR="0" wp14:anchorId="31E6DBF5">
                  <wp:extent cx="7048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81326D" w:rsidRPr="009E2B61" w:rsidRDefault="0081326D" w:rsidP="0081326D">
            <w:pPr>
              <w:rPr>
                <w:rFonts w:ascii="Times New Roman" w:hAnsi="Times New Roman" w:cs="Times New Roman"/>
              </w:rPr>
            </w:pPr>
          </w:p>
        </w:tc>
        <w:tc>
          <w:tcPr>
            <w:tcW w:w="7326" w:type="dxa"/>
          </w:tcPr>
          <w:p w:rsidR="0081326D" w:rsidRPr="009E2B61" w:rsidRDefault="0081326D" w:rsidP="006B7DD3">
            <w:pPr>
              <w:jc w:val="center"/>
              <w:rPr>
                <w:rFonts w:ascii="Times New Roman" w:hAnsi="Times New Roman" w:cs="Times New Roman"/>
              </w:rPr>
            </w:pPr>
          </w:p>
          <w:p w:rsidR="006B7DD3" w:rsidRPr="009E2B61" w:rsidRDefault="0081326D" w:rsidP="006B7DD3">
            <w:pPr>
              <w:jc w:val="center"/>
              <w:rPr>
                <w:rFonts w:ascii="Times New Roman" w:hAnsi="Times New Roman" w:cs="Times New Roman"/>
                <w:b/>
                <w:sz w:val="40"/>
                <w:szCs w:val="40"/>
              </w:rPr>
            </w:pPr>
            <w:r w:rsidRPr="009E2B61">
              <w:rPr>
                <w:rFonts w:ascii="Times New Roman" w:hAnsi="Times New Roman" w:cs="Times New Roman"/>
                <w:b/>
                <w:sz w:val="40"/>
                <w:szCs w:val="40"/>
              </w:rPr>
              <w:t>Нижнекаменский</w:t>
            </w:r>
            <w:r w:rsidR="006B7DD3" w:rsidRPr="009E2B61">
              <w:rPr>
                <w:rFonts w:ascii="Times New Roman" w:hAnsi="Times New Roman" w:cs="Times New Roman"/>
                <w:b/>
                <w:sz w:val="40"/>
                <w:szCs w:val="40"/>
              </w:rPr>
              <w:t xml:space="preserve"> муниципальный</w:t>
            </w:r>
          </w:p>
          <w:p w:rsidR="006B7DD3" w:rsidRPr="009E2B61" w:rsidRDefault="006B7DD3" w:rsidP="006B7DD3">
            <w:pPr>
              <w:jc w:val="center"/>
              <w:rPr>
                <w:rFonts w:ascii="Times New Roman" w:hAnsi="Times New Roman" w:cs="Times New Roman"/>
                <w:b/>
                <w:sz w:val="56"/>
                <w:szCs w:val="56"/>
              </w:rPr>
            </w:pPr>
            <w:r w:rsidRPr="009E2B61">
              <w:rPr>
                <w:rFonts w:ascii="Times New Roman" w:hAnsi="Times New Roman" w:cs="Times New Roman"/>
                <w:b/>
                <w:sz w:val="56"/>
                <w:szCs w:val="56"/>
              </w:rPr>
              <w:t>Вестник</w:t>
            </w:r>
          </w:p>
          <w:p w:rsidR="006B7DD3" w:rsidRPr="009E2B61" w:rsidRDefault="006B7DD3" w:rsidP="006B7DD3">
            <w:pPr>
              <w:jc w:val="center"/>
              <w:rPr>
                <w:rFonts w:ascii="Times New Roman" w:hAnsi="Times New Roman" w:cs="Times New Roman"/>
              </w:rPr>
            </w:pPr>
          </w:p>
        </w:tc>
        <w:tc>
          <w:tcPr>
            <w:tcW w:w="1980" w:type="dxa"/>
          </w:tcPr>
          <w:p w:rsidR="006B7DD3" w:rsidRPr="00A128F8" w:rsidRDefault="006B7DD3" w:rsidP="005C6799">
            <w:pPr>
              <w:jc w:val="center"/>
              <w:rPr>
                <w:rFonts w:ascii="Times New Roman" w:hAnsi="Times New Roman" w:cs="Times New Roman"/>
                <w:b/>
              </w:rPr>
            </w:pPr>
            <w:r w:rsidRPr="00A128F8">
              <w:rPr>
                <w:rFonts w:ascii="Times New Roman" w:hAnsi="Times New Roman" w:cs="Times New Roman"/>
                <w:b/>
              </w:rPr>
              <w:t xml:space="preserve">№ </w:t>
            </w:r>
            <w:r w:rsidR="00C15644">
              <w:rPr>
                <w:rFonts w:ascii="Times New Roman" w:hAnsi="Times New Roman" w:cs="Times New Roman"/>
                <w:b/>
              </w:rPr>
              <w:t xml:space="preserve">4 </w:t>
            </w:r>
            <w:r w:rsidR="00A128F8" w:rsidRPr="00A128F8">
              <w:rPr>
                <w:rFonts w:ascii="Times New Roman" w:hAnsi="Times New Roman" w:cs="Times New Roman"/>
                <w:b/>
              </w:rPr>
              <w:t>(</w:t>
            </w:r>
            <w:r w:rsidR="00BC3744">
              <w:rPr>
                <w:rFonts w:ascii="Times New Roman" w:hAnsi="Times New Roman" w:cs="Times New Roman"/>
                <w:b/>
              </w:rPr>
              <w:t>2</w:t>
            </w:r>
            <w:r w:rsidR="00A128F8" w:rsidRPr="00A128F8">
              <w:rPr>
                <w:rFonts w:ascii="Times New Roman" w:hAnsi="Times New Roman" w:cs="Times New Roman"/>
                <w:b/>
              </w:rPr>
              <w:t>)</w:t>
            </w:r>
          </w:p>
          <w:p w:rsidR="006B7DD3" w:rsidRPr="009E2B61" w:rsidRDefault="00C15644" w:rsidP="00CA2DD5">
            <w:pPr>
              <w:jc w:val="center"/>
              <w:rPr>
                <w:rFonts w:ascii="Times New Roman" w:hAnsi="Times New Roman" w:cs="Times New Roman"/>
              </w:rPr>
            </w:pPr>
            <w:r>
              <w:rPr>
                <w:rFonts w:ascii="Times New Roman" w:hAnsi="Times New Roman" w:cs="Times New Roman"/>
                <w:b/>
              </w:rPr>
              <w:t>28</w:t>
            </w:r>
            <w:r w:rsidR="00CA2DD5">
              <w:rPr>
                <w:rFonts w:ascii="Times New Roman" w:hAnsi="Times New Roman" w:cs="Times New Roman"/>
                <w:b/>
              </w:rPr>
              <w:t>.02.</w:t>
            </w:r>
            <w:r w:rsidR="00A128F8">
              <w:rPr>
                <w:rFonts w:ascii="Times New Roman" w:hAnsi="Times New Roman" w:cs="Times New Roman"/>
                <w:b/>
              </w:rPr>
              <w:t>2025</w:t>
            </w:r>
          </w:p>
        </w:tc>
      </w:tr>
    </w:tbl>
    <w:p w:rsidR="00BC3744" w:rsidRDefault="00BC3744" w:rsidP="00A128F8">
      <w:pPr>
        <w:tabs>
          <w:tab w:val="left" w:pos="708"/>
          <w:tab w:val="center" w:pos="4536"/>
          <w:tab w:val="right" w:pos="9072"/>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Вестника:</w:t>
      </w:r>
    </w:p>
    <w:p w:rsidR="008507DA" w:rsidRDefault="008507DA" w:rsidP="00A128F8">
      <w:pPr>
        <w:tabs>
          <w:tab w:val="left" w:pos="708"/>
          <w:tab w:val="center" w:pos="4536"/>
          <w:tab w:val="right" w:pos="9072"/>
        </w:tabs>
        <w:spacing w:after="0" w:line="240" w:lineRule="auto"/>
        <w:jc w:val="center"/>
        <w:rPr>
          <w:rFonts w:ascii="Times New Roman" w:eastAsia="Times New Roman" w:hAnsi="Times New Roman" w:cs="Times New Roman"/>
          <w:b/>
          <w:sz w:val="24"/>
          <w:szCs w:val="24"/>
          <w:lang w:eastAsia="ru-RU"/>
        </w:rPr>
      </w:pPr>
    </w:p>
    <w:tbl>
      <w:tblPr>
        <w:tblStyle w:val="a3"/>
        <w:tblW w:w="10173" w:type="dxa"/>
        <w:tblLook w:val="04A0" w:firstRow="1" w:lastRow="0" w:firstColumn="1" w:lastColumn="0" w:noHBand="0" w:noVBand="1"/>
      </w:tblPr>
      <w:tblGrid>
        <w:gridCol w:w="817"/>
        <w:gridCol w:w="1985"/>
        <w:gridCol w:w="7371"/>
      </w:tblGrid>
      <w:tr w:rsidR="008507DA" w:rsidRPr="008507DA" w:rsidTr="008507DA">
        <w:tc>
          <w:tcPr>
            <w:tcW w:w="817" w:type="dxa"/>
          </w:tcPr>
          <w:p w:rsidR="008507DA" w:rsidRPr="008507DA" w:rsidRDefault="008507DA" w:rsidP="008507DA">
            <w:pPr>
              <w:widowControl w:val="0"/>
              <w:tabs>
                <w:tab w:val="left" w:pos="5070"/>
              </w:tabs>
              <w:jc w:val="center"/>
              <w:rPr>
                <w:rFonts w:ascii="Times New Roman" w:eastAsia="Courier New" w:hAnsi="Times New Roman" w:cs="Times New Roman"/>
                <w:color w:val="000000"/>
                <w:sz w:val="24"/>
                <w:szCs w:val="24"/>
                <w:lang w:eastAsia="ru-RU"/>
              </w:rPr>
            </w:pPr>
            <w:r w:rsidRPr="008507DA">
              <w:rPr>
                <w:rFonts w:ascii="Times New Roman" w:eastAsia="Courier New" w:hAnsi="Times New Roman" w:cs="Times New Roman"/>
                <w:color w:val="000000"/>
                <w:sz w:val="24"/>
                <w:szCs w:val="24"/>
                <w:lang w:eastAsia="ru-RU"/>
              </w:rPr>
              <w:t>№ п/п</w:t>
            </w:r>
          </w:p>
        </w:tc>
        <w:tc>
          <w:tcPr>
            <w:tcW w:w="1985" w:type="dxa"/>
          </w:tcPr>
          <w:p w:rsidR="008507DA" w:rsidRPr="008507DA" w:rsidRDefault="008507DA" w:rsidP="008507DA">
            <w:pPr>
              <w:widowControl w:val="0"/>
              <w:tabs>
                <w:tab w:val="left" w:pos="5070"/>
              </w:tabs>
              <w:jc w:val="center"/>
              <w:rPr>
                <w:rFonts w:ascii="Times New Roman" w:eastAsia="Courier New" w:hAnsi="Times New Roman" w:cs="Times New Roman"/>
                <w:color w:val="000000"/>
                <w:sz w:val="24"/>
                <w:szCs w:val="24"/>
                <w:lang w:eastAsia="ru-RU"/>
              </w:rPr>
            </w:pPr>
            <w:r w:rsidRPr="008507DA">
              <w:rPr>
                <w:rFonts w:ascii="Times New Roman" w:eastAsia="Courier New" w:hAnsi="Times New Roman" w:cs="Times New Roman"/>
                <w:color w:val="000000"/>
                <w:sz w:val="24"/>
                <w:szCs w:val="24"/>
                <w:lang w:eastAsia="ru-RU"/>
              </w:rPr>
              <w:t>Дата и номер нормативного документа</w:t>
            </w:r>
          </w:p>
        </w:tc>
        <w:tc>
          <w:tcPr>
            <w:tcW w:w="7371" w:type="dxa"/>
          </w:tcPr>
          <w:p w:rsidR="008507DA" w:rsidRPr="008507DA" w:rsidRDefault="008507DA" w:rsidP="008507DA">
            <w:pPr>
              <w:widowControl w:val="0"/>
              <w:tabs>
                <w:tab w:val="left" w:pos="5070"/>
              </w:tabs>
              <w:jc w:val="center"/>
              <w:rPr>
                <w:rFonts w:ascii="Times New Roman" w:eastAsia="Courier New" w:hAnsi="Times New Roman" w:cs="Times New Roman"/>
                <w:color w:val="000000"/>
                <w:sz w:val="24"/>
                <w:szCs w:val="24"/>
                <w:lang w:eastAsia="ru-RU"/>
              </w:rPr>
            </w:pPr>
            <w:r w:rsidRPr="008507DA">
              <w:rPr>
                <w:rFonts w:ascii="Times New Roman" w:eastAsia="Courier New" w:hAnsi="Times New Roman" w:cs="Times New Roman"/>
                <w:color w:val="000000"/>
                <w:sz w:val="24"/>
                <w:szCs w:val="24"/>
                <w:lang w:eastAsia="ru-RU"/>
              </w:rPr>
              <w:t>Название нормативного документа</w:t>
            </w:r>
          </w:p>
        </w:tc>
      </w:tr>
      <w:tr w:rsidR="00C15644" w:rsidRPr="008507DA" w:rsidTr="008507DA">
        <w:tc>
          <w:tcPr>
            <w:tcW w:w="817" w:type="dxa"/>
          </w:tcPr>
          <w:p w:rsidR="00C15644" w:rsidRPr="008507DA" w:rsidRDefault="00C15644" w:rsidP="00C15644">
            <w:pPr>
              <w:widowControl w:val="0"/>
              <w:jc w:val="both"/>
              <w:rPr>
                <w:rFonts w:ascii="Times New Roman" w:eastAsia="Courier New" w:hAnsi="Times New Roman" w:cs="Times New Roman"/>
                <w:color w:val="000000"/>
                <w:sz w:val="24"/>
                <w:szCs w:val="24"/>
                <w:lang w:eastAsia="ru-RU"/>
              </w:rPr>
            </w:pPr>
            <w:r w:rsidRPr="008507DA">
              <w:rPr>
                <w:rFonts w:ascii="Times New Roman" w:eastAsia="Courier New" w:hAnsi="Times New Roman" w:cs="Times New Roman"/>
                <w:color w:val="000000"/>
                <w:sz w:val="24"/>
                <w:szCs w:val="24"/>
                <w:lang w:eastAsia="ru-RU"/>
              </w:rPr>
              <w:t>1</w:t>
            </w:r>
          </w:p>
        </w:tc>
        <w:tc>
          <w:tcPr>
            <w:tcW w:w="1985" w:type="dxa"/>
          </w:tcPr>
          <w:p w:rsidR="00C15644" w:rsidRPr="00C15644" w:rsidRDefault="00C15644" w:rsidP="00C15644">
            <w:pPr>
              <w:rPr>
                <w:rFonts w:ascii="Times New Roman" w:hAnsi="Times New Roman" w:cs="Times New Roman"/>
              </w:rPr>
            </w:pPr>
            <w:r w:rsidRPr="00C15644">
              <w:rPr>
                <w:rFonts w:ascii="Times New Roman" w:hAnsi="Times New Roman" w:cs="Times New Roman"/>
              </w:rPr>
              <w:t>от 28.02.2025 №11</w:t>
            </w:r>
          </w:p>
        </w:tc>
        <w:tc>
          <w:tcPr>
            <w:tcW w:w="7371" w:type="dxa"/>
          </w:tcPr>
          <w:p w:rsidR="00C15644" w:rsidRPr="00C15644" w:rsidRDefault="00C15644" w:rsidP="00C15644">
            <w:pPr>
              <w:jc w:val="both"/>
              <w:rPr>
                <w:rFonts w:ascii="Times New Roman" w:hAnsi="Times New Roman" w:cs="Times New Roman"/>
              </w:rPr>
            </w:pPr>
            <w:r w:rsidRPr="00C15644">
              <w:rPr>
                <w:rFonts w:ascii="Times New Roman" w:hAnsi="Times New Roman" w:cs="Times New Roman"/>
              </w:rPr>
              <w:t>О внесении изменений в постановление от 06.12.2024 № 94 «Об утверждении Программы профилактики рисков причинения вреда (ущерба) охраняемым законом ценностям в сфере благоустройства в Нижнекаменского сельском поселении Таловского муниципального района на 2025 год»</w:t>
            </w:r>
          </w:p>
        </w:tc>
      </w:tr>
    </w:tbl>
    <w:p w:rsidR="008507DA" w:rsidRDefault="008507DA" w:rsidP="008507DA">
      <w:pPr>
        <w:spacing w:after="0" w:line="240" w:lineRule="auto"/>
        <w:ind w:firstLine="709"/>
        <w:jc w:val="both"/>
        <w:rPr>
          <w:rFonts w:ascii="Times New Roman" w:eastAsia="Times New Roman" w:hAnsi="Times New Roman" w:cs="Times New Roman"/>
          <w:sz w:val="20"/>
          <w:szCs w:val="20"/>
          <w:lang w:eastAsia="ru-RU"/>
        </w:rPr>
      </w:pPr>
    </w:p>
    <w:p w:rsidR="00C15644" w:rsidRPr="00C15644" w:rsidRDefault="00C15644" w:rsidP="00C15644">
      <w:pPr>
        <w:spacing w:after="1" w:line="220" w:lineRule="atLeast"/>
        <w:rPr>
          <w:rFonts w:ascii="Times New Roman" w:hAnsi="Times New Roman"/>
          <w:b/>
        </w:rPr>
      </w:pPr>
      <w:r w:rsidRPr="00A65F6D">
        <w:rPr>
          <w:rFonts w:ascii="Times New Roman" w:hAnsi="Times New Roman"/>
          <w:b/>
          <w:noProof/>
          <w:sz w:val="26"/>
          <w:szCs w:val="26"/>
          <w:lang w:eastAsia="ru-RU"/>
        </w:rPr>
        <w:drawing>
          <wp:anchor distT="0" distB="0" distL="114300" distR="114300" simplePos="0" relativeHeight="251659264" behindDoc="0" locked="0" layoutInCell="1" allowOverlap="1">
            <wp:simplePos x="0" y="0"/>
            <wp:positionH relativeFrom="character">
              <wp:posOffset>2927985</wp:posOffset>
            </wp:positionH>
            <wp:positionV relativeFrom="line">
              <wp:posOffset>86360</wp:posOffset>
            </wp:positionV>
            <wp:extent cx="607695" cy="714178"/>
            <wp:effectExtent l="0" t="0" r="190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702" cy="718887"/>
                    </a:xfrm>
                    <a:prstGeom prst="rect">
                      <a:avLst/>
                    </a:prstGeom>
                    <a:noFill/>
                  </pic:spPr>
                </pic:pic>
              </a:graphicData>
            </a:graphic>
            <wp14:sizeRelH relativeFrom="page">
              <wp14:pctWidth>0</wp14:pctWidth>
            </wp14:sizeRelH>
            <wp14:sizeRelV relativeFrom="page">
              <wp14:pctHeight>0</wp14:pctHeight>
            </wp14:sizeRelV>
          </wp:anchor>
        </w:drawing>
      </w:r>
      <w:r w:rsidRPr="00A65F6D">
        <w:rPr>
          <w:rFonts w:ascii="Times New Roman" w:hAnsi="Times New Roman"/>
          <w:b/>
          <w:sz w:val="26"/>
          <w:szCs w:val="26"/>
        </w:rPr>
        <w:tab/>
      </w:r>
      <w:r w:rsidRPr="00A65F6D">
        <w:rPr>
          <w:rFonts w:ascii="Times New Roman" w:hAnsi="Times New Roman"/>
          <w:b/>
          <w:sz w:val="26"/>
          <w:szCs w:val="26"/>
        </w:rPr>
        <w:tab/>
      </w:r>
      <w:r w:rsidRPr="00A65F6D">
        <w:rPr>
          <w:rFonts w:ascii="Times New Roman" w:hAnsi="Times New Roman"/>
          <w:b/>
          <w:sz w:val="26"/>
          <w:szCs w:val="26"/>
        </w:rPr>
        <w:tab/>
      </w:r>
      <w:r w:rsidRPr="00A65F6D">
        <w:rPr>
          <w:rFonts w:ascii="Times New Roman" w:hAnsi="Times New Roman"/>
          <w:b/>
          <w:sz w:val="26"/>
          <w:szCs w:val="26"/>
        </w:rPr>
        <w:tab/>
      </w:r>
      <w:r w:rsidRPr="00A65F6D">
        <w:rPr>
          <w:rFonts w:ascii="Times New Roman" w:hAnsi="Times New Roman"/>
          <w:b/>
          <w:sz w:val="26"/>
          <w:szCs w:val="26"/>
        </w:rPr>
        <w:tab/>
      </w:r>
      <w:r w:rsidRPr="00A65F6D">
        <w:rPr>
          <w:rFonts w:ascii="Times New Roman" w:hAnsi="Times New Roman"/>
          <w:b/>
          <w:sz w:val="26"/>
          <w:szCs w:val="26"/>
        </w:rPr>
        <w:tab/>
      </w:r>
      <w:r w:rsidRPr="00C15644">
        <w:rPr>
          <w:rFonts w:ascii="Times New Roman" w:hAnsi="Times New Roman"/>
          <w:b/>
        </w:rPr>
        <w:tab/>
      </w:r>
      <w:r w:rsidRPr="00C15644">
        <w:rPr>
          <w:rFonts w:ascii="Times New Roman" w:hAnsi="Times New Roman"/>
          <w:b/>
        </w:rPr>
        <w:tab/>
      </w:r>
      <w:r w:rsidRPr="00C15644">
        <w:rPr>
          <w:rFonts w:ascii="Times New Roman" w:hAnsi="Times New Roman"/>
          <w:b/>
        </w:rPr>
        <w:tab/>
      </w:r>
      <w:r w:rsidRPr="00C15644">
        <w:rPr>
          <w:rFonts w:ascii="Times New Roman" w:hAnsi="Times New Roman"/>
          <w:b/>
        </w:rPr>
        <w:tab/>
      </w:r>
      <w:r w:rsidRPr="00C15644">
        <w:rPr>
          <w:rFonts w:ascii="Times New Roman" w:hAnsi="Times New Roman"/>
          <w:b/>
        </w:rPr>
        <w:tab/>
      </w:r>
    </w:p>
    <w:p w:rsidR="00C15644" w:rsidRPr="00C15644" w:rsidRDefault="00C15644" w:rsidP="00C15644">
      <w:pPr>
        <w:spacing w:after="1" w:line="220" w:lineRule="atLeast"/>
        <w:jc w:val="center"/>
        <w:rPr>
          <w:rFonts w:ascii="Times New Roman" w:hAnsi="Times New Roman"/>
        </w:rPr>
      </w:pPr>
      <w:bookmarkStart w:id="0" w:name="_GoBack"/>
      <w:bookmarkEnd w:id="0"/>
    </w:p>
    <w:p w:rsidR="00C15644" w:rsidRPr="00C15644" w:rsidRDefault="00C15644" w:rsidP="00C15644">
      <w:pPr>
        <w:spacing w:after="1" w:line="220" w:lineRule="atLeast"/>
        <w:jc w:val="center"/>
        <w:rPr>
          <w:rFonts w:ascii="Times New Roman" w:hAnsi="Times New Roman"/>
        </w:rPr>
      </w:pPr>
    </w:p>
    <w:p w:rsidR="00C15644" w:rsidRPr="00C15644" w:rsidRDefault="00C15644" w:rsidP="00C15644">
      <w:pPr>
        <w:spacing w:after="1" w:line="220" w:lineRule="atLeast"/>
        <w:jc w:val="center"/>
        <w:rPr>
          <w:rFonts w:ascii="Times New Roman" w:hAnsi="Times New Roman"/>
        </w:rPr>
      </w:pPr>
    </w:p>
    <w:p w:rsidR="00C15644" w:rsidRPr="00C15644" w:rsidRDefault="00C15644" w:rsidP="00C15644">
      <w:pPr>
        <w:tabs>
          <w:tab w:val="left" w:pos="1350"/>
          <w:tab w:val="center" w:pos="4677"/>
        </w:tabs>
        <w:spacing w:after="0" w:line="240" w:lineRule="auto"/>
        <w:jc w:val="center"/>
        <w:rPr>
          <w:rFonts w:ascii="Times New Roman" w:hAnsi="Times New Roman"/>
          <w:b/>
        </w:rPr>
      </w:pPr>
    </w:p>
    <w:p w:rsidR="00C15644" w:rsidRPr="00C15644" w:rsidRDefault="00C15644" w:rsidP="00C15644">
      <w:pPr>
        <w:tabs>
          <w:tab w:val="left" w:pos="1350"/>
          <w:tab w:val="center" w:pos="4677"/>
        </w:tabs>
        <w:spacing w:after="0" w:line="240" w:lineRule="auto"/>
        <w:jc w:val="center"/>
        <w:rPr>
          <w:rFonts w:ascii="Times New Roman" w:hAnsi="Times New Roman"/>
          <w:b/>
        </w:rPr>
      </w:pPr>
      <w:r w:rsidRPr="00C15644">
        <w:rPr>
          <w:rFonts w:ascii="Times New Roman" w:hAnsi="Times New Roman"/>
          <w:b/>
        </w:rPr>
        <w:t>АДМИНИСТРАЦИЯ НИЖНЕКАМЕНСКОГО СЕЛЬСКОГО ПОСЕЛЕНИЯ</w:t>
      </w:r>
    </w:p>
    <w:p w:rsidR="00C15644" w:rsidRPr="00C15644" w:rsidRDefault="00C15644" w:rsidP="00C15644">
      <w:pPr>
        <w:tabs>
          <w:tab w:val="left" w:pos="708"/>
          <w:tab w:val="center" w:pos="4677"/>
          <w:tab w:val="right" w:pos="9355"/>
        </w:tabs>
        <w:spacing w:after="0" w:line="240" w:lineRule="auto"/>
        <w:jc w:val="center"/>
        <w:rPr>
          <w:rFonts w:ascii="Times New Roman" w:hAnsi="Times New Roman"/>
          <w:b/>
        </w:rPr>
      </w:pPr>
      <w:r w:rsidRPr="00C15644">
        <w:rPr>
          <w:rFonts w:ascii="Times New Roman" w:hAnsi="Times New Roman"/>
          <w:b/>
        </w:rPr>
        <w:t>ТАЛОВСКОГО МУНИЦИПАЛЬНОГО РАЙОНА</w:t>
      </w:r>
    </w:p>
    <w:p w:rsidR="00C15644" w:rsidRPr="00C15644" w:rsidRDefault="00C15644" w:rsidP="00C15644">
      <w:pPr>
        <w:tabs>
          <w:tab w:val="left" w:pos="708"/>
          <w:tab w:val="center" w:pos="4677"/>
          <w:tab w:val="right" w:pos="9355"/>
        </w:tabs>
        <w:spacing w:after="0" w:line="240" w:lineRule="auto"/>
        <w:jc w:val="center"/>
        <w:rPr>
          <w:rFonts w:ascii="Times New Roman" w:hAnsi="Times New Roman"/>
          <w:b/>
        </w:rPr>
      </w:pPr>
      <w:r w:rsidRPr="00C15644">
        <w:rPr>
          <w:rFonts w:ascii="Times New Roman" w:hAnsi="Times New Roman"/>
          <w:b/>
        </w:rPr>
        <w:t>ВОРОНЕЖСКОЙ ОБЛАСТИ</w:t>
      </w:r>
    </w:p>
    <w:p w:rsidR="00C15644" w:rsidRPr="00C15644" w:rsidRDefault="00C15644" w:rsidP="00C15644">
      <w:pPr>
        <w:tabs>
          <w:tab w:val="left" w:pos="708"/>
          <w:tab w:val="center" w:pos="4677"/>
          <w:tab w:val="right" w:pos="9355"/>
        </w:tabs>
        <w:spacing w:after="0" w:line="240" w:lineRule="auto"/>
        <w:jc w:val="both"/>
        <w:rPr>
          <w:rFonts w:ascii="Times New Roman" w:hAnsi="Times New Roman"/>
          <w:b/>
        </w:rPr>
      </w:pPr>
    </w:p>
    <w:p w:rsidR="00C15644" w:rsidRPr="00C15644" w:rsidRDefault="00C15644" w:rsidP="00C15644">
      <w:pPr>
        <w:tabs>
          <w:tab w:val="left" w:pos="708"/>
          <w:tab w:val="center" w:pos="4677"/>
          <w:tab w:val="right" w:pos="9355"/>
        </w:tabs>
        <w:spacing w:after="0" w:line="240" w:lineRule="auto"/>
        <w:jc w:val="center"/>
        <w:rPr>
          <w:rFonts w:ascii="Times New Roman" w:hAnsi="Times New Roman"/>
          <w:b/>
        </w:rPr>
      </w:pPr>
      <w:r w:rsidRPr="00C15644">
        <w:rPr>
          <w:rFonts w:ascii="Times New Roman" w:hAnsi="Times New Roman"/>
          <w:b/>
        </w:rPr>
        <w:t xml:space="preserve">П О С Т А Н О В Л Е Н И Е </w:t>
      </w:r>
    </w:p>
    <w:p w:rsidR="00C15644" w:rsidRPr="00C15644" w:rsidRDefault="00C15644" w:rsidP="00C15644">
      <w:pPr>
        <w:tabs>
          <w:tab w:val="left" w:pos="1860"/>
          <w:tab w:val="center" w:pos="4677"/>
          <w:tab w:val="right" w:pos="9355"/>
        </w:tabs>
        <w:spacing w:after="0" w:line="240" w:lineRule="auto"/>
        <w:jc w:val="both"/>
        <w:rPr>
          <w:rFonts w:ascii="Times New Roman" w:hAnsi="Times New Roman"/>
          <w:b/>
        </w:rPr>
      </w:pPr>
    </w:p>
    <w:p w:rsidR="00C15644" w:rsidRPr="00C15644" w:rsidRDefault="00C15644" w:rsidP="00C15644">
      <w:pPr>
        <w:tabs>
          <w:tab w:val="left" w:pos="708"/>
          <w:tab w:val="center" w:pos="4677"/>
          <w:tab w:val="right" w:pos="9355"/>
        </w:tabs>
        <w:spacing w:after="0" w:line="240" w:lineRule="auto"/>
        <w:jc w:val="both"/>
        <w:rPr>
          <w:rFonts w:ascii="Times New Roman" w:hAnsi="Times New Roman"/>
          <w:b/>
          <w:u w:val="single"/>
        </w:rPr>
      </w:pPr>
      <w:r w:rsidRPr="00C15644">
        <w:rPr>
          <w:rFonts w:ascii="Times New Roman" w:hAnsi="Times New Roman"/>
          <w:b/>
          <w:u w:val="single"/>
        </w:rPr>
        <w:t>от 28 февраля 2025 года № 11</w:t>
      </w:r>
    </w:p>
    <w:p w:rsidR="00C15644" w:rsidRPr="00C15644" w:rsidRDefault="00C15644" w:rsidP="00C15644">
      <w:pPr>
        <w:tabs>
          <w:tab w:val="left" w:pos="708"/>
          <w:tab w:val="center" w:pos="4677"/>
          <w:tab w:val="right" w:pos="9355"/>
        </w:tabs>
        <w:spacing w:after="0" w:line="240" w:lineRule="auto"/>
        <w:jc w:val="both"/>
        <w:rPr>
          <w:rFonts w:ascii="Times New Roman" w:eastAsia="Times New Roman" w:hAnsi="Times New Roman"/>
          <w:bCs/>
          <w:lang w:eastAsia="ru-RU"/>
        </w:rPr>
      </w:pPr>
      <w:r w:rsidRPr="00C15644">
        <w:rPr>
          <w:rFonts w:ascii="Times New Roman" w:hAnsi="Times New Roman"/>
        </w:rPr>
        <w:t xml:space="preserve"> п. Нижняя Каменка</w:t>
      </w:r>
      <w:r w:rsidRPr="00C15644">
        <w:rPr>
          <w:rFonts w:ascii="Times New Roman" w:hAnsi="Times New Roman"/>
          <w:b/>
        </w:rPr>
        <w:t xml:space="preserve"> </w:t>
      </w:r>
    </w:p>
    <w:p w:rsidR="00C15644" w:rsidRPr="00C15644" w:rsidRDefault="00C15644" w:rsidP="00C15644">
      <w:pPr>
        <w:spacing w:before="240" w:after="60" w:line="240" w:lineRule="auto"/>
        <w:ind w:right="2690"/>
        <w:jc w:val="both"/>
        <w:outlineLvl w:val="0"/>
        <w:rPr>
          <w:rFonts w:ascii="Times New Roman" w:eastAsia="Times New Roman" w:hAnsi="Times New Roman"/>
          <w:b/>
          <w:bCs/>
          <w:kern w:val="28"/>
          <w:lang w:eastAsia="ru-RU"/>
        </w:rPr>
      </w:pPr>
      <w:r w:rsidRPr="00C15644">
        <w:rPr>
          <w:rFonts w:ascii="Times New Roman" w:eastAsia="Times New Roman" w:hAnsi="Times New Roman"/>
          <w:b/>
          <w:bCs/>
          <w:kern w:val="28"/>
          <w:lang w:eastAsia="ru-RU"/>
        </w:rPr>
        <w:t>О внесении изменений в постановление от 06.12.2024 № 94 «Об утверждении Программы профилактики рисков причинения вреда (ущерба) охраняемым законом ценностям в сфере благоустройства в Нижнекаменского сельском поселении Таловского муниципального района на 2025 год»</w:t>
      </w:r>
    </w:p>
    <w:p w:rsidR="00C15644" w:rsidRPr="00C15644" w:rsidRDefault="00C15644" w:rsidP="00C15644">
      <w:pPr>
        <w:spacing w:after="1" w:line="220" w:lineRule="atLeast"/>
        <w:jc w:val="center"/>
        <w:rPr>
          <w:rFonts w:ascii="Times New Roman" w:hAnsi="Times New Roman"/>
        </w:rPr>
      </w:pPr>
    </w:p>
    <w:p w:rsidR="00C15644" w:rsidRPr="00C15644" w:rsidRDefault="00C15644" w:rsidP="00C15644">
      <w:pPr>
        <w:spacing w:after="0" w:line="240" w:lineRule="auto"/>
        <w:ind w:firstLine="709"/>
        <w:jc w:val="both"/>
        <w:rPr>
          <w:rFonts w:ascii="Times New Roman" w:eastAsia="Times New Roman" w:hAnsi="Times New Roman"/>
          <w:lang w:eastAsia="ru-RU"/>
        </w:rPr>
      </w:pPr>
      <w:r w:rsidRPr="00C15644">
        <w:rPr>
          <w:rFonts w:ascii="Times New Roman" w:eastAsia="Times New Roman" w:hAnsi="Times New Roman"/>
          <w:lang w:eastAsia="ru-RU"/>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Нижнекаменского сельском поселении Таловского муниципального района </w:t>
      </w:r>
    </w:p>
    <w:p w:rsidR="00C15644" w:rsidRPr="00C15644" w:rsidRDefault="00C15644" w:rsidP="00C15644">
      <w:pPr>
        <w:spacing w:after="0" w:line="312" w:lineRule="auto"/>
        <w:ind w:firstLine="540"/>
        <w:jc w:val="center"/>
        <w:rPr>
          <w:rFonts w:ascii="Times New Roman" w:eastAsia="Times New Roman" w:hAnsi="Times New Roman"/>
          <w:lang w:eastAsia="ru-RU"/>
        </w:rPr>
      </w:pPr>
      <w:r w:rsidRPr="00C15644">
        <w:rPr>
          <w:rFonts w:ascii="Times New Roman" w:eastAsia="Times New Roman" w:hAnsi="Times New Roman"/>
          <w:lang w:eastAsia="ru-RU"/>
        </w:rPr>
        <w:t>ПОСТАНОВЛЯЕТ:</w:t>
      </w:r>
    </w:p>
    <w:p w:rsidR="00C15644" w:rsidRPr="00C15644" w:rsidRDefault="00C15644" w:rsidP="00C15644">
      <w:pPr>
        <w:numPr>
          <w:ilvl w:val="0"/>
          <w:numId w:val="15"/>
        </w:numPr>
        <w:spacing w:after="0" w:line="240" w:lineRule="auto"/>
        <w:ind w:left="0" w:firstLine="709"/>
        <w:jc w:val="both"/>
        <w:rPr>
          <w:rFonts w:ascii="Times New Roman" w:eastAsia="Times New Roman" w:hAnsi="Times New Roman"/>
          <w:lang w:eastAsia="ru-RU"/>
        </w:rPr>
      </w:pPr>
      <w:r w:rsidRPr="00C15644">
        <w:rPr>
          <w:rFonts w:ascii="Times New Roman" w:eastAsia="Times New Roman" w:hAnsi="Times New Roman"/>
          <w:lang w:eastAsia="ru-RU"/>
        </w:rPr>
        <w:t xml:space="preserve">Внести в Программу </w:t>
      </w:r>
      <w:r w:rsidRPr="00C15644">
        <w:rPr>
          <w:rFonts w:ascii="Times New Roman" w:eastAsia="Times New Roman" w:hAnsi="Times New Roman"/>
          <w:bCs/>
          <w:lang w:eastAsia="ru-RU"/>
        </w:rPr>
        <w:t>профилактики рисков причинения вреда (ущерба) охраняемым законом ценностям в сфере благоустройства в Нижнекаменского сельском поселении Таловского муниципального района на 2025 год</w:t>
      </w:r>
      <w:r w:rsidRPr="00C15644">
        <w:rPr>
          <w:rFonts w:ascii="Times New Roman" w:eastAsia="Times New Roman" w:hAnsi="Times New Roman"/>
          <w:lang w:eastAsia="ru-RU"/>
        </w:rPr>
        <w:t xml:space="preserve">, утвержденную постановлением администрации </w:t>
      </w:r>
      <w:r w:rsidRPr="00C15644">
        <w:rPr>
          <w:rFonts w:ascii="Times New Roman" w:eastAsia="Times New Roman" w:hAnsi="Times New Roman"/>
          <w:bCs/>
          <w:lang w:eastAsia="ru-RU"/>
        </w:rPr>
        <w:t>Нижнекаменского сельском поселении</w:t>
      </w:r>
      <w:r w:rsidRPr="00C15644">
        <w:rPr>
          <w:rFonts w:ascii="Times New Roman" w:eastAsia="Times New Roman" w:hAnsi="Times New Roman"/>
          <w:lang w:eastAsia="ru-RU"/>
        </w:rPr>
        <w:t xml:space="preserve"> Таловского муниципального района Воронежской области от 06.12.2024 №94 «</w:t>
      </w:r>
      <w:r w:rsidRPr="00C15644">
        <w:rPr>
          <w:rFonts w:ascii="Times New Roman" w:eastAsia="Times New Roman" w:hAnsi="Times New Roman"/>
          <w:bCs/>
          <w:lang w:eastAsia="ru-RU"/>
        </w:rPr>
        <w:t xml:space="preserve">Об утверждении Программы профилактики рисков причинения вреда (ущерба) охраняемым законом ценностям в сфере благоустройства </w:t>
      </w:r>
      <w:r w:rsidRPr="00C15644">
        <w:rPr>
          <w:rFonts w:ascii="Times New Roman" w:eastAsia="Times New Roman" w:hAnsi="Times New Roman"/>
          <w:bCs/>
          <w:lang w:eastAsia="ru-RU"/>
        </w:rPr>
        <w:lastRenderedPageBreak/>
        <w:t>в Нижнекаменского сельском поселении Таловского муниципального района на 2025 год</w:t>
      </w:r>
      <w:r w:rsidRPr="00C15644">
        <w:rPr>
          <w:rFonts w:ascii="Times New Roman" w:eastAsia="Times New Roman" w:hAnsi="Times New Roman"/>
          <w:lang w:eastAsia="ru-RU"/>
        </w:rPr>
        <w:t>», (далее – Программа), следующие изменения:</w:t>
      </w:r>
    </w:p>
    <w:p w:rsidR="00C15644" w:rsidRPr="00C15644" w:rsidRDefault="00C15644" w:rsidP="00C15644">
      <w:pPr>
        <w:spacing w:after="0" w:line="240" w:lineRule="auto"/>
        <w:ind w:firstLine="709"/>
        <w:outlineLvl w:val="1"/>
        <w:rPr>
          <w:rFonts w:ascii="Times New Roman" w:eastAsia="Times New Roman" w:hAnsi="Times New Roman"/>
          <w:lang w:eastAsia="ru-RU"/>
        </w:rPr>
      </w:pPr>
      <w:r w:rsidRPr="00C15644">
        <w:rPr>
          <w:rFonts w:ascii="Times New Roman" w:eastAsia="Times New Roman" w:hAnsi="Times New Roman"/>
          <w:lang w:eastAsia="ru-RU"/>
        </w:rPr>
        <w:t>1.1. Пункт 3.3. Раздела III. Программы изложить в следующей редакции:</w:t>
      </w:r>
    </w:p>
    <w:p w:rsidR="00C15644" w:rsidRPr="00C15644" w:rsidRDefault="00C15644" w:rsidP="00C15644">
      <w:pPr>
        <w:pStyle w:val="a5"/>
        <w:ind w:left="0" w:firstLine="709"/>
        <w:rPr>
          <w:rFonts w:ascii="Times New Roman" w:hAnsi="Times New Roman"/>
        </w:rPr>
      </w:pPr>
      <w:r w:rsidRPr="00C15644">
        <w:rPr>
          <w:rFonts w:ascii="Times New Roman" w:hAnsi="Times New Roman"/>
        </w:rPr>
        <w:t xml:space="preserve">«3.3. До 1 января 2030 г. предостережение о недопустимости нарушения обязательных требований объявляется путем подписания и опубликования в соответствии с </w:t>
      </w:r>
      <w:hyperlink r:id="rId10" w:history="1">
        <w:r w:rsidRPr="00C15644">
          <w:rPr>
            <w:rFonts w:ascii="Times New Roman" w:hAnsi="Times New Roman"/>
          </w:rPr>
          <w:t>Правилами</w:t>
        </w:r>
      </w:hyperlink>
      <w:r w:rsidRPr="00C15644">
        <w:rPr>
          <w:rFonts w:ascii="Times New Roman" w:hAnsi="Times New Roman"/>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C15644" w:rsidRPr="00C15644" w:rsidRDefault="00C15644" w:rsidP="00C15644">
      <w:pPr>
        <w:spacing w:after="0" w:line="240" w:lineRule="auto"/>
        <w:ind w:firstLine="709"/>
        <w:jc w:val="both"/>
        <w:rPr>
          <w:rFonts w:ascii="Times New Roman" w:eastAsia="Times New Roman" w:hAnsi="Times New Roman"/>
          <w:lang w:eastAsia="ru-RU"/>
        </w:rPr>
      </w:pPr>
      <w:r w:rsidRPr="00C15644">
        <w:rPr>
          <w:rFonts w:ascii="Times New Roman" w:eastAsia="Times New Roman" w:hAnsi="Times New Roman"/>
          <w:lang w:eastAsia="ru-RU"/>
        </w:rPr>
        <w:t>1.2. Пункт 3.4. Раздела III. Программы изложить в следующей редакции:</w:t>
      </w:r>
    </w:p>
    <w:p w:rsidR="00C15644" w:rsidRPr="00C15644" w:rsidRDefault="00C15644" w:rsidP="00C15644">
      <w:pPr>
        <w:autoSpaceDE w:val="0"/>
        <w:autoSpaceDN w:val="0"/>
        <w:adjustRightInd w:val="0"/>
        <w:spacing w:after="0" w:line="240" w:lineRule="auto"/>
        <w:ind w:firstLine="709"/>
        <w:jc w:val="both"/>
        <w:rPr>
          <w:rFonts w:ascii="Times New Roman" w:eastAsia="Times New Roman" w:hAnsi="Times New Roman"/>
          <w:lang w:eastAsia="ru-RU"/>
        </w:rPr>
      </w:pPr>
      <w:r w:rsidRPr="00C15644">
        <w:rPr>
          <w:rFonts w:ascii="Times New Roman" w:eastAsia="Times New Roman" w:hAnsi="Times New Roman"/>
          <w:lang w:eastAsia="ru-RU"/>
        </w:rPr>
        <w:t xml:space="preserve"> «3.4.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установленном статьей 52 Федерального закона от 31.07.2020 №248-ФЗ.</w:t>
      </w:r>
    </w:p>
    <w:p w:rsidR="00C15644" w:rsidRPr="00C15644" w:rsidRDefault="00C15644" w:rsidP="00C15644">
      <w:pPr>
        <w:pStyle w:val="a5"/>
        <w:ind w:left="0" w:firstLine="709"/>
        <w:rPr>
          <w:rFonts w:ascii="Times New Roman" w:hAnsi="Times New Roman"/>
        </w:rPr>
      </w:pPr>
      <w:r w:rsidRPr="00C15644">
        <w:rPr>
          <w:rFonts w:ascii="Times New Roman" w:hAnsi="Times New Roman"/>
        </w:rPr>
        <w:t>3.4.1.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15644" w:rsidRPr="00C15644" w:rsidRDefault="00C15644" w:rsidP="00C15644">
      <w:pPr>
        <w:pStyle w:val="a5"/>
        <w:ind w:left="0" w:firstLine="709"/>
        <w:rPr>
          <w:rFonts w:ascii="Times New Roman" w:hAnsi="Times New Roman"/>
        </w:rPr>
      </w:pPr>
      <w:r w:rsidRPr="00C15644">
        <w:rPr>
          <w:rFonts w:ascii="Times New Roman" w:hAnsi="Times New Roma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C15644" w:rsidRPr="00C15644" w:rsidRDefault="00C15644" w:rsidP="00C15644">
      <w:pPr>
        <w:pStyle w:val="a5"/>
        <w:ind w:left="0" w:firstLine="709"/>
        <w:rPr>
          <w:rFonts w:ascii="Times New Roman" w:hAnsi="Times New Roman"/>
        </w:rPr>
      </w:pPr>
      <w:r w:rsidRPr="00C15644">
        <w:rPr>
          <w:rFonts w:ascii="Times New Roman" w:hAnsi="Times New Roman"/>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1" w:history="1">
        <w:r w:rsidRPr="00C15644">
          <w:rPr>
            <w:rFonts w:ascii="Times New Roman" w:hAnsi="Times New Roman"/>
          </w:rPr>
          <w:t>частями 6</w:t>
        </w:r>
      </w:hyperlink>
      <w:r w:rsidRPr="00C15644">
        <w:rPr>
          <w:rFonts w:ascii="Times New Roman" w:hAnsi="Times New Roman"/>
        </w:rPr>
        <w:t xml:space="preserve"> и </w:t>
      </w:r>
      <w:hyperlink r:id="rId12" w:history="1">
        <w:r w:rsidRPr="00C15644">
          <w:rPr>
            <w:rFonts w:ascii="Times New Roman" w:hAnsi="Times New Roman"/>
          </w:rPr>
          <w:t>7 статьи 48</w:t>
        </w:r>
      </w:hyperlink>
      <w:r w:rsidRPr="00C15644">
        <w:rPr>
          <w:rFonts w:ascii="Times New Roman" w:hAnsi="Times New Roman"/>
        </w:rPr>
        <w:t xml:space="preserve"> Федерального закона от 30.07.2020 №248-ФЗ «О государственном контроле (надзоре) и муниципальном контроле в Российской Федерации.</w:t>
      </w:r>
    </w:p>
    <w:p w:rsidR="00C15644" w:rsidRPr="00C15644" w:rsidRDefault="00C15644" w:rsidP="00C15644">
      <w:pPr>
        <w:pStyle w:val="a5"/>
        <w:ind w:left="0" w:firstLine="709"/>
        <w:rPr>
          <w:rFonts w:ascii="Times New Roman" w:hAnsi="Times New Roman"/>
        </w:rPr>
      </w:pPr>
      <w:r w:rsidRPr="00C15644">
        <w:rPr>
          <w:rFonts w:ascii="Times New Roman" w:hAnsi="Times New Roman"/>
        </w:rPr>
        <w:t xml:space="preserve"> 3.4.2. Обязательный профилактический визит проводится:</w:t>
      </w:r>
    </w:p>
    <w:p w:rsidR="00C15644" w:rsidRPr="00C15644" w:rsidRDefault="00C15644" w:rsidP="00C15644">
      <w:pPr>
        <w:pStyle w:val="a5"/>
        <w:ind w:left="0" w:firstLine="709"/>
        <w:rPr>
          <w:rFonts w:ascii="Times New Roman" w:hAnsi="Times New Roman"/>
        </w:rPr>
      </w:pPr>
      <w:r w:rsidRPr="00C15644">
        <w:rPr>
          <w:rFonts w:ascii="Times New Roman" w:hAnsi="Times New Roman"/>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3" w:history="1">
        <w:r w:rsidRPr="00C15644">
          <w:rPr>
            <w:rFonts w:ascii="Times New Roman" w:hAnsi="Times New Roman"/>
          </w:rPr>
          <w:t>частью 2 статьи 25</w:t>
        </w:r>
      </w:hyperlink>
      <w:r w:rsidRPr="00C15644">
        <w:rPr>
          <w:rFonts w:ascii="Times New Roman" w:hAnsi="Times New Roman"/>
        </w:rPr>
        <w:t xml:space="preserve"> Федерального закона от 30.07.2020 №248-ФЗ «О государственном контроле (надзоре) и муниципальном контроле в Российской Федерации»;</w:t>
      </w:r>
    </w:p>
    <w:p w:rsidR="00C15644" w:rsidRPr="00C15644" w:rsidRDefault="00C15644" w:rsidP="00C15644">
      <w:pPr>
        <w:pStyle w:val="a5"/>
        <w:ind w:left="0" w:firstLine="709"/>
        <w:rPr>
          <w:rFonts w:ascii="Times New Roman" w:hAnsi="Times New Roman"/>
        </w:rPr>
      </w:pPr>
      <w:r w:rsidRPr="00C15644">
        <w:rPr>
          <w:rFonts w:ascii="Times New Roman" w:hAnsi="Times New Roman"/>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4" w:history="1">
        <w:r w:rsidRPr="00C15644">
          <w:rPr>
            <w:rFonts w:ascii="Times New Roman" w:hAnsi="Times New Roman"/>
          </w:rPr>
          <w:t>статьей 8</w:t>
        </w:r>
      </w:hyperlink>
      <w:r w:rsidRPr="00C15644">
        <w:rPr>
          <w:rFonts w:ascii="Times New Roman" w:hAnsi="Times New Roman"/>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C15644" w:rsidRPr="00C15644" w:rsidRDefault="00C15644" w:rsidP="00C15644">
      <w:pPr>
        <w:pStyle w:val="a5"/>
        <w:ind w:left="0" w:firstLine="709"/>
        <w:rPr>
          <w:rFonts w:ascii="Times New Roman" w:hAnsi="Times New Roman"/>
        </w:rPr>
      </w:pPr>
      <w:r w:rsidRPr="00C15644">
        <w:rPr>
          <w:rFonts w:ascii="Times New Roman" w:hAnsi="Times New Roman"/>
        </w:rPr>
        <w:t>3.4.2.1. Обязательный профилактический визит не предусматривает отказ контролируемого лица от его проведения.</w:t>
      </w:r>
    </w:p>
    <w:p w:rsidR="00C15644" w:rsidRPr="00C15644" w:rsidRDefault="00C15644" w:rsidP="00C15644">
      <w:pPr>
        <w:pStyle w:val="a5"/>
        <w:ind w:left="0" w:firstLine="709"/>
        <w:rPr>
          <w:rFonts w:ascii="Times New Roman" w:hAnsi="Times New Roman"/>
        </w:rPr>
      </w:pPr>
      <w:r w:rsidRPr="00C15644">
        <w:rPr>
          <w:rFonts w:ascii="Times New Roman" w:hAnsi="Times New Roman"/>
        </w:rPr>
        <w:lastRenderedPageBreak/>
        <w:t>3.4.2.3 В рамках обязательного профилактического визита должностное лицо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C15644" w:rsidRPr="00C15644" w:rsidRDefault="00C15644" w:rsidP="00C15644">
      <w:pPr>
        <w:pStyle w:val="a5"/>
        <w:ind w:left="0" w:firstLine="709"/>
        <w:rPr>
          <w:rFonts w:ascii="Times New Roman" w:hAnsi="Times New Roman"/>
        </w:rPr>
      </w:pPr>
      <w:r w:rsidRPr="00C15644">
        <w:rPr>
          <w:rFonts w:ascii="Times New Roman" w:hAnsi="Times New Roman"/>
        </w:rPr>
        <w:t>3.4.2.4.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15644" w:rsidRPr="00C15644" w:rsidRDefault="00C15644" w:rsidP="00C15644">
      <w:pPr>
        <w:pStyle w:val="a5"/>
        <w:ind w:left="0" w:firstLine="709"/>
        <w:rPr>
          <w:rFonts w:ascii="Times New Roman" w:hAnsi="Times New Roman"/>
        </w:rPr>
      </w:pPr>
      <w:r w:rsidRPr="00C15644">
        <w:rPr>
          <w:rFonts w:ascii="Times New Roman" w:hAnsi="Times New Roman"/>
        </w:rPr>
        <w:t>3.4.2.5.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90 Федерального закона от 30.07.2020 №248-ФЗ «О государственном контроле (надзоре) и муниципальном контроле в Российской Федерации».</w:t>
      </w:r>
    </w:p>
    <w:p w:rsidR="00C15644" w:rsidRPr="00C15644" w:rsidRDefault="00C15644" w:rsidP="00C15644">
      <w:pPr>
        <w:pStyle w:val="a5"/>
        <w:ind w:left="0" w:firstLine="709"/>
        <w:rPr>
          <w:rFonts w:ascii="Times New Roman" w:hAnsi="Times New Roman"/>
        </w:rPr>
      </w:pPr>
      <w:r w:rsidRPr="00C15644">
        <w:rPr>
          <w:rFonts w:ascii="Times New Roman" w:hAnsi="Times New Roman"/>
        </w:rPr>
        <w:t>3.4.2.6. Контролируемое лицо или его представитель знакомится с содержанием акта обязательного профилактического визита в порядке, предусмотренном 88 Федерального закона для контрольных (надзорных) мероприятий.</w:t>
      </w:r>
    </w:p>
    <w:p w:rsidR="00C15644" w:rsidRPr="00C15644" w:rsidRDefault="00C15644" w:rsidP="00C15644">
      <w:pPr>
        <w:pStyle w:val="a5"/>
        <w:ind w:left="0" w:firstLine="709"/>
        <w:rPr>
          <w:rFonts w:ascii="Times New Roman" w:hAnsi="Times New Roman"/>
        </w:rPr>
      </w:pPr>
      <w:r w:rsidRPr="00C15644">
        <w:rPr>
          <w:rFonts w:ascii="Times New Roman" w:hAnsi="Times New Roman"/>
        </w:rPr>
        <w:t xml:space="preserve">3.4.2.7. В случае невозможности проведения обязательного профилактического визита и (или) уклонения контролируемого лица от его проведения составляется акт о невозможности проведения обязательного профилактического визита в порядке, предусмотренном </w:t>
      </w:r>
      <w:hyperlink r:id="rId15" w:history="1">
        <w:r w:rsidRPr="00C15644">
          <w:rPr>
            <w:rFonts w:ascii="Times New Roman" w:hAnsi="Times New Roman"/>
          </w:rPr>
          <w:t>частью 10 статьи 65</w:t>
        </w:r>
      </w:hyperlink>
      <w:r w:rsidRPr="00C15644">
        <w:rPr>
          <w:rFonts w:ascii="Times New Roman" w:hAnsi="Times New Roman"/>
        </w:rPr>
        <w:t xml:space="preserve"> Федерального закона для контрольных (надзорных) мероприятий.</w:t>
      </w:r>
    </w:p>
    <w:p w:rsidR="00C15644" w:rsidRPr="00C15644" w:rsidRDefault="00C15644" w:rsidP="00C15644">
      <w:pPr>
        <w:pStyle w:val="a5"/>
        <w:ind w:left="0" w:firstLine="709"/>
        <w:rPr>
          <w:rFonts w:ascii="Times New Roman" w:hAnsi="Times New Roman"/>
        </w:rPr>
      </w:pPr>
      <w:r w:rsidRPr="00C15644">
        <w:rPr>
          <w:rFonts w:ascii="Times New Roman" w:hAnsi="Times New Roman"/>
        </w:rPr>
        <w:t>3.4.2.8. 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15644" w:rsidRPr="00C15644" w:rsidRDefault="00C15644" w:rsidP="00C15644">
      <w:pPr>
        <w:pStyle w:val="a5"/>
        <w:ind w:left="0" w:firstLine="709"/>
        <w:rPr>
          <w:rFonts w:ascii="Times New Roman" w:hAnsi="Times New Roman"/>
        </w:rPr>
      </w:pPr>
      <w:r w:rsidRPr="00C15644">
        <w:rPr>
          <w:rFonts w:ascii="Times New Roman" w:hAnsi="Times New Roman"/>
        </w:rPr>
        <w:t xml:space="preserve">3.4.2.9.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C15644">
          <w:rPr>
            <w:rFonts w:ascii="Times New Roman" w:hAnsi="Times New Roman"/>
          </w:rPr>
          <w:t>статьей 90.1</w:t>
        </w:r>
      </w:hyperlink>
      <w:r w:rsidRPr="00C15644">
        <w:rPr>
          <w:rFonts w:ascii="Times New Roman" w:hAnsi="Times New Roman"/>
        </w:rPr>
        <w:t xml:space="preserve"> Федерального закона для контрольных (надзорных) мероприятий.</w:t>
      </w:r>
    </w:p>
    <w:p w:rsidR="00C15644" w:rsidRPr="00C15644" w:rsidRDefault="00C15644" w:rsidP="00C15644">
      <w:pPr>
        <w:pStyle w:val="a5"/>
        <w:ind w:left="0" w:firstLine="709"/>
        <w:rPr>
          <w:rFonts w:ascii="Times New Roman" w:hAnsi="Times New Roman"/>
        </w:rPr>
      </w:pPr>
      <w:r w:rsidRPr="00C15644">
        <w:rPr>
          <w:rFonts w:ascii="Times New Roman" w:hAnsi="Times New Roman"/>
        </w:rPr>
        <w:t>3.4.3.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15644" w:rsidRPr="00C15644" w:rsidRDefault="00C15644" w:rsidP="00C15644">
      <w:pPr>
        <w:pStyle w:val="a5"/>
        <w:ind w:left="0" w:firstLine="709"/>
        <w:rPr>
          <w:rFonts w:ascii="Times New Roman" w:hAnsi="Times New Roman"/>
        </w:rPr>
      </w:pPr>
      <w:r w:rsidRPr="00C15644">
        <w:rPr>
          <w:rFonts w:ascii="Times New Roman" w:hAnsi="Times New Roman"/>
        </w:rPr>
        <w:t>3.4.3.1.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15644" w:rsidRPr="00C15644" w:rsidRDefault="00C15644" w:rsidP="00C15644">
      <w:pPr>
        <w:pStyle w:val="a5"/>
        <w:ind w:left="0" w:firstLine="709"/>
        <w:rPr>
          <w:rFonts w:ascii="Times New Roman" w:hAnsi="Times New Roman"/>
        </w:rPr>
      </w:pPr>
      <w:r w:rsidRPr="00C15644">
        <w:rPr>
          <w:rFonts w:ascii="Times New Roman" w:hAnsi="Times New Roman"/>
        </w:rPr>
        <w:t>3.4.3.2. 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15644" w:rsidRPr="00C15644" w:rsidRDefault="00C15644" w:rsidP="00C15644">
      <w:pPr>
        <w:pStyle w:val="a5"/>
        <w:ind w:left="0" w:firstLine="709"/>
        <w:rPr>
          <w:rFonts w:ascii="Times New Roman" w:hAnsi="Times New Roman"/>
        </w:rPr>
      </w:pPr>
      <w:r w:rsidRPr="00C15644">
        <w:rPr>
          <w:rFonts w:ascii="Times New Roman" w:hAnsi="Times New Roman"/>
        </w:rPr>
        <w:t>3.4.3.3. Решение об отказе в проведении профилактического визита принимается в следующих случаях:</w:t>
      </w:r>
    </w:p>
    <w:p w:rsidR="00C15644" w:rsidRPr="00C15644" w:rsidRDefault="00C15644" w:rsidP="00C15644">
      <w:pPr>
        <w:pStyle w:val="a5"/>
        <w:ind w:left="0" w:firstLine="709"/>
        <w:rPr>
          <w:rFonts w:ascii="Times New Roman" w:hAnsi="Times New Roman"/>
        </w:rPr>
      </w:pPr>
      <w:r w:rsidRPr="00C15644">
        <w:rPr>
          <w:rFonts w:ascii="Times New Roman" w:hAnsi="Times New Roman"/>
        </w:rPr>
        <w:t>1) от контролируемого лица поступило уведомление об отзыве заявления;</w:t>
      </w:r>
    </w:p>
    <w:p w:rsidR="00C15644" w:rsidRPr="00C15644" w:rsidRDefault="00C15644" w:rsidP="00C15644">
      <w:pPr>
        <w:pStyle w:val="a5"/>
        <w:ind w:left="0" w:firstLine="709"/>
        <w:rPr>
          <w:rFonts w:ascii="Times New Roman" w:hAnsi="Times New Roman"/>
        </w:rPr>
      </w:pPr>
      <w:r w:rsidRPr="00C15644">
        <w:rPr>
          <w:rFonts w:ascii="Times New Roman" w:hAnsi="Times New Roman"/>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15644" w:rsidRPr="00C15644" w:rsidRDefault="00C15644" w:rsidP="00C15644">
      <w:pPr>
        <w:pStyle w:val="a5"/>
        <w:ind w:left="0" w:firstLine="709"/>
        <w:rPr>
          <w:rFonts w:ascii="Times New Roman" w:hAnsi="Times New Roman"/>
        </w:rPr>
      </w:pPr>
      <w:r w:rsidRPr="00C15644">
        <w:rPr>
          <w:rFonts w:ascii="Times New Roman" w:hAnsi="Times New Roman"/>
        </w:rPr>
        <w:t>3) в течение года до даты подачи заявления администрацией проведен профилактический визит по ранее поданному заявлению;</w:t>
      </w:r>
    </w:p>
    <w:p w:rsidR="00C15644" w:rsidRPr="00C15644" w:rsidRDefault="00C15644" w:rsidP="00C15644">
      <w:pPr>
        <w:pStyle w:val="a5"/>
        <w:ind w:left="0" w:firstLine="709"/>
        <w:rPr>
          <w:rFonts w:ascii="Times New Roman" w:hAnsi="Times New Roman"/>
        </w:rPr>
      </w:pPr>
      <w:r w:rsidRPr="00C15644">
        <w:rPr>
          <w:rFonts w:ascii="Times New Roman" w:hAnsi="Times New Roman"/>
        </w:rPr>
        <w:t>4) заявление содержит нецензурные либо оскорбительные выражения, угрозы жизни, здоровью и имуществу должностного лица администрации либо членов его семьи.</w:t>
      </w:r>
    </w:p>
    <w:p w:rsidR="00C15644" w:rsidRPr="00C15644" w:rsidRDefault="00C15644" w:rsidP="00C15644">
      <w:pPr>
        <w:pStyle w:val="a5"/>
        <w:ind w:left="0" w:firstLine="709"/>
        <w:rPr>
          <w:rFonts w:ascii="Times New Roman" w:hAnsi="Times New Roman"/>
        </w:rPr>
      </w:pPr>
      <w:r w:rsidRPr="00C15644">
        <w:rPr>
          <w:rFonts w:ascii="Times New Roman" w:hAnsi="Times New Roman"/>
        </w:rPr>
        <w:lastRenderedPageBreak/>
        <w:t>3.4.3.4. Решение об отказе в проведении профилактического визита может быть обжаловано контролируемым лицом в порядке, установленном Федеральным закона для контрольных (надзорных) мероприятий.</w:t>
      </w:r>
    </w:p>
    <w:p w:rsidR="00C15644" w:rsidRPr="00C15644" w:rsidRDefault="00C15644" w:rsidP="00C15644">
      <w:pPr>
        <w:pStyle w:val="a5"/>
        <w:ind w:left="0" w:firstLine="709"/>
        <w:rPr>
          <w:rFonts w:ascii="Times New Roman" w:hAnsi="Times New Roman"/>
        </w:rPr>
      </w:pPr>
      <w:r w:rsidRPr="00C15644">
        <w:rPr>
          <w:rFonts w:ascii="Times New Roman" w:hAnsi="Times New Roman"/>
        </w:rPr>
        <w:t>3.4.3.5. 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C15644" w:rsidRPr="00C15644" w:rsidRDefault="00C15644" w:rsidP="00C15644">
      <w:pPr>
        <w:pStyle w:val="a5"/>
        <w:ind w:left="0" w:firstLine="709"/>
        <w:rPr>
          <w:rFonts w:ascii="Times New Roman" w:hAnsi="Times New Roman"/>
        </w:rPr>
      </w:pPr>
      <w:r w:rsidRPr="00C15644">
        <w:rPr>
          <w:rFonts w:ascii="Times New Roman" w:hAnsi="Times New Roman"/>
        </w:rPr>
        <w:t>3.4.3.6. В рамках профилактического визита при согласии контролируемого лица должностное лицо проводит отбор проб (образцов), инструментальное обследование, испытание.</w:t>
      </w:r>
    </w:p>
    <w:p w:rsidR="00C15644" w:rsidRPr="00C15644" w:rsidRDefault="00C15644" w:rsidP="00C15644">
      <w:pPr>
        <w:pStyle w:val="a5"/>
        <w:ind w:left="0" w:firstLine="709"/>
        <w:rPr>
          <w:rFonts w:ascii="Times New Roman" w:hAnsi="Times New Roman"/>
        </w:rPr>
      </w:pPr>
      <w:r w:rsidRPr="00C15644">
        <w:rPr>
          <w:rFonts w:ascii="Times New Roman" w:hAnsi="Times New Roman"/>
        </w:rPr>
        <w:t>3.4.3.7. Разъяснения и рекомендации, полученные контролируемым лицом в ходе профилактического визита, носят рекомендательный характер.</w:t>
      </w:r>
    </w:p>
    <w:p w:rsidR="00C15644" w:rsidRPr="00C15644" w:rsidRDefault="00C15644" w:rsidP="00C15644">
      <w:pPr>
        <w:pStyle w:val="a5"/>
        <w:ind w:left="0" w:firstLine="709"/>
        <w:rPr>
          <w:rFonts w:ascii="Times New Roman" w:hAnsi="Times New Roman"/>
        </w:rPr>
      </w:pPr>
      <w:r w:rsidRPr="00C15644">
        <w:rPr>
          <w:rFonts w:ascii="Times New Roman" w:hAnsi="Times New Roman"/>
        </w:rPr>
        <w:t>3.4.3.8.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15644" w:rsidRPr="00C15644" w:rsidRDefault="00C15644" w:rsidP="00C15644">
      <w:pPr>
        <w:pStyle w:val="a5"/>
        <w:ind w:left="0" w:firstLine="709"/>
        <w:rPr>
          <w:rFonts w:ascii="Times New Roman" w:hAnsi="Times New Roman"/>
        </w:rPr>
      </w:pPr>
      <w:r w:rsidRPr="00C15644">
        <w:rPr>
          <w:rFonts w:ascii="Times New Roman" w:hAnsi="Times New Roman"/>
        </w:rPr>
        <w:t>3.4.3.9.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принимает решение о проведении контрольных (надзорных) мероприятий.</w:t>
      </w:r>
    </w:p>
    <w:p w:rsidR="00C15644" w:rsidRPr="00C15644" w:rsidRDefault="00C15644" w:rsidP="00C15644">
      <w:pPr>
        <w:spacing w:after="0" w:line="240" w:lineRule="auto"/>
        <w:ind w:firstLine="709"/>
        <w:rPr>
          <w:rFonts w:ascii="Times New Roman" w:hAnsi="Times New Roman"/>
          <w:color w:val="000000"/>
        </w:rPr>
      </w:pPr>
      <w:r w:rsidRPr="00C15644">
        <w:rPr>
          <w:rFonts w:ascii="Times New Roman" w:hAnsi="Times New Roman"/>
        </w:rPr>
        <w:t xml:space="preserve">3.4.4. </w:t>
      </w:r>
      <w:r w:rsidRPr="00C15644">
        <w:rPr>
          <w:rFonts w:ascii="Times New Roman" w:hAnsi="Times New Roman"/>
          <w:color w:val="000000"/>
        </w:rPr>
        <w:t>Перечень профилактических мероприятий, сроки (периодичность)</w:t>
      </w:r>
    </w:p>
    <w:p w:rsidR="00C15644" w:rsidRPr="00C15644" w:rsidRDefault="00C15644" w:rsidP="00C15644">
      <w:pPr>
        <w:spacing w:after="0" w:line="240" w:lineRule="auto"/>
        <w:ind w:firstLine="709"/>
        <w:jc w:val="center"/>
        <w:rPr>
          <w:rFonts w:ascii="Times New Roman" w:hAnsi="Times New Roman"/>
          <w:color w:val="000000"/>
        </w:rPr>
      </w:pPr>
      <w:r w:rsidRPr="00C15644">
        <w:rPr>
          <w:rFonts w:ascii="Times New Roman" w:hAnsi="Times New Roman"/>
          <w:color w:val="000000"/>
        </w:rPr>
        <w:t>их проведения</w:t>
      </w:r>
    </w:p>
    <w:tbl>
      <w:tblPr>
        <w:tblW w:w="10080"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2176"/>
        <w:gridCol w:w="5228"/>
        <w:gridCol w:w="2676"/>
      </w:tblGrid>
      <w:tr w:rsidR="00C15644" w:rsidRPr="00C15644" w:rsidTr="00C15644">
        <w:trPr>
          <w:tblCellSpacing w:w="0" w:type="dxa"/>
        </w:trPr>
        <w:tc>
          <w:tcPr>
            <w:tcW w:w="0" w:type="auto"/>
            <w:vAlign w:val="center"/>
            <w:hideMark/>
          </w:tcPr>
          <w:p w:rsidR="00C15644" w:rsidRPr="00C15644" w:rsidRDefault="00C15644" w:rsidP="00510FBB">
            <w:pPr>
              <w:spacing w:after="0" w:line="240" w:lineRule="auto"/>
              <w:jc w:val="center"/>
              <w:rPr>
                <w:rFonts w:ascii="Times New Roman" w:hAnsi="Times New Roman"/>
              </w:rPr>
            </w:pPr>
            <w:r w:rsidRPr="00C15644">
              <w:rPr>
                <w:rFonts w:ascii="Times New Roman" w:hAnsi="Times New Roman"/>
              </w:rPr>
              <w:t>Наименование мероприятия</w:t>
            </w:r>
          </w:p>
        </w:tc>
        <w:tc>
          <w:tcPr>
            <w:tcW w:w="5228" w:type="dxa"/>
            <w:vAlign w:val="center"/>
            <w:hideMark/>
          </w:tcPr>
          <w:p w:rsidR="00C15644" w:rsidRPr="00C15644" w:rsidRDefault="00C15644" w:rsidP="00510FBB">
            <w:pPr>
              <w:spacing w:after="0" w:line="240" w:lineRule="auto"/>
              <w:jc w:val="center"/>
              <w:rPr>
                <w:rFonts w:ascii="Times New Roman" w:hAnsi="Times New Roman"/>
              </w:rPr>
            </w:pPr>
            <w:r w:rsidRPr="00C15644">
              <w:rPr>
                <w:rFonts w:ascii="Times New Roman" w:hAnsi="Times New Roman"/>
              </w:rPr>
              <w:t>Формы и способы осуществления мероприятий</w:t>
            </w:r>
          </w:p>
        </w:tc>
        <w:tc>
          <w:tcPr>
            <w:tcW w:w="2676" w:type="dxa"/>
            <w:vAlign w:val="center"/>
            <w:hideMark/>
          </w:tcPr>
          <w:p w:rsidR="00C15644" w:rsidRPr="00C15644" w:rsidRDefault="00C15644" w:rsidP="00510FBB">
            <w:pPr>
              <w:spacing w:after="0" w:line="240" w:lineRule="auto"/>
              <w:jc w:val="center"/>
              <w:rPr>
                <w:rFonts w:ascii="Times New Roman" w:hAnsi="Times New Roman"/>
              </w:rPr>
            </w:pPr>
            <w:r w:rsidRPr="00C15644">
              <w:rPr>
                <w:rFonts w:ascii="Times New Roman" w:hAnsi="Times New Roman"/>
              </w:rPr>
              <w:t>Срок реализации мероприятия</w:t>
            </w:r>
          </w:p>
        </w:tc>
      </w:tr>
      <w:tr w:rsidR="00C15644" w:rsidRPr="00C15644" w:rsidTr="00C15644">
        <w:trPr>
          <w:tblCellSpacing w:w="0" w:type="dxa"/>
        </w:trPr>
        <w:tc>
          <w:tcPr>
            <w:tcW w:w="0" w:type="auto"/>
            <w:vAlign w:val="center"/>
            <w:hideMark/>
          </w:tcPr>
          <w:p w:rsidR="00C15644" w:rsidRPr="00C15644" w:rsidRDefault="00C15644" w:rsidP="00510FBB">
            <w:pPr>
              <w:spacing w:after="0" w:line="240" w:lineRule="auto"/>
              <w:jc w:val="both"/>
              <w:rPr>
                <w:rFonts w:ascii="Times New Roman" w:hAnsi="Times New Roman"/>
              </w:rPr>
            </w:pPr>
            <w:r w:rsidRPr="00C15644">
              <w:rPr>
                <w:rFonts w:ascii="Times New Roman" w:hAnsi="Times New Roman"/>
              </w:rPr>
              <w:t>Информирование</w:t>
            </w:r>
          </w:p>
        </w:tc>
        <w:tc>
          <w:tcPr>
            <w:tcW w:w="5228" w:type="dxa"/>
            <w:vAlign w:val="center"/>
            <w:hideMark/>
          </w:tcPr>
          <w:p w:rsidR="00C15644" w:rsidRPr="00C15644" w:rsidRDefault="00C15644" w:rsidP="00510FBB">
            <w:pPr>
              <w:spacing w:after="0" w:line="240" w:lineRule="auto"/>
              <w:jc w:val="both"/>
              <w:rPr>
                <w:rFonts w:ascii="Times New Roman" w:hAnsi="Times New Roman"/>
              </w:rPr>
            </w:pPr>
            <w:r w:rsidRPr="00C15644">
              <w:rPr>
                <w:rFonts w:ascii="Times New Roman" w:hAnsi="Times New Roma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w:t>
            </w:r>
          </w:p>
        </w:tc>
        <w:tc>
          <w:tcPr>
            <w:tcW w:w="2676" w:type="dxa"/>
            <w:vAlign w:val="center"/>
            <w:hideMark/>
          </w:tcPr>
          <w:p w:rsidR="00C15644" w:rsidRPr="00C15644" w:rsidRDefault="00C15644" w:rsidP="00510FBB">
            <w:pPr>
              <w:spacing w:after="0" w:line="240" w:lineRule="auto"/>
              <w:jc w:val="both"/>
              <w:rPr>
                <w:rFonts w:ascii="Times New Roman" w:hAnsi="Times New Roman"/>
              </w:rPr>
            </w:pPr>
            <w:r w:rsidRPr="00C15644">
              <w:rPr>
                <w:rFonts w:ascii="Times New Roman" w:hAnsi="Times New Roman"/>
              </w:rPr>
              <w:t xml:space="preserve">Постоянно </w:t>
            </w:r>
          </w:p>
        </w:tc>
      </w:tr>
      <w:tr w:rsidR="00C15644" w:rsidRPr="00C15644" w:rsidTr="00C15644">
        <w:trPr>
          <w:tblCellSpacing w:w="0" w:type="dxa"/>
        </w:trPr>
        <w:tc>
          <w:tcPr>
            <w:tcW w:w="0" w:type="auto"/>
            <w:vAlign w:val="center"/>
            <w:hideMark/>
          </w:tcPr>
          <w:p w:rsidR="00C15644" w:rsidRPr="00C15644" w:rsidRDefault="00C15644" w:rsidP="00510FBB">
            <w:pPr>
              <w:spacing w:after="0" w:line="240" w:lineRule="auto"/>
              <w:jc w:val="both"/>
              <w:rPr>
                <w:rFonts w:ascii="Times New Roman" w:hAnsi="Times New Roman"/>
              </w:rPr>
            </w:pPr>
            <w:r w:rsidRPr="00C15644">
              <w:rPr>
                <w:rFonts w:ascii="Times New Roman" w:hAnsi="Times New Roman"/>
              </w:rPr>
              <w:t>Консультирование</w:t>
            </w:r>
          </w:p>
        </w:tc>
        <w:tc>
          <w:tcPr>
            <w:tcW w:w="5228" w:type="dxa"/>
            <w:vAlign w:val="center"/>
            <w:hideMark/>
          </w:tcPr>
          <w:p w:rsidR="00C15644" w:rsidRPr="00C15644" w:rsidRDefault="00C15644" w:rsidP="00510FBB">
            <w:pPr>
              <w:spacing w:after="0" w:line="240" w:lineRule="auto"/>
              <w:jc w:val="both"/>
              <w:rPr>
                <w:rFonts w:ascii="Times New Roman" w:hAnsi="Times New Roman"/>
              </w:rPr>
            </w:pPr>
            <w:r w:rsidRPr="00C15644">
              <w:rPr>
                <w:rFonts w:ascii="Times New Roman" w:hAnsi="Times New Roman"/>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C15644" w:rsidRPr="00C15644" w:rsidRDefault="00C15644" w:rsidP="00510FBB">
            <w:pPr>
              <w:spacing w:after="0" w:line="240" w:lineRule="auto"/>
              <w:jc w:val="both"/>
              <w:rPr>
                <w:rFonts w:ascii="Times New Roman" w:hAnsi="Times New Roman"/>
              </w:rPr>
            </w:pPr>
            <w:r w:rsidRPr="00C15644">
              <w:rPr>
                <w:rFonts w:ascii="Times New Roman" w:hAnsi="Times New Roman"/>
              </w:rPr>
              <w:t>Вопросы, по которым осуществляется консультирование:</w:t>
            </w:r>
          </w:p>
          <w:p w:rsidR="00C15644" w:rsidRPr="00C15644" w:rsidRDefault="00C15644" w:rsidP="00510FBB">
            <w:pPr>
              <w:spacing w:after="0" w:line="240" w:lineRule="auto"/>
              <w:jc w:val="both"/>
              <w:rPr>
                <w:rFonts w:ascii="Times New Roman" w:hAnsi="Times New Roman"/>
              </w:rPr>
            </w:pPr>
            <w:r w:rsidRPr="00C15644">
              <w:rPr>
                <w:rFonts w:ascii="Times New Roman" w:hAnsi="Times New Roman"/>
              </w:rPr>
              <w:t>- организация и осуществление контроля;</w:t>
            </w:r>
          </w:p>
          <w:p w:rsidR="00C15644" w:rsidRPr="00C15644" w:rsidRDefault="00C15644" w:rsidP="00510FBB">
            <w:pPr>
              <w:spacing w:after="0" w:line="240" w:lineRule="auto"/>
              <w:jc w:val="both"/>
              <w:rPr>
                <w:rFonts w:ascii="Times New Roman" w:hAnsi="Times New Roman"/>
              </w:rPr>
            </w:pPr>
            <w:r w:rsidRPr="00C15644">
              <w:rPr>
                <w:rFonts w:ascii="Times New Roman" w:hAnsi="Times New Roman"/>
              </w:rPr>
              <w:t>- порядок осуществления контрольных мероприятий;</w:t>
            </w:r>
          </w:p>
          <w:p w:rsidR="00C15644" w:rsidRPr="00C15644" w:rsidRDefault="00C15644" w:rsidP="00510FBB">
            <w:pPr>
              <w:spacing w:after="0" w:line="240" w:lineRule="auto"/>
              <w:jc w:val="both"/>
              <w:rPr>
                <w:rFonts w:ascii="Times New Roman" w:hAnsi="Times New Roman"/>
              </w:rPr>
            </w:pPr>
            <w:r w:rsidRPr="00C15644">
              <w:rPr>
                <w:rFonts w:ascii="Times New Roman" w:hAnsi="Times New Roman"/>
              </w:rPr>
              <w:t>- порядок обжалования действий (бездействия) должностных лиц, уполномоченных осуществлять контроль;</w:t>
            </w:r>
          </w:p>
          <w:p w:rsidR="00C15644" w:rsidRPr="00C15644" w:rsidRDefault="00C15644" w:rsidP="00510FBB">
            <w:pPr>
              <w:spacing w:after="0" w:line="240" w:lineRule="auto"/>
              <w:jc w:val="both"/>
              <w:rPr>
                <w:rFonts w:ascii="Times New Roman" w:hAnsi="Times New Roman"/>
              </w:rPr>
            </w:pPr>
            <w:r w:rsidRPr="00C15644">
              <w:rPr>
                <w:rFonts w:ascii="Times New Roman" w:hAnsi="Times New Roman"/>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15644" w:rsidRPr="00C15644" w:rsidRDefault="00C15644" w:rsidP="00510FBB">
            <w:pPr>
              <w:spacing w:after="0" w:line="240" w:lineRule="auto"/>
              <w:jc w:val="both"/>
              <w:rPr>
                <w:rFonts w:ascii="Times New Roman" w:hAnsi="Times New Roman"/>
              </w:rPr>
            </w:pPr>
            <w:r w:rsidRPr="00C15644">
              <w:rPr>
                <w:rFonts w:ascii="Times New Roman" w:hAnsi="Times New Roman"/>
              </w:rPr>
              <w:t>- иные вопросы, касающиеся муниципального контроля.</w:t>
            </w:r>
          </w:p>
        </w:tc>
        <w:tc>
          <w:tcPr>
            <w:tcW w:w="2676" w:type="dxa"/>
            <w:vAlign w:val="center"/>
            <w:hideMark/>
          </w:tcPr>
          <w:p w:rsidR="00C15644" w:rsidRPr="00C15644" w:rsidRDefault="00C15644" w:rsidP="00510FBB">
            <w:pPr>
              <w:spacing w:after="0" w:line="240" w:lineRule="auto"/>
              <w:jc w:val="both"/>
              <w:rPr>
                <w:rFonts w:ascii="Times New Roman" w:hAnsi="Times New Roman"/>
              </w:rPr>
            </w:pPr>
            <w:r w:rsidRPr="00C15644">
              <w:rPr>
                <w:rFonts w:ascii="Times New Roman" w:hAnsi="Times New Roman"/>
              </w:rPr>
              <w:t xml:space="preserve">Постоянно по обращениям контролируемых лиц и их представителей </w:t>
            </w:r>
          </w:p>
        </w:tc>
      </w:tr>
      <w:tr w:rsidR="00C15644" w:rsidRPr="00C15644" w:rsidTr="00C15644">
        <w:trPr>
          <w:tblCellSpacing w:w="0" w:type="dxa"/>
        </w:trPr>
        <w:tc>
          <w:tcPr>
            <w:tcW w:w="0" w:type="auto"/>
            <w:hideMark/>
          </w:tcPr>
          <w:p w:rsidR="00C15644" w:rsidRPr="00C15644" w:rsidRDefault="00C15644" w:rsidP="00510FBB">
            <w:pPr>
              <w:spacing w:after="0" w:line="240" w:lineRule="auto"/>
              <w:jc w:val="both"/>
              <w:rPr>
                <w:rFonts w:ascii="Times New Roman" w:hAnsi="Times New Roman"/>
              </w:rPr>
            </w:pPr>
            <w:r w:rsidRPr="00C15644">
              <w:rPr>
                <w:rFonts w:ascii="Times New Roman" w:hAnsi="Times New Roman"/>
              </w:rPr>
              <w:t>Объявление предостережения</w:t>
            </w:r>
          </w:p>
        </w:tc>
        <w:tc>
          <w:tcPr>
            <w:tcW w:w="5228" w:type="dxa"/>
            <w:hideMark/>
          </w:tcPr>
          <w:p w:rsidR="00C15644" w:rsidRPr="00C15644" w:rsidRDefault="00C15644" w:rsidP="00510FBB">
            <w:pPr>
              <w:spacing w:after="0" w:line="240" w:lineRule="auto"/>
              <w:jc w:val="both"/>
              <w:rPr>
                <w:rFonts w:ascii="Times New Roman" w:hAnsi="Times New Roman"/>
              </w:rPr>
            </w:pPr>
            <w:r w:rsidRPr="00C15644">
              <w:rPr>
                <w:rFonts w:ascii="Times New Roman" w:hAnsi="Times New Roman"/>
              </w:rPr>
              <w:t xml:space="preserve">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w:t>
            </w:r>
            <w:r w:rsidRPr="00C15644">
              <w:rPr>
                <w:rFonts w:ascii="Times New Roman" w:hAnsi="Times New Roman"/>
              </w:rPr>
              <w:lastRenderedPageBreak/>
              <w:t>причинило вред (ущерб) охраняемым законом ценностям либо создало угрозу причинения вреда (ущерба) охраняемым законом ценностям,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 Предостережения объявляются (подписываются) Главой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tc>
        <w:tc>
          <w:tcPr>
            <w:tcW w:w="2676" w:type="dxa"/>
            <w:vAlign w:val="center"/>
            <w:hideMark/>
          </w:tcPr>
          <w:p w:rsidR="00C15644" w:rsidRPr="00C15644" w:rsidRDefault="00C15644" w:rsidP="00510FBB">
            <w:pPr>
              <w:spacing w:after="0" w:line="240" w:lineRule="auto"/>
              <w:jc w:val="both"/>
              <w:rPr>
                <w:rFonts w:ascii="Times New Roman" w:hAnsi="Times New Roman"/>
              </w:rPr>
            </w:pPr>
            <w:r w:rsidRPr="00C15644">
              <w:rPr>
                <w:rFonts w:ascii="Times New Roman" w:hAnsi="Times New Roman"/>
              </w:rPr>
              <w:lastRenderedPageBreak/>
              <w:t>Постоянно, по мере необходимости (при наличии оснований)</w:t>
            </w:r>
          </w:p>
        </w:tc>
      </w:tr>
      <w:tr w:rsidR="00C15644" w:rsidRPr="00C15644" w:rsidTr="00C15644">
        <w:trPr>
          <w:tblCellSpacing w:w="0" w:type="dxa"/>
        </w:trPr>
        <w:tc>
          <w:tcPr>
            <w:tcW w:w="0" w:type="auto"/>
          </w:tcPr>
          <w:p w:rsidR="00C15644" w:rsidRPr="00C15644" w:rsidRDefault="00C15644" w:rsidP="00510FBB">
            <w:pPr>
              <w:spacing w:after="0" w:line="240" w:lineRule="auto"/>
              <w:jc w:val="both"/>
              <w:rPr>
                <w:rFonts w:ascii="Times New Roman" w:hAnsi="Times New Roman"/>
              </w:rPr>
            </w:pPr>
            <w:r w:rsidRPr="00C15644">
              <w:rPr>
                <w:rFonts w:ascii="Times New Roman" w:hAnsi="Times New Roman"/>
              </w:rPr>
              <w:lastRenderedPageBreak/>
              <w:t>Профилактический визит</w:t>
            </w:r>
          </w:p>
        </w:tc>
        <w:tc>
          <w:tcPr>
            <w:tcW w:w="5228" w:type="dxa"/>
          </w:tcPr>
          <w:p w:rsidR="00C15644" w:rsidRPr="00C15644" w:rsidRDefault="00C15644" w:rsidP="00510FBB">
            <w:pPr>
              <w:spacing w:after="0" w:line="240" w:lineRule="auto"/>
              <w:jc w:val="both"/>
              <w:rPr>
                <w:rFonts w:ascii="Times New Roman" w:hAnsi="Times New Roman"/>
              </w:rPr>
            </w:pPr>
            <w:r w:rsidRPr="00C15644">
              <w:rPr>
                <w:rFonts w:ascii="Times New Roman" w:hAnsi="Times New Roman"/>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2676" w:type="dxa"/>
            <w:vAlign w:val="center"/>
          </w:tcPr>
          <w:p w:rsidR="00C15644" w:rsidRPr="00C15644" w:rsidRDefault="00C15644" w:rsidP="00510FBB">
            <w:pPr>
              <w:spacing w:after="0" w:line="240" w:lineRule="auto"/>
              <w:jc w:val="both"/>
              <w:rPr>
                <w:rFonts w:ascii="Times New Roman" w:hAnsi="Times New Roman"/>
              </w:rPr>
            </w:pPr>
            <w:r w:rsidRPr="00C15644">
              <w:rPr>
                <w:rFonts w:ascii="Times New Roman" w:hAnsi="Times New Roman"/>
              </w:rPr>
              <w:t>По мере необходимости (при наличии оснований), по обращениям контролируемых лиц и их представителей</w:t>
            </w:r>
          </w:p>
        </w:tc>
      </w:tr>
    </w:tbl>
    <w:p w:rsidR="00C15644" w:rsidRPr="00C15644" w:rsidRDefault="00C15644" w:rsidP="00C15644">
      <w:pPr>
        <w:spacing w:after="0" w:line="240" w:lineRule="auto"/>
        <w:ind w:firstLine="709"/>
        <w:jc w:val="center"/>
        <w:outlineLvl w:val="1"/>
        <w:rPr>
          <w:rFonts w:ascii="Times New Roman" w:hAnsi="Times New Roman"/>
        </w:rPr>
      </w:pPr>
    </w:p>
    <w:p w:rsidR="00C15644" w:rsidRPr="00C15644" w:rsidRDefault="00C15644" w:rsidP="00C15644">
      <w:pPr>
        <w:pStyle w:val="a5"/>
        <w:ind w:left="0" w:firstLine="709"/>
        <w:rPr>
          <w:rFonts w:ascii="Times New Roman" w:hAnsi="Times New Roman"/>
        </w:rPr>
      </w:pPr>
      <w:r w:rsidRPr="00C15644">
        <w:rPr>
          <w:rFonts w:ascii="Times New Roman" w:hAnsi="Times New Roman"/>
        </w:rPr>
        <w:t xml:space="preserve"> ».</w:t>
      </w:r>
    </w:p>
    <w:p w:rsidR="00C15644" w:rsidRPr="00C15644" w:rsidRDefault="00C15644" w:rsidP="00C15644">
      <w:pPr>
        <w:spacing w:after="0" w:line="240" w:lineRule="auto"/>
        <w:ind w:firstLine="709"/>
        <w:jc w:val="both"/>
        <w:rPr>
          <w:rFonts w:ascii="Times New Roman" w:eastAsia="Times New Roman" w:hAnsi="Times New Roman"/>
          <w:lang w:eastAsia="ru-RU"/>
        </w:rPr>
      </w:pPr>
      <w:r w:rsidRPr="00C15644">
        <w:rPr>
          <w:rFonts w:ascii="Times New Roman" w:eastAsia="Times New Roman" w:hAnsi="Times New Roman"/>
          <w:lang w:eastAsia="ru-RU"/>
        </w:rPr>
        <w:t xml:space="preserve">2. Настоящее постановление подлежит официальному обнародованию и размещению на официальном сайте администрации Нижнекаменского сельского поселения Таловского муниципального района. </w:t>
      </w:r>
    </w:p>
    <w:p w:rsidR="00C15644" w:rsidRPr="00C15644" w:rsidRDefault="00C15644" w:rsidP="00C15644">
      <w:pPr>
        <w:spacing w:after="0" w:line="240" w:lineRule="auto"/>
        <w:ind w:firstLine="709"/>
        <w:jc w:val="both"/>
        <w:rPr>
          <w:rFonts w:ascii="Times New Roman" w:eastAsia="Times New Roman" w:hAnsi="Times New Roman"/>
          <w:lang w:eastAsia="ru-RU"/>
        </w:rPr>
      </w:pPr>
      <w:r w:rsidRPr="00C15644">
        <w:rPr>
          <w:rFonts w:ascii="Times New Roman" w:eastAsia="Times New Roman" w:hAnsi="Times New Roman"/>
          <w:lang w:eastAsia="ru-RU"/>
        </w:rPr>
        <w:t>3. Настоящее постановление вступает в силу со дня его официального обнародования.</w:t>
      </w:r>
    </w:p>
    <w:p w:rsidR="00C15644" w:rsidRPr="00C15644" w:rsidRDefault="00C15644" w:rsidP="00C15644">
      <w:pPr>
        <w:spacing w:after="0" w:line="240" w:lineRule="auto"/>
        <w:ind w:firstLine="709"/>
        <w:jc w:val="both"/>
        <w:rPr>
          <w:rFonts w:ascii="Times New Roman" w:eastAsia="Times New Roman" w:hAnsi="Times New Roman"/>
          <w:lang w:eastAsia="ru-RU"/>
        </w:rPr>
      </w:pPr>
      <w:r w:rsidRPr="00C15644">
        <w:rPr>
          <w:rFonts w:ascii="Times New Roman" w:eastAsia="Times New Roman" w:hAnsi="Times New Roman"/>
          <w:lang w:eastAsia="ru-RU"/>
        </w:rPr>
        <w:t xml:space="preserve">4. Контроль за исполнением настоящего постановления оставляю за собой. </w:t>
      </w:r>
    </w:p>
    <w:tbl>
      <w:tblPr>
        <w:tblW w:w="0" w:type="auto"/>
        <w:tblLook w:val="04A0" w:firstRow="1" w:lastRow="0" w:firstColumn="1" w:lastColumn="0" w:noHBand="0" w:noVBand="1"/>
      </w:tblPr>
      <w:tblGrid>
        <w:gridCol w:w="4785"/>
        <w:gridCol w:w="4784"/>
      </w:tblGrid>
      <w:tr w:rsidR="00C15644" w:rsidRPr="00C15644" w:rsidTr="00510FBB">
        <w:trPr>
          <w:trHeight w:val="604"/>
        </w:trPr>
        <w:tc>
          <w:tcPr>
            <w:tcW w:w="4785" w:type="dxa"/>
            <w:shd w:val="clear" w:color="auto" w:fill="auto"/>
          </w:tcPr>
          <w:p w:rsidR="00C15644" w:rsidRPr="00C15644" w:rsidRDefault="00C15644" w:rsidP="00510FBB">
            <w:pPr>
              <w:spacing w:after="0" w:line="240" w:lineRule="auto"/>
              <w:jc w:val="both"/>
              <w:rPr>
                <w:rFonts w:ascii="Times New Roman" w:eastAsia="Times New Roman" w:hAnsi="Times New Roman"/>
                <w:lang w:eastAsia="ru-RU"/>
              </w:rPr>
            </w:pPr>
          </w:p>
          <w:p w:rsidR="00C15644" w:rsidRPr="00C15644" w:rsidRDefault="00C15644" w:rsidP="00510FBB">
            <w:pPr>
              <w:spacing w:after="0" w:line="240" w:lineRule="auto"/>
              <w:jc w:val="both"/>
              <w:rPr>
                <w:rFonts w:ascii="Times New Roman" w:eastAsia="Times New Roman" w:hAnsi="Times New Roman"/>
                <w:lang w:eastAsia="ru-RU"/>
              </w:rPr>
            </w:pPr>
            <w:r w:rsidRPr="00C15644">
              <w:rPr>
                <w:rFonts w:ascii="Times New Roman" w:eastAsia="Times New Roman" w:hAnsi="Times New Roman"/>
                <w:lang w:eastAsia="ru-RU"/>
              </w:rPr>
              <w:t>Глава Нижнекаменского</w:t>
            </w:r>
          </w:p>
          <w:p w:rsidR="00C15644" w:rsidRPr="00C15644" w:rsidRDefault="00C15644" w:rsidP="00510FBB">
            <w:pPr>
              <w:spacing w:after="0" w:line="240" w:lineRule="auto"/>
              <w:jc w:val="both"/>
              <w:rPr>
                <w:rFonts w:ascii="Times New Roman" w:eastAsia="Times New Roman" w:hAnsi="Times New Roman"/>
                <w:lang w:eastAsia="ru-RU"/>
              </w:rPr>
            </w:pPr>
            <w:r w:rsidRPr="00C15644">
              <w:rPr>
                <w:rFonts w:ascii="Times New Roman" w:eastAsia="Times New Roman" w:hAnsi="Times New Roman"/>
                <w:lang w:eastAsia="ru-RU"/>
              </w:rPr>
              <w:t>сельского поселения</w:t>
            </w:r>
          </w:p>
        </w:tc>
        <w:tc>
          <w:tcPr>
            <w:tcW w:w="4784" w:type="dxa"/>
            <w:shd w:val="clear" w:color="auto" w:fill="auto"/>
          </w:tcPr>
          <w:p w:rsidR="00C15644" w:rsidRPr="00C15644" w:rsidRDefault="00C15644" w:rsidP="00510FBB">
            <w:pPr>
              <w:spacing w:after="0" w:line="240" w:lineRule="auto"/>
              <w:ind w:firstLine="709"/>
              <w:jc w:val="both"/>
              <w:rPr>
                <w:rFonts w:ascii="Times New Roman" w:eastAsia="Times New Roman" w:hAnsi="Times New Roman"/>
                <w:lang w:eastAsia="ru-RU"/>
              </w:rPr>
            </w:pPr>
          </w:p>
          <w:p w:rsidR="00C15644" w:rsidRPr="00C15644" w:rsidRDefault="00C15644" w:rsidP="00510FBB">
            <w:pPr>
              <w:spacing w:after="0" w:line="240" w:lineRule="auto"/>
              <w:ind w:firstLine="709"/>
              <w:jc w:val="right"/>
              <w:rPr>
                <w:rFonts w:ascii="Times New Roman" w:eastAsia="Times New Roman" w:hAnsi="Times New Roman"/>
                <w:lang w:eastAsia="ru-RU"/>
              </w:rPr>
            </w:pPr>
            <w:r w:rsidRPr="00C15644">
              <w:rPr>
                <w:rFonts w:ascii="Times New Roman" w:eastAsia="Times New Roman" w:hAnsi="Times New Roman"/>
                <w:lang w:eastAsia="ru-RU"/>
              </w:rPr>
              <w:t>Н.Н. Турищева</w:t>
            </w:r>
          </w:p>
        </w:tc>
      </w:tr>
    </w:tbl>
    <w:p w:rsidR="00C15644" w:rsidRPr="00A65F6D" w:rsidRDefault="00C15644" w:rsidP="00C15644">
      <w:pPr>
        <w:spacing w:after="0" w:line="312" w:lineRule="auto"/>
        <w:ind w:firstLine="540"/>
        <w:jc w:val="both"/>
        <w:rPr>
          <w:rFonts w:ascii="Times New Roman" w:eastAsia="Times New Roman" w:hAnsi="Times New Roman"/>
          <w:sz w:val="26"/>
          <w:szCs w:val="26"/>
          <w:lang w:eastAsia="ru-RU"/>
        </w:rPr>
      </w:pPr>
    </w:p>
    <w:p w:rsidR="00C15644" w:rsidRPr="00A65F6D" w:rsidRDefault="00C15644" w:rsidP="00C15644">
      <w:pPr>
        <w:tabs>
          <w:tab w:val="left" w:pos="0"/>
        </w:tabs>
        <w:spacing w:after="0" w:line="240" w:lineRule="auto"/>
        <w:jc w:val="right"/>
        <w:outlineLvl w:val="0"/>
        <w:rPr>
          <w:rFonts w:ascii="Times New Roman" w:hAnsi="Times New Roman"/>
          <w:sz w:val="26"/>
          <w:szCs w:val="26"/>
        </w:rPr>
      </w:pPr>
    </w:p>
    <w:p w:rsidR="00C15644" w:rsidRPr="00A65F6D" w:rsidRDefault="00C15644" w:rsidP="00C15644">
      <w:pPr>
        <w:spacing w:after="0" w:line="240" w:lineRule="auto"/>
        <w:ind w:firstLine="709"/>
        <w:jc w:val="both"/>
        <w:rPr>
          <w:rFonts w:ascii="Times New Roman" w:hAnsi="Times New Roman"/>
          <w:sz w:val="26"/>
          <w:szCs w:val="26"/>
        </w:rPr>
      </w:pPr>
    </w:p>
    <w:p w:rsidR="00C15644" w:rsidRDefault="00C15644" w:rsidP="008507DA">
      <w:pPr>
        <w:spacing w:after="0" w:line="240" w:lineRule="auto"/>
        <w:ind w:firstLine="709"/>
        <w:jc w:val="both"/>
        <w:rPr>
          <w:rFonts w:ascii="Times New Roman" w:eastAsia="Times New Roman" w:hAnsi="Times New Roman" w:cs="Times New Roman"/>
          <w:sz w:val="20"/>
          <w:szCs w:val="20"/>
          <w:lang w:eastAsia="ru-RU"/>
        </w:rPr>
      </w:pPr>
    </w:p>
    <w:p w:rsidR="00C15644" w:rsidRDefault="00C15644" w:rsidP="008507DA">
      <w:pPr>
        <w:spacing w:after="0" w:line="240" w:lineRule="auto"/>
        <w:ind w:firstLine="709"/>
        <w:jc w:val="both"/>
        <w:rPr>
          <w:rFonts w:ascii="Times New Roman" w:eastAsia="Times New Roman" w:hAnsi="Times New Roman" w:cs="Times New Roman"/>
          <w:sz w:val="20"/>
          <w:szCs w:val="20"/>
          <w:lang w:eastAsia="ru-RU"/>
        </w:rPr>
      </w:pPr>
    </w:p>
    <w:p w:rsidR="00C15644" w:rsidRDefault="00C15644" w:rsidP="008507DA">
      <w:pPr>
        <w:spacing w:after="0" w:line="240" w:lineRule="auto"/>
        <w:ind w:firstLine="709"/>
        <w:jc w:val="both"/>
        <w:rPr>
          <w:rFonts w:ascii="Times New Roman" w:eastAsia="Times New Roman" w:hAnsi="Times New Roman" w:cs="Times New Roman"/>
          <w:sz w:val="20"/>
          <w:szCs w:val="20"/>
          <w:lang w:eastAsia="ru-RU"/>
        </w:rPr>
      </w:pPr>
    </w:p>
    <w:p w:rsidR="00C15644" w:rsidRDefault="00C15644" w:rsidP="008507DA">
      <w:pPr>
        <w:spacing w:after="0" w:line="240" w:lineRule="auto"/>
        <w:ind w:firstLine="709"/>
        <w:jc w:val="both"/>
        <w:rPr>
          <w:rFonts w:ascii="Times New Roman" w:eastAsia="Times New Roman" w:hAnsi="Times New Roman" w:cs="Times New Roman"/>
          <w:sz w:val="20"/>
          <w:szCs w:val="20"/>
          <w:lang w:eastAsia="ru-RU"/>
        </w:rPr>
      </w:pPr>
    </w:p>
    <w:p w:rsidR="00C15644" w:rsidRDefault="00C15644" w:rsidP="008507DA">
      <w:pPr>
        <w:spacing w:after="0" w:line="240" w:lineRule="auto"/>
        <w:ind w:firstLine="709"/>
        <w:jc w:val="both"/>
        <w:rPr>
          <w:rFonts w:ascii="Times New Roman" w:eastAsia="Times New Roman" w:hAnsi="Times New Roman" w:cs="Times New Roman"/>
          <w:sz w:val="20"/>
          <w:szCs w:val="20"/>
          <w:lang w:eastAsia="ru-RU"/>
        </w:rPr>
      </w:pPr>
    </w:p>
    <w:p w:rsidR="00C15644" w:rsidRDefault="00C15644" w:rsidP="008507DA">
      <w:pPr>
        <w:spacing w:after="0" w:line="240" w:lineRule="auto"/>
        <w:ind w:firstLine="709"/>
        <w:jc w:val="both"/>
        <w:rPr>
          <w:rFonts w:ascii="Times New Roman" w:eastAsia="Times New Roman" w:hAnsi="Times New Roman" w:cs="Times New Roman"/>
          <w:sz w:val="20"/>
          <w:szCs w:val="20"/>
          <w:lang w:eastAsia="ru-RU"/>
        </w:rPr>
      </w:pPr>
    </w:p>
    <w:p w:rsidR="00C15644" w:rsidRDefault="00C15644" w:rsidP="008507DA">
      <w:pPr>
        <w:spacing w:after="0" w:line="240" w:lineRule="auto"/>
        <w:ind w:firstLine="709"/>
        <w:jc w:val="both"/>
        <w:rPr>
          <w:rFonts w:ascii="Times New Roman" w:eastAsia="Times New Roman" w:hAnsi="Times New Roman" w:cs="Times New Roman"/>
          <w:sz w:val="20"/>
          <w:szCs w:val="20"/>
          <w:lang w:eastAsia="ru-RU"/>
        </w:rPr>
      </w:pPr>
    </w:p>
    <w:p w:rsidR="00C15644" w:rsidRPr="008507DA" w:rsidRDefault="00C15644" w:rsidP="008507DA">
      <w:pPr>
        <w:spacing w:after="0" w:line="240" w:lineRule="auto"/>
        <w:ind w:firstLine="709"/>
        <w:jc w:val="both"/>
        <w:rPr>
          <w:rFonts w:ascii="Times New Roman" w:eastAsia="Times New Roman" w:hAnsi="Times New Roman" w:cs="Times New Roman"/>
          <w:sz w:val="20"/>
          <w:szCs w:val="20"/>
          <w:lang w:eastAsia="ru-RU"/>
        </w:rPr>
      </w:pPr>
    </w:p>
    <w:p w:rsidR="00CA2DD5" w:rsidRPr="00CA2DD5" w:rsidRDefault="00CA2DD5" w:rsidP="00CA2DD5">
      <w:pPr>
        <w:tabs>
          <w:tab w:val="left" w:pos="708"/>
          <w:tab w:val="center" w:pos="4677"/>
          <w:tab w:val="right" w:pos="9355"/>
        </w:tabs>
        <w:spacing w:after="0" w:line="240" w:lineRule="auto"/>
        <w:jc w:val="center"/>
        <w:rPr>
          <w:rFonts w:ascii="Times New Roman" w:eastAsia="Calibri" w:hAnsi="Times New Roman" w:cs="Times New Roman"/>
          <w:b/>
          <w:sz w:val="20"/>
          <w:szCs w:val="20"/>
        </w:rPr>
      </w:pPr>
    </w:p>
    <w:p w:rsidR="006B7DD3" w:rsidRPr="009E2B61" w:rsidRDefault="00AD23FD" w:rsidP="00AD23FD">
      <w:pPr>
        <w:widowControl w:val="0"/>
        <w:tabs>
          <w:tab w:val="left" w:pos="2130"/>
        </w:tabs>
        <w:suppressAutoHyphens/>
        <w:spacing w:after="0" w:line="240" w:lineRule="auto"/>
        <w:ind w:firstLine="709"/>
        <w:jc w:val="both"/>
        <w:rPr>
          <w:rFonts w:ascii="Times New Roman" w:hAnsi="Times New Roman" w:cs="Times New Roman"/>
        </w:rPr>
      </w:pPr>
      <w:r w:rsidRPr="00AD23FD">
        <w:rPr>
          <w:rFonts w:ascii="Times New Roman" w:eastAsia="Calibri" w:hAnsi="Times New Roman" w:cs="Times New Roman"/>
          <w:bCs/>
          <w:sz w:val="20"/>
          <w:szCs w:val="20"/>
          <w:lang w:eastAsia="zh-CN"/>
        </w:rPr>
        <w:t xml:space="preserve"> </w:t>
      </w:r>
    </w:p>
    <w:tbl>
      <w:tblPr>
        <w:tblStyle w:val="a3"/>
        <w:tblpPr w:leftFromText="180" w:rightFromText="180" w:vertAnchor="text" w:horzAnchor="margin" w:tblpX="-1168" w:tblpY="259"/>
        <w:tblW w:w="56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4"/>
        <w:gridCol w:w="4756"/>
        <w:gridCol w:w="3018"/>
      </w:tblGrid>
      <w:tr w:rsidR="009E2B61" w:rsidRPr="009E2B61" w:rsidTr="009E2B61">
        <w:tc>
          <w:tcPr>
            <w:tcW w:w="1700" w:type="pct"/>
          </w:tcPr>
          <w:p w:rsidR="009E2B61" w:rsidRPr="009E2B61" w:rsidRDefault="009E2B61" w:rsidP="005C6799">
            <w:pPr>
              <w:jc w:val="center"/>
              <w:rPr>
                <w:rFonts w:ascii="Times New Roman" w:hAnsi="Times New Roman" w:cs="Times New Roman"/>
              </w:rPr>
            </w:pPr>
            <w:r w:rsidRPr="009E2B61">
              <w:rPr>
                <w:rFonts w:ascii="Times New Roman" w:hAnsi="Times New Roman" w:cs="Times New Roman"/>
              </w:rPr>
              <w:t>Нижнекаменский муниципальный ВЕСТНИК</w:t>
            </w:r>
          </w:p>
          <w:p w:rsidR="009E2B61" w:rsidRPr="009E2B61" w:rsidRDefault="009E2B61" w:rsidP="005C6799">
            <w:pPr>
              <w:jc w:val="center"/>
              <w:rPr>
                <w:rFonts w:ascii="Times New Roman" w:hAnsi="Times New Roman" w:cs="Times New Roman"/>
              </w:rPr>
            </w:pPr>
            <w:r w:rsidRPr="009E2B61">
              <w:rPr>
                <w:rFonts w:ascii="Times New Roman" w:hAnsi="Times New Roman" w:cs="Times New Roman"/>
              </w:rPr>
              <w:t>Тираж 10 экз.</w:t>
            </w:r>
          </w:p>
          <w:p w:rsidR="009E2B61" w:rsidRPr="009E2B61" w:rsidRDefault="009E2B61" w:rsidP="005C6799">
            <w:pPr>
              <w:jc w:val="center"/>
              <w:rPr>
                <w:rFonts w:ascii="Times New Roman" w:hAnsi="Times New Roman" w:cs="Times New Roman"/>
              </w:rPr>
            </w:pPr>
            <w:r w:rsidRPr="009E2B61">
              <w:rPr>
                <w:rFonts w:ascii="Times New Roman" w:hAnsi="Times New Roman" w:cs="Times New Roman"/>
                <w:i/>
              </w:rPr>
              <w:t>Распространяется бесплатно</w:t>
            </w:r>
          </w:p>
        </w:tc>
        <w:tc>
          <w:tcPr>
            <w:tcW w:w="2019" w:type="pct"/>
          </w:tcPr>
          <w:p w:rsidR="009E2B61" w:rsidRDefault="009E2B61" w:rsidP="009E2B61">
            <w:pPr>
              <w:ind w:left="-133"/>
              <w:jc w:val="center"/>
              <w:rPr>
                <w:rFonts w:ascii="Times New Roman" w:hAnsi="Times New Roman" w:cs="Times New Roman"/>
              </w:rPr>
            </w:pPr>
            <w:r w:rsidRPr="009E2B61">
              <w:rPr>
                <w:rFonts w:ascii="Times New Roman" w:hAnsi="Times New Roman" w:cs="Times New Roman"/>
              </w:rPr>
              <w:t xml:space="preserve">Ответственный за выпуск: </w:t>
            </w:r>
          </w:p>
          <w:p w:rsidR="009E2B61" w:rsidRPr="009E2B61" w:rsidRDefault="009E2B61" w:rsidP="005C6799">
            <w:pPr>
              <w:ind w:left="-133"/>
              <w:jc w:val="center"/>
              <w:rPr>
                <w:rFonts w:ascii="Times New Roman" w:hAnsi="Times New Roman" w:cs="Times New Roman"/>
              </w:rPr>
            </w:pPr>
            <w:r>
              <w:rPr>
                <w:rFonts w:ascii="Times New Roman" w:hAnsi="Times New Roman" w:cs="Times New Roman"/>
              </w:rPr>
              <w:t>Тимофеева Ж.А.</w:t>
            </w:r>
          </w:p>
          <w:p w:rsidR="009E2B61" w:rsidRDefault="009E2B61" w:rsidP="005C6799">
            <w:pPr>
              <w:jc w:val="center"/>
              <w:rPr>
                <w:rFonts w:ascii="Times New Roman" w:hAnsi="Times New Roman" w:cs="Times New Roman"/>
              </w:rPr>
            </w:pPr>
            <w:r w:rsidRPr="009E2B61">
              <w:rPr>
                <w:rFonts w:ascii="Times New Roman" w:hAnsi="Times New Roman" w:cs="Times New Roman"/>
              </w:rPr>
              <w:t>Адрес издания: Воронежская обл., Таловский р-н, п. Нижняя Каменка,</w:t>
            </w:r>
          </w:p>
          <w:p w:rsidR="009E2B61" w:rsidRPr="009E2B61" w:rsidRDefault="009E2B61" w:rsidP="005C6799">
            <w:pPr>
              <w:jc w:val="center"/>
              <w:rPr>
                <w:rFonts w:ascii="Times New Roman" w:hAnsi="Times New Roman" w:cs="Times New Roman"/>
              </w:rPr>
            </w:pPr>
            <w:r w:rsidRPr="009E2B61">
              <w:rPr>
                <w:rFonts w:ascii="Times New Roman" w:hAnsi="Times New Roman" w:cs="Times New Roman"/>
              </w:rPr>
              <w:t>ул. Центральная, д. 62</w:t>
            </w:r>
          </w:p>
          <w:p w:rsidR="009E2B61" w:rsidRPr="009E2B61" w:rsidRDefault="009E2B61" w:rsidP="005C6799">
            <w:pPr>
              <w:jc w:val="center"/>
              <w:rPr>
                <w:rFonts w:ascii="Times New Roman" w:hAnsi="Times New Roman" w:cs="Times New Roman"/>
              </w:rPr>
            </w:pPr>
            <w:r w:rsidRPr="009E2B61">
              <w:rPr>
                <w:rFonts w:ascii="Times New Roman" w:hAnsi="Times New Roman" w:cs="Times New Roman"/>
              </w:rPr>
              <w:t>Тел. 8 47352 64337</w:t>
            </w:r>
          </w:p>
        </w:tc>
        <w:tc>
          <w:tcPr>
            <w:tcW w:w="1281" w:type="pct"/>
          </w:tcPr>
          <w:p w:rsidR="009E2B61" w:rsidRDefault="009E2B61" w:rsidP="009E2B61">
            <w:pPr>
              <w:jc w:val="center"/>
              <w:rPr>
                <w:rFonts w:ascii="Times New Roman" w:hAnsi="Times New Roman" w:cs="Times New Roman"/>
              </w:rPr>
            </w:pPr>
            <w:r w:rsidRPr="009E2B61">
              <w:rPr>
                <w:rFonts w:ascii="Times New Roman" w:hAnsi="Times New Roman" w:cs="Times New Roman"/>
              </w:rPr>
              <w:t xml:space="preserve">Учредители: </w:t>
            </w:r>
          </w:p>
          <w:p w:rsidR="009E2B61" w:rsidRPr="009E2B61" w:rsidRDefault="009E2B61" w:rsidP="009E2B61">
            <w:pPr>
              <w:jc w:val="center"/>
              <w:rPr>
                <w:rFonts w:ascii="Times New Roman" w:hAnsi="Times New Roman" w:cs="Times New Roman"/>
              </w:rPr>
            </w:pPr>
            <w:r w:rsidRPr="009E2B61">
              <w:rPr>
                <w:rFonts w:ascii="Times New Roman" w:hAnsi="Times New Roman" w:cs="Times New Roman"/>
              </w:rPr>
              <w:t>Совет народных депутатов Нижнекаменского сельского поселения</w:t>
            </w:r>
          </w:p>
        </w:tc>
      </w:tr>
    </w:tbl>
    <w:p w:rsidR="006B7DD3" w:rsidRPr="009E2B61" w:rsidRDefault="006B7DD3">
      <w:pPr>
        <w:rPr>
          <w:rFonts w:ascii="Times New Roman" w:hAnsi="Times New Roman" w:cs="Times New Roman"/>
        </w:rPr>
      </w:pPr>
    </w:p>
    <w:sectPr w:rsidR="006B7DD3" w:rsidRPr="009E2B61" w:rsidSect="00AD23FD">
      <w:headerReference w:type="default" r:id="rId17"/>
      <w:footerReference w:type="even" r:id="rId18"/>
      <w:foot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DF7" w:rsidRDefault="004C6DF7">
      <w:pPr>
        <w:spacing w:after="0" w:line="240" w:lineRule="auto"/>
      </w:pPr>
      <w:r>
        <w:separator/>
      </w:r>
    </w:p>
  </w:endnote>
  <w:endnote w:type="continuationSeparator" w:id="0">
    <w:p w:rsidR="004C6DF7" w:rsidRDefault="004C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BB" w:rsidRDefault="00CA2DD5" w:rsidP="005D012E">
    <w:pPr>
      <w:pStyle w:val="af2"/>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B505BB" w:rsidRDefault="004C6DF7" w:rsidP="00A94274">
    <w:pPr>
      <w:pStyle w:val="af2"/>
      <w:ind w:right="360"/>
    </w:pPr>
  </w:p>
  <w:p w:rsidR="006A2626" w:rsidRDefault="006A26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BB" w:rsidRDefault="00CA2DD5" w:rsidP="005D012E">
    <w:pPr>
      <w:pStyle w:val="af2"/>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separate"/>
    </w:r>
    <w:r w:rsidR="00C15644">
      <w:rPr>
        <w:rStyle w:val="aff7"/>
        <w:noProof/>
      </w:rPr>
      <w:t>1</w:t>
    </w:r>
    <w:r>
      <w:rPr>
        <w:rStyle w:val="aff7"/>
      </w:rPr>
      <w:fldChar w:fldCharType="end"/>
    </w:r>
  </w:p>
  <w:p w:rsidR="00B505BB" w:rsidRDefault="00CA2DD5" w:rsidP="00624B0C">
    <w:pPr>
      <w:pStyle w:val="af2"/>
      <w:tabs>
        <w:tab w:val="clear" w:pos="4677"/>
        <w:tab w:val="clear" w:pos="9355"/>
        <w:tab w:val="left" w:pos="945"/>
      </w:tabs>
      <w:ind w:right="360"/>
    </w:pPr>
    <w:r>
      <w:tab/>
    </w:r>
  </w:p>
  <w:p w:rsidR="006A2626" w:rsidRDefault="006A26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DF7" w:rsidRDefault="004C6DF7">
      <w:pPr>
        <w:spacing w:after="0" w:line="240" w:lineRule="auto"/>
      </w:pPr>
      <w:r>
        <w:separator/>
      </w:r>
    </w:p>
  </w:footnote>
  <w:footnote w:type="continuationSeparator" w:id="0">
    <w:p w:rsidR="004C6DF7" w:rsidRDefault="004C6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BB" w:rsidRDefault="004C6DF7">
    <w:pPr>
      <w:pStyle w:val="af0"/>
      <w:jc w:val="center"/>
    </w:pPr>
  </w:p>
  <w:p w:rsidR="00B505BB" w:rsidRDefault="004C6DF7">
    <w:pPr>
      <w:pStyle w:val="af0"/>
    </w:pPr>
  </w:p>
  <w:p w:rsidR="006A2626" w:rsidRDefault="006A26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7"/>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7BA4A4C2"/>
    <w:name w:val="WW8Num7"/>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8"/>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6">
    <w:nsid w:val="00A43C0D"/>
    <w:multiLevelType w:val="hybridMultilevel"/>
    <w:tmpl w:val="208035DA"/>
    <w:lvl w:ilvl="0" w:tplc="445CF0AA">
      <w:start w:val="1"/>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5F7779E"/>
    <w:multiLevelType w:val="hybridMultilevel"/>
    <w:tmpl w:val="88606DBC"/>
    <w:lvl w:ilvl="0" w:tplc="2862826C">
      <w:start w:val="1"/>
      <w:numFmt w:val="decimal"/>
      <w:lvlText w:val="%1."/>
      <w:lvlJc w:val="left"/>
      <w:pPr>
        <w:ind w:left="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7D043A8"/>
    <w:multiLevelType w:val="multilevel"/>
    <w:tmpl w:val="9FFE4B72"/>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D696B6C"/>
    <w:multiLevelType w:val="multilevel"/>
    <w:tmpl w:val="0A9C62F0"/>
    <w:lvl w:ilvl="0">
      <w:start w:val="1"/>
      <w:numFmt w:val="decimal"/>
      <w:lvlText w:val="%1."/>
      <w:lvlJc w:val="left"/>
      <w:pPr>
        <w:ind w:left="106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1">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C9D337F"/>
    <w:multiLevelType w:val="hybridMultilevel"/>
    <w:tmpl w:val="938E350A"/>
    <w:lvl w:ilvl="0" w:tplc="264C88C6">
      <w:start w:val="1"/>
      <w:numFmt w:val="decimal"/>
      <w:lvlText w:val="%1)"/>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EF5167E"/>
    <w:multiLevelType w:val="multilevel"/>
    <w:tmpl w:val="D828F8F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1317055"/>
    <w:multiLevelType w:val="hybridMultilevel"/>
    <w:tmpl w:val="B23AE182"/>
    <w:lvl w:ilvl="0" w:tplc="EC947ED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FC9DDA">
      <w:start w:val="1"/>
      <w:numFmt w:val="lowerLetter"/>
      <w:lvlText w:val="%2"/>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5A51BA">
      <w:start w:val="1"/>
      <w:numFmt w:val="lowerRoman"/>
      <w:lvlText w:val="%3"/>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CB2C4">
      <w:start w:val="1"/>
      <w:numFmt w:val="decimal"/>
      <w:lvlText w:val="%4"/>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2A4B68">
      <w:start w:val="1"/>
      <w:numFmt w:val="lowerLetter"/>
      <w:lvlText w:val="%5"/>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658FE">
      <w:start w:val="1"/>
      <w:numFmt w:val="lowerRoman"/>
      <w:lvlText w:val="%6"/>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A09FAA">
      <w:start w:val="1"/>
      <w:numFmt w:val="decimal"/>
      <w:lvlText w:val="%7"/>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428D22">
      <w:start w:val="1"/>
      <w:numFmt w:val="lowerLetter"/>
      <w:lvlText w:val="%8"/>
      <w:lvlJc w:val="left"/>
      <w:pPr>
        <w:ind w:left="6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34E6B2">
      <w:start w:val="1"/>
      <w:numFmt w:val="lowerRoman"/>
      <w:lvlText w:val="%9"/>
      <w:lvlJc w:val="left"/>
      <w:pPr>
        <w:ind w:left="6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7753539"/>
    <w:multiLevelType w:val="hybridMultilevel"/>
    <w:tmpl w:val="B43E493A"/>
    <w:lvl w:ilvl="0" w:tplc="97C61C2E">
      <w:start w:val="1"/>
      <w:numFmt w:val="decimal"/>
      <w:lvlText w:val="%1)"/>
      <w:lvlJc w:val="left"/>
      <w:pPr>
        <w:ind w:left="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67E0666"/>
    <w:multiLevelType w:val="hybridMultilevel"/>
    <w:tmpl w:val="AF74676C"/>
    <w:lvl w:ilvl="0" w:tplc="9882237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ED97F72"/>
    <w:multiLevelType w:val="multilevel"/>
    <w:tmpl w:val="A2FA002E"/>
    <w:lvl w:ilvl="0">
      <w:start w:val="1"/>
      <w:numFmt w:val="decimal"/>
      <w:lvlText w:val="%1."/>
      <w:lvlJc w:val="left"/>
      <w:pPr>
        <w:ind w:left="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89C02B9"/>
    <w:multiLevelType w:val="multilevel"/>
    <w:tmpl w:val="F3B4EECA"/>
    <w:lvl w:ilvl="0">
      <w:start w:val="1"/>
      <w:numFmt w:val="decimal"/>
      <w:lvlText w:val="%1."/>
      <w:lvlJc w:val="left"/>
      <w:pPr>
        <w:ind w:left="851"/>
      </w:pPr>
      <w:rPr>
        <w:rFonts w:ascii="Times New Roman" w:eastAsia="Times New Roman" w:hAnsi="Times New Roman" w:cs="Times New Roman"/>
        <w:b w:val="0"/>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F722812"/>
    <w:multiLevelType w:val="multilevel"/>
    <w:tmpl w:val="E2AC888A"/>
    <w:lvl w:ilvl="0">
      <w:start w:val="5"/>
      <w:numFmt w:val="decimal"/>
      <w:lvlText w:val="%1."/>
      <w:lvlJc w:val="left"/>
      <w:pPr>
        <w:ind w:left="2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3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718C4E26"/>
    <w:multiLevelType w:val="multilevel"/>
    <w:tmpl w:val="1C9E337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6"/>
  </w:num>
  <w:num w:numId="2">
    <w:abstractNumId w:val="14"/>
  </w:num>
  <w:num w:numId="3">
    <w:abstractNumId w:val="18"/>
  </w:num>
  <w:num w:numId="4">
    <w:abstractNumId w:val="19"/>
  </w:num>
  <w:num w:numId="5">
    <w:abstractNumId w:val="6"/>
  </w:num>
  <w:num w:numId="6">
    <w:abstractNumId w:val="7"/>
  </w:num>
  <w:num w:numId="7">
    <w:abstractNumId w:val="9"/>
  </w:num>
  <w:num w:numId="8">
    <w:abstractNumId w:val="13"/>
  </w:num>
  <w:num w:numId="9">
    <w:abstractNumId w:val="12"/>
  </w:num>
  <w:num w:numId="10">
    <w:abstractNumId w:val="15"/>
  </w:num>
  <w:num w:numId="11">
    <w:abstractNumId w:val="8"/>
  </w:num>
  <w:num w:numId="12">
    <w:abstractNumId w:val="20"/>
  </w:num>
  <w:num w:numId="13">
    <w:abstractNumId w:val="17"/>
  </w:num>
  <w:num w:numId="14">
    <w:abstractNumId w:val="11"/>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54"/>
    <w:rsid w:val="00123D04"/>
    <w:rsid w:val="00231754"/>
    <w:rsid w:val="00232519"/>
    <w:rsid w:val="002745AC"/>
    <w:rsid w:val="00380AD1"/>
    <w:rsid w:val="003E4B6B"/>
    <w:rsid w:val="00471207"/>
    <w:rsid w:val="004C6DF7"/>
    <w:rsid w:val="005C6799"/>
    <w:rsid w:val="006648AA"/>
    <w:rsid w:val="006A2626"/>
    <w:rsid w:val="006B7DD3"/>
    <w:rsid w:val="00755D8F"/>
    <w:rsid w:val="0078377E"/>
    <w:rsid w:val="0081326D"/>
    <w:rsid w:val="008507DA"/>
    <w:rsid w:val="009E2B61"/>
    <w:rsid w:val="00A128F8"/>
    <w:rsid w:val="00AD23FD"/>
    <w:rsid w:val="00BC3744"/>
    <w:rsid w:val="00C15644"/>
    <w:rsid w:val="00CA2DD5"/>
    <w:rsid w:val="00DD44D0"/>
    <w:rsid w:val="00E84778"/>
    <w:rsid w:val="00EE11A3"/>
    <w:rsid w:val="00F0500C"/>
    <w:rsid w:val="00FF0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DFF27-FCEB-4402-B2C1-B207A44A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847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A128F8"/>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basedOn w:val="a"/>
    <w:next w:val="a"/>
    <w:link w:val="30"/>
    <w:qFormat/>
    <w:rsid w:val="00CA2DD5"/>
    <w:pPr>
      <w:keepNext/>
      <w:spacing w:after="0" w:line="240" w:lineRule="auto"/>
      <w:jc w:val="both"/>
      <w:outlineLvl w:val="2"/>
    </w:pPr>
    <w:rPr>
      <w:rFonts w:ascii="Times New Roman" w:eastAsia="Times New Roman" w:hAnsi="Times New Roman" w:cs="Times New Roman"/>
      <w:b/>
      <w:spacing w:val="-20"/>
      <w:sz w:val="36"/>
      <w:szCs w:val="20"/>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CA2DD5"/>
    <w:pPr>
      <w:keepNext/>
      <w:spacing w:after="0" w:line="240" w:lineRule="auto"/>
      <w:jc w:val="center"/>
      <w:outlineLvl w:val="3"/>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7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A128F8"/>
    <w:rPr>
      <w:rFonts w:asciiTheme="majorHAnsi" w:eastAsiaTheme="majorEastAsia" w:hAnsiTheme="majorHAnsi" w:cstheme="majorBidi"/>
      <w:b/>
      <w:bCs/>
      <w:color w:val="4F81BD" w:themeColor="accent1"/>
      <w:sz w:val="26"/>
      <w:szCs w:val="26"/>
      <w:lang w:eastAsia="ru-RU" w:bidi="ru-RU"/>
    </w:rPr>
  </w:style>
  <w:style w:type="numbering" w:customStyle="1" w:styleId="11">
    <w:name w:val="Нет списка1"/>
    <w:next w:val="a2"/>
    <w:uiPriority w:val="99"/>
    <w:semiHidden/>
    <w:unhideWhenUsed/>
    <w:rsid w:val="00A128F8"/>
  </w:style>
  <w:style w:type="paragraph" w:styleId="a4">
    <w:name w:val="No Spacing"/>
    <w:qFormat/>
    <w:rsid w:val="00A128F8"/>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uiPriority w:val="34"/>
    <w:qFormat/>
    <w:rsid w:val="00A128F8"/>
    <w:pPr>
      <w:ind w:left="720" w:firstLine="567"/>
      <w:contextualSpacing/>
      <w:jc w:val="both"/>
    </w:pPr>
    <w:rPr>
      <w:rFonts w:ascii="Calibri" w:eastAsia="Calibri" w:hAnsi="Calibri" w:cs="Times New Roman"/>
    </w:rPr>
  </w:style>
  <w:style w:type="character" w:customStyle="1" w:styleId="31">
    <w:name w:val="Основной текст (3)_"/>
    <w:link w:val="32"/>
    <w:locked/>
    <w:rsid w:val="00A128F8"/>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A128F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7">
    <w:name w:val="Основной текст_"/>
    <w:link w:val="21"/>
    <w:locked/>
    <w:rsid w:val="00A128F8"/>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A128F8"/>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8">
    <w:name w:val="Колонтитул_"/>
    <w:link w:val="a9"/>
    <w:locked/>
    <w:rsid w:val="00A128F8"/>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A128F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A128F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128F8"/>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A128F8"/>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A128F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A128F8"/>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A128F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A128F8"/>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a">
    <w:name w:val="Основной текст + Курсив"/>
    <w:aliases w:val="Интервал 0 pt,Основной текст (9) + Не курсив"/>
    <w:rsid w:val="00A128F8"/>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A128F8"/>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A128F8"/>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A128F8"/>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A128F8"/>
    <w:rPr>
      <w:rFonts w:ascii="Times New Roman" w:hAnsi="Times New Roman" w:cs="Times New Roman" w:hint="default"/>
      <w:b/>
      <w:bCs/>
      <w:sz w:val="26"/>
      <w:szCs w:val="26"/>
    </w:rPr>
  </w:style>
  <w:style w:type="character" w:styleId="ab">
    <w:name w:val="Hyperlink"/>
    <w:basedOn w:val="a0"/>
    <w:unhideWhenUsed/>
    <w:rsid w:val="00A128F8"/>
    <w:rPr>
      <w:color w:val="0000FF"/>
      <w:u w:val="single"/>
    </w:rPr>
  </w:style>
  <w:style w:type="character" w:customStyle="1" w:styleId="ac">
    <w:name w:val="Сноска_"/>
    <w:basedOn w:val="a0"/>
    <w:link w:val="ad"/>
    <w:rsid w:val="00A128F8"/>
    <w:rPr>
      <w:rFonts w:ascii="Times New Roman" w:eastAsia="Times New Roman" w:hAnsi="Times New Roman" w:cs="Times New Roman"/>
      <w:sz w:val="20"/>
      <w:szCs w:val="20"/>
    </w:rPr>
  </w:style>
  <w:style w:type="character" w:customStyle="1" w:styleId="ae">
    <w:name w:val="Другое_"/>
    <w:basedOn w:val="a0"/>
    <w:link w:val="af"/>
    <w:rsid w:val="00A128F8"/>
    <w:rPr>
      <w:rFonts w:ascii="Times New Roman" w:eastAsia="Times New Roman" w:hAnsi="Times New Roman" w:cs="Times New Roman"/>
      <w:sz w:val="28"/>
      <w:szCs w:val="28"/>
    </w:rPr>
  </w:style>
  <w:style w:type="paragraph" w:customStyle="1" w:styleId="ad">
    <w:name w:val="Сноска"/>
    <w:basedOn w:val="a"/>
    <w:link w:val="ac"/>
    <w:rsid w:val="00A128F8"/>
    <w:pPr>
      <w:widowControl w:val="0"/>
      <w:spacing w:after="0" w:line="240" w:lineRule="auto"/>
    </w:pPr>
    <w:rPr>
      <w:rFonts w:ascii="Times New Roman" w:eastAsia="Times New Roman" w:hAnsi="Times New Roman" w:cs="Times New Roman"/>
      <w:sz w:val="20"/>
      <w:szCs w:val="20"/>
    </w:rPr>
  </w:style>
  <w:style w:type="paragraph" w:customStyle="1" w:styleId="af">
    <w:name w:val="Другое"/>
    <w:basedOn w:val="a"/>
    <w:link w:val="ae"/>
    <w:rsid w:val="00A128F8"/>
    <w:pPr>
      <w:widowControl w:val="0"/>
      <w:spacing w:after="0" w:line="240" w:lineRule="auto"/>
      <w:ind w:firstLine="400"/>
    </w:pPr>
    <w:rPr>
      <w:rFonts w:ascii="Times New Roman" w:eastAsia="Times New Roman" w:hAnsi="Times New Roman" w:cs="Times New Roman"/>
      <w:sz w:val="28"/>
      <w:szCs w:val="28"/>
    </w:rPr>
  </w:style>
  <w:style w:type="paragraph" w:customStyle="1" w:styleId="ConsPlusNonformat">
    <w:name w:val="ConsPlusNonformat"/>
    <w:rsid w:val="00A128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link w:val="ConsPlusNormal0"/>
    <w:rsid w:val="00A128F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128F8"/>
    <w:pPr>
      <w:widowControl w:val="0"/>
      <w:autoSpaceDE w:val="0"/>
      <w:autoSpaceDN w:val="0"/>
      <w:spacing w:after="0" w:line="240" w:lineRule="auto"/>
    </w:pPr>
    <w:rPr>
      <w:rFonts w:ascii="Arial" w:eastAsiaTheme="minorEastAsia" w:hAnsi="Arial" w:cs="Arial"/>
      <w:b/>
      <w:sz w:val="20"/>
      <w:lang w:eastAsia="ru-RU"/>
    </w:rPr>
  </w:style>
  <w:style w:type="character" w:customStyle="1" w:styleId="a6">
    <w:name w:val="Абзац списка Знак"/>
    <w:aliases w:val="ТЗ список Знак,Абзац списка нумерованный Знак"/>
    <w:link w:val="a5"/>
    <w:uiPriority w:val="99"/>
    <w:qFormat/>
    <w:locked/>
    <w:rsid w:val="00A128F8"/>
    <w:rPr>
      <w:rFonts w:ascii="Calibri" w:eastAsia="Calibri" w:hAnsi="Calibri" w:cs="Times New Roman"/>
    </w:rPr>
  </w:style>
  <w:style w:type="paragraph" w:styleId="af0">
    <w:name w:val="header"/>
    <w:basedOn w:val="a"/>
    <w:link w:val="af1"/>
    <w:unhideWhenUsed/>
    <w:rsid w:val="00A128F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rsid w:val="00A128F8"/>
    <w:rPr>
      <w:rFonts w:ascii="Arial" w:eastAsia="Times New Roman" w:hAnsi="Arial" w:cs="Times New Roman"/>
      <w:sz w:val="24"/>
      <w:szCs w:val="24"/>
      <w:lang w:eastAsia="ru-RU"/>
    </w:rPr>
  </w:style>
  <w:style w:type="paragraph" w:styleId="af2">
    <w:name w:val="footer"/>
    <w:basedOn w:val="a"/>
    <w:link w:val="af3"/>
    <w:unhideWhenUsed/>
    <w:rsid w:val="00A128F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3">
    <w:name w:val="Нижний колонтитул Знак"/>
    <w:basedOn w:val="a0"/>
    <w:link w:val="af2"/>
    <w:rsid w:val="00A128F8"/>
    <w:rPr>
      <w:rFonts w:ascii="Arial" w:eastAsia="Times New Roman" w:hAnsi="Arial" w:cs="Times New Roman"/>
      <w:sz w:val="24"/>
      <w:szCs w:val="24"/>
      <w:lang w:eastAsia="ru-RU"/>
    </w:rPr>
  </w:style>
  <w:style w:type="character" w:customStyle="1" w:styleId="85pt0pt">
    <w:name w:val="Основной текст + 8;5 pt;Интервал 0 pt"/>
    <w:rsid w:val="00A128F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A128F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4">
    <w:name w:val="Balloon Text"/>
    <w:basedOn w:val="a"/>
    <w:link w:val="af5"/>
    <w:unhideWhenUsed/>
    <w:rsid w:val="00A128F8"/>
    <w:pPr>
      <w:spacing w:after="0" w:line="240" w:lineRule="auto"/>
      <w:ind w:firstLine="567"/>
      <w:jc w:val="both"/>
    </w:pPr>
    <w:rPr>
      <w:rFonts w:ascii="Tahoma" w:eastAsia="Times New Roman" w:hAnsi="Tahoma" w:cs="Tahoma"/>
      <w:sz w:val="16"/>
      <w:szCs w:val="16"/>
      <w:lang w:eastAsia="ru-RU"/>
    </w:rPr>
  </w:style>
  <w:style w:type="character" w:customStyle="1" w:styleId="af5">
    <w:name w:val="Текст выноски Знак"/>
    <w:basedOn w:val="a0"/>
    <w:link w:val="af4"/>
    <w:rsid w:val="00A128F8"/>
    <w:rPr>
      <w:rFonts w:ascii="Tahoma" w:eastAsia="Times New Roman" w:hAnsi="Tahoma" w:cs="Tahoma"/>
      <w:sz w:val="16"/>
      <w:szCs w:val="16"/>
      <w:lang w:eastAsia="ru-RU"/>
    </w:rPr>
  </w:style>
  <w:style w:type="character" w:customStyle="1" w:styleId="layout">
    <w:name w:val="layout"/>
    <w:basedOn w:val="a0"/>
    <w:rsid w:val="00A128F8"/>
  </w:style>
  <w:style w:type="character" w:customStyle="1" w:styleId="10">
    <w:name w:val="Заголовок 1 Знак"/>
    <w:basedOn w:val="a0"/>
    <w:link w:val="1"/>
    <w:rsid w:val="00E84778"/>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rsid w:val="00CA2DD5"/>
    <w:rPr>
      <w:rFonts w:ascii="Times New Roman" w:eastAsia="Times New Roman" w:hAnsi="Times New Roman" w:cs="Times New Roman"/>
      <w:b/>
      <w:spacing w:val="-20"/>
      <w:sz w:val="36"/>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CA2DD5"/>
    <w:rPr>
      <w:rFonts w:ascii="Times New Roman" w:eastAsia="Times New Roman" w:hAnsi="Times New Roman" w:cs="Times New Roman"/>
      <w:b/>
      <w:szCs w:val="20"/>
      <w:lang w:eastAsia="ru-RU"/>
    </w:rPr>
  </w:style>
  <w:style w:type="numbering" w:customStyle="1" w:styleId="24">
    <w:name w:val="Нет списка2"/>
    <w:next w:val="a2"/>
    <w:uiPriority w:val="99"/>
    <w:semiHidden/>
    <w:unhideWhenUsed/>
    <w:rsid w:val="00CA2DD5"/>
  </w:style>
  <w:style w:type="character" w:customStyle="1" w:styleId="WW8Num2z0">
    <w:name w:val="WW8Num2z0"/>
    <w:rsid w:val="00CA2DD5"/>
    <w:rPr>
      <w:b/>
      <w:bCs/>
    </w:rPr>
  </w:style>
  <w:style w:type="character" w:customStyle="1" w:styleId="WW8Num3z5">
    <w:name w:val="WW8Num3z5"/>
    <w:rsid w:val="00CA2DD5"/>
    <w:rPr>
      <w:b/>
      <w:bCs/>
      <w:sz w:val="28"/>
      <w:szCs w:val="28"/>
    </w:rPr>
  </w:style>
  <w:style w:type="character" w:customStyle="1" w:styleId="WW8Num4z1">
    <w:name w:val="WW8Num4z1"/>
    <w:rsid w:val="00CA2DD5"/>
    <w:rPr>
      <w:b/>
      <w:bCs/>
      <w:sz w:val="28"/>
      <w:szCs w:val="28"/>
    </w:rPr>
  </w:style>
  <w:style w:type="character" w:customStyle="1" w:styleId="WW8Num5z0">
    <w:name w:val="WW8Num5z0"/>
    <w:rsid w:val="00CA2DD5"/>
    <w:rPr>
      <w:b/>
      <w:bCs/>
    </w:rPr>
  </w:style>
  <w:style w:type="character" w:customStyle="1" w:styleId="WW8Num6z1">
    <w:name w:val="WW8Num6z1"/>
    <w:rsid w:val="00CA2DD5"/>
    <w:rPr>
      <w:b/>
      <w:bCs/>
      <w:sz w:val="28"/>
      <w:szCs w:val="28"/>
    </w:rPr>
  </w:style>
  <w:style w:type="character" w:customStyle="1" w:styleId="WW8Num7z0">
    <w:name w:val="WW8Num7z0"/>
    <w:rsid w:val="00CA2DD5"/>
    <w:rPr>
      <w:b/>
      <w:bCs/>
    </w:rPr>
  </w:style>
  <w:style w:type="character" w:customStyle="1" w:styleId="WW8Num8z0">
    <w:name w:val="WW8Num8z0"/>
    <w:rsid w:val="00CA2DD5"/>
    <w:rPr>
      <w:b/>
      <w:bCs/>
    </w:rPr>
  </w:style>
  <w:style w:type="character" w:customStyle="1" w:styleId="Absatz-Standardschriftart">
    <w:name w:val="Absatz-Standardschriftart"/>
    <w:rsid w:val="00CA2DD5"/>
  </w:style>
  <w:style w:type="character" w:customStyle="1" w:styleId="WW8Num6z0">
    <w:name w:val="WW8Num6z0"/>
    <w:rsid w:val="00CA2DD5"/>
    <w:rPr>
      <w:b/>
      <w:bCs/>
    </w:rPr>
  </w:style>
  <w:style w:type="character" w:customStyle="1" w:styleId="WW8Num8z1">
    <w:name w:val="WW8Num8z1"/>
    <w:rsid w:val="00CA2DD5"/>
    <w:rPr>
      <w:b/>
      <w:bCs/>
      <w:sz w:val="28"/>
      <w:szCs w:val="28"/>
    </w:rPr>
  </w:style>
  <w:style w:type="character" w:customStyle="1" w:styleId="WW8Num9z1">
    <w:name w:val="WW8Num9z1"/>
    <w:rsid w:val="00CA2DD5"/>
    <w:rPr>
      <w:b/>
      <w:bCs/>
      <w:sz w:val="28"/>
      <w:szCs w:val="28"/>
    </w:rPr>
  </w:style>
  <w:style w:type="character" w:customStyle="1" w:styleId="WW8Num10z0">
    <w:name w:val="WW8Num10z0"/>
    <w:rsid w:val="00CA2DD5"/>
    <w:rPr>
      <w:rFonts w:ascii="Symbol" w:hAnsi="Symbol" w:cs="OpenSymbol"/>
    </w:rPr>
  </w:style>
  <w:style w:type="character" w:customStyle="1" w:styleId="WW8Num11z0">
    <w:name w:val="WW8Num11z0"/>
    <w:rsid w:val="00CA2DD5"/>
    <w:rPr>
      <w:b/>
      <w:bCs/>
      <w:sz w:val="28"/>
      <w:szCs w:val="28"/>
    </w:rPr>
  </w:style>
  <w:style w:type="character" w:customStyle="1" w:styleId="WW-Absatz-Standardschriftart">
    <w:name w:val="WW-Absatz-Standardschriftart"/>
    <w:rsid w:val="00CA2DD5"/>
  </w:style>
  <w:style w:type="character" w:customStyle="1" w:styleId="WW-Absatz-Standardschriftart1">
    <w:name w:val="WW-Absatz-Standardschriftart1"/>
    <w:rsid w:val="00CA2DD5"/>
  </w:style>
  <w:style w:type="character" w:customStyle="1" w:styleId="WW8Num3z0">
    <w:name w:val="WW8Num3z0"/>
    <w:rsid w:val="00CA2DD5"/>
    <w:rPr>
      <w:b/>
      <w:bCs/>
    </w:rPr>
  </w:style>
  <w:style w:type="character" w:customStyle="1" w:styleId="WW-Absatz-Standardschriftart11">
    <w:name w:val="WW-Absatz-Standardschriftart11"/>
    <w:rsid w:val="00CA2DD5"/>
  </w:style>
  <w:style w:type="character" w:customStyle="1" w:styleId="WW-Absatz-Standardschriftart111">
    <w:name w:val="WW-Absatz-Standardschriftart111"/>
    <w:rsid w:val="00CA2DD5"/>
  </w:style>
  <w:style w:type="character" w:customStyle="1" w:styleId="WW-Absatz-Standardschriftart1111">
    <w:name w:val="WW-Absatz-Standardschriftart1111"/>
    <w:rsid w:val="00CA2DD5"/>
  </w:style>
  <w:style w:type="character" w:customStyle="1" w:styleId="WW-Absatz-Standardschriftart11111">
    <w:name w:val="WW-Absatz-Standardschriftart11111"/>
    <w:rsid w:val="00CA2DD5"/>
  </w:style>
  <w:style w:type="character" w:customStyle="1" w:styleId="33">
    <w:name w:val="Основной шрифт абзаца3"/>
    <w:rsid w:val="00CA2DD5"/>
  </w:style>
  <w:style w:type="character" w:customStyle="1" w:styleId="WW-Absatz-Standardschriftart111111">
    <w:name w:val="WW-Absatz-Standardschriftart111111"/>
    <w:rsid w:val="00CA2DD5"/>
  </w:style>
  <w:style w:type="character" w:customStyle="1" w:styleId="WW8Num4z0">
    <w:name w:val="WW8Num4z0"/>
    <w:rsid w:val="00CA2DD5"/>
    <w:rPr>
      <w:b/>
      <w:bCs/>
    </w:rPr>
  </w:style>
  <w:style w:type="character" w:customStyle="1" w:styleId="WW8Num9z0">
    <w:name w:val="WW8Num9z0"/>
    <w:rsid w:val="00CA2DD5"/>
    <w:rPr>
      <w:b/>
      <w:bCs/>
    </w:rPr>
  </w:style>
  <w:style w:type="character" w:customStyle="1" w:styleId="WW8Num12z4">
    <w:name w:val="WW8Num12z4"/>
    <w:rsid w:val="00CA2DD5"/>
    <w:rPr>
      <w:b/>
      <w:bCs/>
      <w:sz w:val="28"/>
      <w:szCs w:val="28"/>
    </w:rPr>
  </w:style>
  <w:style w:type="character" w:customStyle="1" w:styleId="WW8Num13z3">
    <w:name w:val="WW8Num13z3"/>
    <w:rsid w:val="00CA2DD5"/>
    <w:rPr>
      <w:b/>
      <w:bCs/>
      <w:sz w:val="28"/>
      <w:szCs w:val="28"/>
    </w:rPr>
  </w:style>
  <w:style w:type="character" w:customStyle="1" w:styleId="WW8Num14z0">
    <w:name w:val="WW8Num14z0"/>
    <w:rsid w:val="00CA2DD5"/>
    <w:rPr>
      <w:b/>
      <w:bCs/>
      <w:sz w:val="28"/>
      <w:szCs w:val="28"/>
    </w:rPr>
  </w:style>
  <w:style w:type="character" w:customStyle="1" w:styleId="25">
    <w:name w:val="Основной шрифт абзаца2"/>
    <w:rsid w:val="00CA2DD5"/>
  </w:style>
  <w:style w:type="character" w:customStyle="1" w:styleId="WW-Absatz-Standardschriftart1111111">
    <w:name w:val="WW-Absatz-Standardschriftart1111111"/>
    <w:rsid w:val="00CA2DD5"/>
  </w:style>
  <w:style w:type="character" w:customStyle="1" w:styleId="WW-Absatz-Standardschriftart11111111">
    <w:name w:val="WW-Absatz-Standardschriftart11111111"/>
    <w:rsid w:val="00CA2DD5"/>
  </w:style>
  <w:style w:type="character" w:customStyle="1" w:styleId="WW-Absatz-Standardschriftart111111111">
    <w:name w:val="WW-Absatz-Standardschriftart111111111"/>
    <w:rsid w:val="00CA2DD5"/>
  </w:style>
  <w:style w:type="character" w:customStyle="1" w:styleId="WW-Absatz-Standardschriftart1111111111">
    <w:name w:val="WW-Absatz-Standardschriftart1111111111"/>
    <w:rsid w:val="00CA2DD5"/>
  </w:style>
  <w:style w:type="character" w:customStyle="1" w:styleId="WW-Absatz-Standardschriftart11111111111">
    <w:name w:val="WW-Absatz-Standardschriftart11111111111"/>
    <w:rsid w:val="00CA2DD5"/>
  </w:style>
  <w:style w:type="character" w:customStyle="1" w:styleId="WW-Absatz-Standardschriftart111111111111">
    <w:name w:val="WW-Absatz-Standardschriftart111111111111"/>
    <w:rsid w:val="00CA2DD5"/>
  </w:style>
  <w:style w:type="character" w:customStyle="1" w:styleId="WW-Absatz-Standardschriftart1111111111111">
    <w:name w:val="WW-Absatz-Standardschriftart1111111111111"/>
    <w:rsid w:val="00CA2DD5"/>
  </w:style>
  <w:style w:type="character" w:customStyle="1" w:styleId="WW-Absatz-Standardschriftart11111111111111">
    <w:name w:val="WW-Absatz-Standardschriftart11111111111111"/>
    <w:rsid w:val="00CA2DD5"/>
  </w:style>
  <w:style w:type="character" w:customStyle="1" w:styleId="WW-Absatz-Standardschriftart111111111111111">
    <w:name w:val="WW-Absatz-Standardschriftart111111111111111"/>
    <w:rsid w:val="00CA2DD5"/>
  </w:style>
  <w:style w:type="character" w:customStyle="1" w:styleId="WW-Absatz-Standardschriftart1111111111111111">
    <w:name w:val="WW-Absatz-Standardschriftart1111111111111111"/>
    <w:rsid w:val="00CA2DD5"/>
  </w:style>
  <w:style w:type="character" w:customStyle="1" w:styleId="WW-Absatz-Standardschriftart11111111111111111">
    <w:name w:val="WW-Absatz-Standardschriftart11111111111111111"/>
    <w:rsid w:val="00CA2DD5"/>
  </w:style>
  <w:style w:type="character" w:customStyle="1" w:styleId="WW-Absatz-Standardschriftart111111111111111111">
    <w:name w:val="WW-Absatz-Standardschriftart111111111111111111"/>
    <w:rsid w:val="00CA2DD5"/>
  </w:style>
  <w:style w:type="character" w:customStyle="1" w:styleId="14">
    <w:name w:val="Основной шрифт абзаца1"/>
    <w:rsid w:val="00CA2DD5"/>
  </w:style>
  <w:style w:type="character" w:styleId="af6">
    <w:name w:val="Strong"/>
    <w:qFormat/>
    <w:rsid w:val="00CA2DD5"/>
    <w:rPr>
      <w:b/>
      <w:bCs/>
    </w:rPr>
  </w:style>
  <w:style w:type="character" w:customStyle="1" w:styleId="af7">
    <w:name w:val="Без интервала Знак"/>
    <w:rsid w:val="00CA2DD5"/>
    <w:rPr>
      <w:rFonts w:ascii="Calibri" w:hAnsi="Calibri"/>
      <w:sz w:val="22"/>
      <w:szCs w:val="22"/>
      <w:lang w:val="ru-RU" w:eastAsia="ar-SA" w:bidi="ar-SA"/>
    </w:rPr>
  </w:style>
  <w:style w:type="character" w:customStyle="1" w:styleId="af8">
    <w:name w:val="Маркеры списка"/>
    <w:rsid w:val="00CA2DD5"/>
    <w:rPr>
      <w:rFonts w:ascii="OpenSymbol" w:eastAsia="OpenSymbol" w:hAnsi="OpenSymbol" w:cs="OpenSymbol"/>
    </w:rPr>
  </w:style>
  <w:style w:type="character" w:customStyle="1" w:styleId="af9">
    <w:name w:val="Символ нумерации"/>
    <w:rsid w:val="00CA2DD5"/>
    <w:rPr>
      <w:b/>
      <w:bCs/>
      <w:sz w:val="28"/>
      <w:szCs w:val="28"/>
    </w:rPr>
  </w:style>
  <w:style w:type="character" w:customStyle="1" w:styleId="15">
    <w:name w:val="Основной текст Знак1"/>
    <w:rsid w:val="00CA2DD5"/>
    <w:rPr>
      <w:sz w:val="25"/>
      <w:szCs w:val="25"/>
      <w:lang w:eastAsia="ar-SA" w:bidi="ar-SA"/>
    </w:rPr>
  </w:style>
  <w:style w:type="paragraph" w:styleId="afa">
    <w:name w:val="Title"/>
    <w:basedOn w:val="a"/>
    <w:next w:val="afb"/>
    <w:link w:val="afc"/>
    <w:qFormat/>
    <w:rsid w:val="00CA2DD5"/>
    <w:pPr>
      <w:keepNext/>
      <w:suppressAutoHyphens/>
      <w:spacing w:before="240" w:after="120" w:line="240" w:lineRule="auto"/>
    </w:pPr>
    <w:rPr>
      <w:rFonts w:ascii="Arial" w:eastAsia="Lucida Sans Unicode" w:hAnsi="Arial" w:cs="Tahoma"/>
      <w:kern w:val="1"/>
      <w:sz w:val="28"/>
      <w:szCs w:val="28"/>
      <w:lang w:eastAsia="ar-SA"/>
    </w:rPr>
  </w:style>
  <w:style w:type="character" w:customStyle="1" w:styleId="afc">
    <w:name w:val="Название Знак"/>
    <w:basedOn w:val="a0"/>
    <w:link w:val="afa"/>
    <w:rsid w:val="00CA2DD5"/>
    <w:rPr>
      <w:rFonts w:ascii="Arial" w:eastAsia="Lucida Sans Unicode" w:hAnsi="Arial" w:cs="Tahoma"/>
      <w:kern w:val="1"/>
      <w:sz w:val="28"/>
      <w:szCs w:val="28"/>
      <w:lang w:eastAsia="ar-SA"/>
    </w:rPr>
  </w:style>
  <w:style w:type="paragraph" w:styleId="afb">
    <w:name w:val="Body Text"/>
    <w:basedOn w:val="a"/>
    <w:link w:val="afd"/>
    <w:semiHidden/>
    <w:rsid w:val="00CA2DD5"/>
    <w:pPr>
      <w:suppressAutoHyphens/>
      <w:spacing w:after="120" w:line="240" w:lineRule="auto"/>
    </w:pPr>
    <w:rPr>
      <w:rFonts w:ascii="Times New Roman" w:eastAsia="Times New Roman" w:hAnsi="Times New Roman" w:cs="Times New Roman"/>
      <w:kern w:val="1"/>
      <w:sz w:val="20"/>
      <w:szCs w:val="20"/>
      <w:lang w:eastAsia="ar-SA"/>
    </w:rPr>
  </w:style>
  <w:style w:type="character" w:customStyle="1" w:styleId="afd">
    <w:name w:val="Основной текст Знак"/>
    <w:basedOn w:val="a0"/>
    <w:link w:val="afb"/>
    <w:semiHidden/>
    <w:rsid w:val="00CA2DD5"/>
    <w:rPr>
      <w:rFonts w:ascii="Times New Roman" w:eastAsia="Times New Roman" w:hAnsi="Times New Roman" w:cs="Times New Roman"/>
      <w:kern w:val="1"/>
      <w:sz w:val="20"/>
      <w:szCs w:val="20"/>
      <w:lang w:eastAsia="ar-SA"/>
    </w:rPr>
  </w:style>
  <w:style w:type="paragraph" w:styleId="afe">
    <w:name w:val="List"/>
    <w:basedOn w:val="afb"/>
    <w:semiHidden/>
    <w:rsid w:val="00CA2DD5"/>
    <w:rPr>
      <w:rFonts w:cs="Tahoma"/>
    </w:rPr>
  </w:style>
  <w:style w:type="paragraph" w:customStyle="1" w:styleId="34">
    <w:name w:val="Название3"/>
    <w:basedOn w:val="a"/>
    <w:rsid w:val="00CA2DD5"/>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35">
    <w:name w:val="Указатель3"/>
    <w:basedOn w:val="a"/>
    <w:rsid w:val="00CA2DD5"/>
    <w:pPr>
      <w:suppressLineNumbers/>
      <w:suppressAutoHyphens/>
      <w:spacing w:after="0" w:line="240" w:lineRule="auto"/>
    </w:pPr>
    <w:rPr>
      <w:rFonts w:ascii="Arial" w:eastAsia="Times New Roman" w:hAnsi="Arial" w:cs="Tahoma"/>
      <w:kern w:val="1"/>
      <w:sz w:val="20"/>
      <w:szCs w:val="20"/>
      <w:lang w:eastAsia="ar-SA"/>
    </w:rPr>
  </w:style>
  <w:style w:type="paragraph" w:customStyle="1" w:styleId="26">
    <w:name w:val="Название2"/>
    <w:basedOn w:val="a"/>
    <w:rsid w:val="00CA2DD5"/>
    <w:pPr>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27">
    <w:name w:val="Указатель2"/>
    <w:basedOn w:val="a"/>
    <w:rsid w:val="00CA2DD5"/>
    <w:pPr>
      <w:suppressLineNumbers/>
      <w:suppressAutoHyphens/>
      <w:spacing w:after="0" w:line="240" w:lineRule="auto"/>
    </w:pPr>
    <w:rPr>
      <w:rFonts w:ascii="Times New Roman" w:eastAsia="Times New Roman" w:hAnsi="Times New Roman" w:cs="Mangal"/>
      <w:kern w:val="1"/>
      <w:sz w:val="20"/>
      <w:szCs w:val="20"/>
      <w:lang w:eastAsia="ar-SA"/>
    </w:rPr>
  </w:style>
  <w:style w:type="paragraph" w:customStyle="1" w:styleId="16">
    <w:name w:val="Название1"/>
    <w:basedOn w:val="a"/>
    <w:rsid w:val="00CA2DD5"/>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17">
    <w:name w:val="Указатель1"/>
    <w:basedOn w:val="a"/>
    <w:rsid w:val="00CA2DD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aff">
    <w:name w:val="Body Text Indent"/>
    <w:basedOn w:val="a"/>
    <w:link w:val="aff0"/>
    <w:semiHidden/>
    <w:rsid w:val="00CA2DD5"/>
    <w:pPr>
      <w:tabs>
        <w:tab w:val="left" w:pos="10208"/>
      </w:tabs>
      <w:suppressAutoHyphens/>
      <w:spacing w:after="0" w:line="240" w:lineRule="auto"/>
      <w:ind w:left="709"/>
      <w:jc w:val="center"/>
    </w:pPr>
    <w:rPr>
      <w:rFonts w:ascii="Bookman Old Style" w:eastAsia="Times New Roman" w:hAnsi="Bookman Old Style" w:cs="Times New Roman"/>
      <w:i/>
      <w:spacing w:val="15"/>
      <w:kern w:val="1"/>
      <w:sz w:val="24"/>
      <w:szCs w:val="20"/>
      <w:lang w:eastAsia="ar-SA"/>
    </w:rPr>
  </w:style>
  <w:style w:type="character" w:customStyle="1" w:styleId="aff0">
    <w:name w:val="Основной текст с отступом Знак"/>
    <w:basedOn w:val="a0"/>
    <w:link w:val="aff"/>
    <w:semiHidden/>
    <w:rsid w:val="00CA2DD5"/>
    <w:rPr>
      <w:rFonts w:ascii="Bookman Old Style" w:eastAsia="Times New Roman" w:hAnsi="Bookman Old Style" w:cs="Times New Roman"/>
      <w:i/>
      <w:spacing w:val="15"/>
      <w:kern w:val="1"/>
      <w:sz w:val="24"/>
      <w:szCs w:val="20"/>
      <w:lang w:eastAsia="ar-SA"/>
    </w:rPr>
  </w:style>
  <w:style w:type="paragraph" w:customStyle="1" w:styleId="ConsTitle">
    <w:name w:val="ConsTitle"/>
    <w:rsid w:val="00CA2DD5"/>
    <w:pPr>
      <w:widowControl w:val="0"/>
      <w:suppressAutoHyphens/>
      <w:autoSpaceDE w:val="0"/>
      <w:spacing w:after="0" w:line="240" w:lineRule="auto"/>
    </w:pPr>
    <w:rPr>
      <w:rFonts w:ascii="Arial" w:eastAsia="Arial" w:hAnsi="Arial" w:cs="Arial"/>
      <w:b/>
      <w:bCs/>
      <w:kern w:val="1"/>
      <w:sz w:val="20"/>
      <w:szCs w:val="20"/>
      <w:lang w:eastAsia="ar-SA"/>
    </w:rPr>
  </w:style>
  <w:style w:type="character" w:customStyle="1" w:styleId="ConsPlusNormal0">
    <w:name w:val="ConsPlusNormal Знак"/>
    <w:link w:val="ConsPlusNormal"/>
    <w:rsid w:val="00CA2DD5"/>
    <w:rPr>
      <w:rFonts w:ascii="Arial" w:eastAsiaTheme="minorEastAsia" w:hAnsi="Arial" w:cs="Arial"/>
      <w:sz w:val="20"/>
      <w:lang w:eastAsia="ru-RU"/>
    </w:rPr>
  </w:style>
  <w:style w:type="paragraph" w:styleId="aff1">
    <w:name w:val="Normal (Web)"/>
    <w:basedOn w:val="a"/>
    <w:rsid w:val="00CA2DD5"/>
    <w:pPr>
      <w:spacing w:before="280" w:after="280" w:line="240" w:lineRule="auto"/>
    </w:pPr>
    <w:rPr>
      <w:rFonts w:ascii="Times New Roman" w:eastAsia="Times New Roman" w:hAnsi="Times New Roman" w:cs="Times New Roman"/>
      <w:kern w:val="1"/>
      <w:sz w:val="24"/>
      <w:szCs w:val="24"/>
      <w:lang w:eastAsia="ar-SA"/>
    </w:rPr>
  </w:style>
  <w:style w:type="paragraph" w:customStyle="1" w:styleId="ConsPlusCell">
    <w:name w:val="ConsPlusCell"/>
    <w:rsid w:val="00CA2DD5"/>
    <w:pPr>
      <w:widowControl w:val="0"/>
      <w:suppressAutoHyphens/>
      <w:autoSpaceDE w:val="0"/>
      <w:spacing w:after="0" w:line="240" w:lineRule="auto"/>
    </w:pPr>
    <w:rPr>
      <w:rFonts w:ascii="Arial" w:eastAsia="Arial" w:hAnsi="Arial" w:cs="Arial"/>
      <w:kern w:val="1"/>
      <w:sz w:val="20"/>
      <w:szCs w:val="20"/>
      <w:lang w:eastAsia="ar-SA"/>
    </w:rPr>
  </w:style>
  <w:style w:type="paragraph" w:customStyle="1" w:styleId="aff2">
    <w:name w:val="Содержимое таблицы"/>
    <w:basedOn w:val="a"/>
    <w:rsid w:val="00CA2DD5"/>
    <w:pPr>
      <w:suppressLineNumbers/>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ff3">
    <w:name w:val="Заголовок таблицы"/>
    <w:basedOn w:val="aff2"/>
    <w:rsid w:val="00CA2DD5"/>
    <w:pPr>
      <w:jc w:val="center"/>
    </w:pPr>
    <w:rPr>
      <w:b/>
      <w:bCs/>
    </w:rPr>
  </w:style>
  <w:style w:type="paragraph" w:customStyle="1" w:styleId="Report">
    <w:name w:val="Report"/>
    <w:basedOn w:val="a"/>
    <w:rsid w:val="00CA2DD5"/>
    <w:pPr>
      <w:suppressAutoHyphens/>
      <w:spacing w:after="0" w:line="360" w:lineRule="auto"/>
      <w:ind w:firstLine="567"/>
      <w:jc w:val="both"/>
    </w:pPr>
    <w:rPr>
      <w:rFonts w:ascii="Times New Roman" w:eastAsia="Times New Roman" w:hAnsi="Times New Roman" w:cs="Times New Roman"/>
      <w:kern w:val="1"/>
      <w:sz w:val="24"/>
      <w:szCs w:val="20"/>
      <w:lang w:eastAsia="ar-SA"/>
    </w:rPr>
  </w:style>
  <w:style w:type="paragraph" w:customStyle="1" w:styleId="aff4">
    <w:name w:val="Содержимое врезки"/>
    <w:basedOn w:val="afb"/>
    <w:rsid w:val="00CA2DD5"/>
  </w:style>
  <w:style w:type="paragraph" w:customStyle="1" w:styleId="aff5">
    <w:name w:val="Знак Знак Знак Знак Знак Знак"/>
    <w:basedOn w:val="a"/>
    <w:rsid w:val="00CA2DD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1">
    <w:name w:val="Font Style11"/>
    <w:rsid w:val="00CA2DD5"/>
    <w:rPr>
      <w:rFonts w:ascii="Times New Roman" w:hAnsi="Times New Roman" w:cs="Times New Roman"/>
      <w:sz w:val="22"/>
      <w:szCs w:val="22"/>
    </w:rPr>
  </w:style>
  <w:style w:type="character" w:customStyle="1" w:styleId="FontStyle29">
    <w:name w:val="Font Style29"/>
    <w:rsid w:val="00CA2DD5"/>
    <w:rPr>
      <w:rFonts w:ascii="Times New Roman" w:hAnsi="Times New Roman" w:cs="Times New Roman"/>
      <w:sz w:val="26"/>
      <w:szCs w:val="26"/>
    </w:rPr>
  </w:style>
  <w:style w:type="paragraph" w:customStyle="1" w:styleId="Standard">
    <w:name w:val="Standard"/>
    <w:rsid w:val="00CA2DD5"/>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ConsNormalTimesNewRoman">
    <w:name w:val="ConsNormal + Times New Roman"/>
    <w:basedOn w:val="Standard"/>
    <w:rsid w:val="00CA2DD5"/>
    <w:pPr>
      <w:ind w:firstLine="562"/>
      <w:jc w:val="both"/>
    </w:pPr>
    <w:rPr>
      <w:color w:val="000000"/>
      <w:sz w:val="28"/>
      <w:szCs w:val="28"/>
    </w:rPr>
  </w:style>
  <w:style w:type="paragraph" w:customStyle="1" w:styleId="Style6">
    <w:name w:val="Style6"/>
    <w:basedOn w:val="Standard"/>
    <w:rsid w:val="00CA2DD5"/>
    <w:pPr>
      <w:autoSpaceDE w:val="0"/>
      <w:spacing w:line="317" w:lineRule="exact"/>
      <w:ind w:firstLine="562"/>
      <w:jc w:val="both"/>
    </w:pPr>
    <w:rPr>
      <w:sz w:val="28"/>
      <w:szCs w:val="28"/>
    </w:rPr>
  </w:style>
  <w:style w:type="paragraph" w:customStyle="1" w:styleId="TableContents">
    <w:name w:val="Table Contents"/>
    <w:basedOn w:val="Standard"/>
    <w:rsid w:val="00CA2DD5"/>
    <w:pPr>
      <w:suppressLineNumbers/>
    </w:pPr>
  </w:style>
  <w:style w:type="character" w:styleId="aff6">
    <w:name w:val="FollowedHyperlink"/>
    <w:rsid w:val="00CA2DD5"/>
    <w:rPr>
      <w:color w:val="800080"/>
      <w:u w:val="single"/>
    </w:rPr>
  </w:style>
  <w:style w:type="character" w:customStyle="1" w:styleId="18">
    <w:name w:val="Верхний колонтитул Знак1"/>
    <w:rsid w:val="00CA2DD5"/>
    <w:rPr>
      <w:rFonts w:eastAsia="Calibri"/>
      <w:sz w:val="28"/>
      <w:szCs w:val="28"/>
      <w:lang w:val="ru-RU" w:eastAsia="en-US" w:bidi="ar-SA"/>
    </w:rPr>
  </w:style>
  <w:style w:type="paragraph" w:customStyle="1" w:styleId="msonormalcxspmiddle">
    <w:name w:val="msonormalcxspmiddle"/>
    <w:basedOn w:val="a"/>
    <w:rsid w:val="00CA2D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page number"/>
    <w:basedOn w:val="a0"/>
    <w:rsid w:val="00CA2DD5"/>
  </w:style>
  <w:style w:type="paragraph" w:customStyle="1" w:styleId="aff8">
    <w:name w:val="Постановление"/>
    <w:basedOn w:val="a"/>
    <w:rsid w:val="00CA2DD5"/>
    <w:pPr>
      <w:spacing w:after="0" w:line="360" w:lineRule="atLeast"/>
      <w:jc w:val="center"/>
    </w:pPr>
    <w:rPr>
      <w:rFonts w:ascii="Times New Roman" w:eastAsia="Times New Roman" w:hAnsi="Times New Roman" w:cs="Times New Roman"/>
      <w:spacing w:val="6"/>
      <w:sz w:val="32"/>
      <w:szCs w:val="20"/>
      <w:lang w:eastAsia="ru-RU"/>
    </w:rPr>
  </w:style>
  <w:style w:type="paragraph" w:customStyle="1" w:styleId="28">
    <w:name w:val="Вертикальный отступ 2"/>
    <w:basedOn w:val="a"/>
    <w:rsid w:val="00CA2DD5"/>
    <w:pPr>
      <w:spacing w:after="0" w:line="240" w:lineRule="auto"/>
      <w:jc w:val="center"/>
    </w:pPr>
    <w:rPr>
      <w:rFonts w:ascii="Times New Roman" w:eastAsia="Times New Roman" w:hAnsi="Times New Roman" w:cs="Times New Roman"/>
      <w:b/>
      <w:sz w:val="32"/>
      <w:szCs w:val="20"/>
      <w:lang w:eastAsia="ru-RU"/>
    </w:rPr>
  </w:style>
  <w:style w:type="paragraph" w:customStyle="1" w:styleId="19">
    <w:name w:val="Вертикальный отступ 1"/>
    <w:basedOn w:val="a"/>
    <w:rsid w:val="00CA2DD5"/>
    <w:pPr>
      <w:spacing w:after="0" w:line="240" w:lineRule="auto"/>
      <w:jc w:val="center"/>
    </w:pPr>
    <w:rPr>
      <w:rFonts w:ascii="Times New Roman" w:eastAsia="Times New Roman" w:hAnsi="Times New Roman" w:cs="Times New Roman"/>
      <w:sz w:val="28"/>
      <w:szCs w:val="20"/>
      <w:lang w:val="en-US" w:eastAsia="ru-RU"/>
    </w:rPr>
  </w:style>
  <w:style w:type="paragraph" w:customStyle="1" w:styleId="aff9">
    <w:name w:val="Номер"/>
    <w:basedOn w:val="a"/>
    <w:rsid w:val="00CA2DD5"/>
    <w:pPr>
      <w:spacing w:before="60" w:after="60" w:line="240" w:lineRule="auto"/>
      <w:jc w:val="center"/>
    </w:pPr>
    <w:rPr>
      <w:rFonts w:ascii="Times New Roman" w:eastAsia="Times New Roman" w:hAnsi="Times New Roman" w:cs="Times New Roman"/>
      <w:sz w:val="28"/>
      <w:szCs w:val="20"/>
      <w:lang w:eastAsia="ru-RU"/>
    </w:rPr>
  </w:style>
  <w:style w:type="paragraph" w:customStyle="1" w:styleId="Web">
    <w:name w:val="Обычный (Web)"/>
    <w:basedOn w:val="a"/>
    <w:rsid w:val="00CA2DD5"/>
    <w:pPr>
      <w:spacing w:before="100" w:after="100" w:line="240" w:lineRule="auto"/>
    </w:pPr>
    <w:rPr>
      <w:rFonts w:ascii="Times New Roman" w:eastAsia="Times New Roman" w:hAnsi="Times New Roman" w:cs="Times New Roman"/>
      <w:sz w:val="24"/>
      <w:szCs w:val="20"/>
      <w:lang w:eastAsia="ru-RU"/>
    </w:rPr>
  </w:style>
  <w:style w:type="paragraph" w:customStyle="1" w:styleId="affa">
    <w:name w:val="раздилитель сноски"/>
    <w:basedOn w:val="a"/>
    <w:next w:val="affb"/>
    <w:rsid w:val="00CA2DD5"/>
    <w:pPr>
      <w:spacing w:after="120" w:line="240" w:lineRule="auto"/>
      <w:jc w:val="both"/>
    </w:pPr>
    <w:rPr>
      <w:rFonts w:ascii="Times New Roman" w:eastAsia="Times New Roman" w:hAnsi="Times New Roman" w:cs="Times New Roman"/>
      <w:sz w:val="24"/>
      <w:szCs w:val="20"/>
      <w:lang w:val="en-US" w:eastAsia="ru-RU"/>
    </w:rPr>
  </w:style>
  <w:style w:type="paragraph" w:styleId="affb">
    <w:name w:val="footnote text"/>
    <w:aliases w:val="Текст сноски-FN,Footnote Text Char Знак Знак,Footnote Text Char Знак"/>
    <w:basedOn w:val="a"/>
    <w:link w:val="affc"/>
    <w:semiHidden/>
    <w:rsid w:val="00CA2DD5"/>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ffc">
    <w:name w:val="Текст сноски Знак"/>
    <w:aliases w:val="Текст сноски-FN Знак,Footnote Text Char Знак Знак Знак,Footnote Text Char Знак Знак1"/>
    <w:basedOn w:val="a0"/>
    <w:link w:val="affb"/>
    <w:semiHidden/>
    <w:rsid w:val="00CA2DD5"/>
    <w:rPr>
      <w:rFonts w:ascii="Times New Roman" w:eastAsia="Times New Roman" w:hAnsi="Times New Roman" w:cs="Times New Roman"/>
      <w:sz w:val="20"/>
      <w:szCs w:val="20"/>
      <w:lang w:eastAsia="ru-RU"/>
    </w:rPr>
  </w:style>
  <w:style w:type="paragraph" w:styleId="29">
    <w:name w:val="Body Text Indent 2"/>
    <w:basedOn w:val="a"/>
    <w:link w:val="2a"/>
    <w:rsid w:val="00CA2DD5"/>
    <w:pPr>
      <w:spacing w:after="0" w:line="360" w:lineRule="atLeast"/>
      <w:ind w:firstLine="709"/>
      <w:jc w:val="both"/>
    </w:pPr>
    <w:rPr>
      <w:rFonts w:ascii="Times New Roman" w:eastAsia="Times New Roman" w:hAnsi="Times New Roman" w:cs="Times New Roman"/>
      <w:b/>
      <w:sz w:val="28"/>
      <w:szCs w:val="20"/>
      <w:lang w:eastAsia="ru-RU"/>
    </w:rPr>
  </w:style>
  <w:style w:type="character" w:customStyle="1" w:styleId="2a">
    <w:name w:val="Основной текст с отступом 2 Знак"/>
    <w:basedOn w:val="a0"/>
    <w:link w:val="29"/>
    <w:rsid w:val="00CA2DD5"/>
    <w:rPr>
      <w:rFonts w:ascii="Times New Roman" w:eastAsia="Times New Roman" w:hAnsi="Times New Roman" w:cs="Times New Roman"/>
      <w:b/>
      <w:sz w:val="28"/>
      <w:szCs w:val="20"/>
      <w:lang w:eastAsia="ru-RU"/>
    </w:rPr>
  </w:style>
  <w:style w:type="paragraph" w:styleId="36">
    <w:name w:val="Body Text Indent 3"/>
    <w:basedOn w:val="a"/>
    <w:link w:val="37"/>
    <w:rsid w:val="00CA2DD5"/>
    <w:pPr>
      <w:spacing w:after="0" w:line="360" w:lineRule="atLeast"/>
      <w:ind w:firstLine="709"/>
      <w:jc w:val="center"/>
    </w:pPr>
    <w:rPr>
      <w:rFonts w:ascii="Times New Roman" w:eastAsia="Times New Roman" w:hAnsi="Times New Roman" w:cs="Times New Roman"/>
      <w:sz w:val="28"/>
      <w:szCs w:val="20"/>
      <w:lang w:eastAsia="ru-RU"/>
    </w:rPr>
  </w:style>
  <w:style w:type="character" w:customStyle="1" w:styleId="37">
    <w:name w:val="Основной текст с отступом 3 Знак"/>
    <w:basedOn w:val="a0"/>
    <w:link w:val="36"/>
    <w:rsid w:val="00CA2DD5"/>
    <w:rPr>
      <w:rFonts w:ascii="Times New Roman" w:eastAsia="Times New Roman" w:hAnsi="Times New Roman" w:cs="Times New Roman"/>
      <w:sz w:val="28"/>
      <w:szCs w:val="20"/>
      <w:lang w:eastAsia="ru-RU"/>
    </w:rPr>
  </w:style>
  <w:style w:type="paragraph" w:styleId="2b">
    <w:name w:val="Body Text 2"/>
    <w:basedOn w:val="a"/>
    <w:link w:val="2c"/>
    <w:rsid w:val="00CA2DD5"/>
    <w:pPr>
      <w:spacing w:after="0" w:line="240" w:lineRule="auto"/>
    </w:pPr>
    <w:rPr>
      <w:rFonts w:ascii="Times New Roman" w:eastAsia="Times New Roman" w:hAnsi="Times New Roman" w:cs="Times New Roman"/>
      <w:szCs w:val="20"/>
      <w:lang w:eastAsia="ru-RU"/>
    </w:rPr>
  </w:style>
  <w:style w:type="character" w:customStyle="1" w:styleId="2c">
    <w:name w:val="Основной текст 2 Знак"/>
    <w:basedOn w:val="a0"/>
    <w:link w:val="2b"/>
    <w:rsid w:val="00CA2DD5"/>
    <w:rPr>
      <w:rFonts w:ascii="Times New Roman" w:eastAsia="Times New Roman" w:hAnsi="Times New Roman" w:cs="Times New Roman"/>
      <w:szCs w:val="20"/>
      <w:lang w:eastAsia="ru-RU"/>
    </w:rPr>
  </w:style>
  <w:style w:type="paragraph" w:styleId="38">
    <w:name w:val="Body Text 3"/>
    <w:basedOn w:val="a"/>
    <w:link w:val="39"/>
    <w:rsid w:val="00CA2DD5"/>
    <w:pPr>
      <w:spacing w:after="0" w:line="240" w:lineRule="auto"/>
    </w:pPr>
    <w:rPr>
      <w:rFonts w:ascii="Times New Roman" w:eastAsia="Times New Roman" w:hAnsi="Times New Roman" w:cs="Times New Roman"/>
      <w:i/>
      <w:sz w:val="20"/>
      <w:szCs w:val="20"/>
      <w:lang w:val="en-US" w:eastAsia="ru-RU"/>
    </w:rPr>
  </w:style>
  <w:style w:type="character" w:customStyle="1" w:styleId="39">
    <w:name w:val="Основной текст 3 Знак"/>
    <w:basedOn w:val="a0"/>
    <w:link w:val="38"/>
    <w:rsid w:val="00CA2DD5"/>
    <w:rPr>
      <w:rFonts w:ascii="Times New Roman" w:eastAsia="Times New Roman" w:hAnsi="Times New Roman" w:cs="Times New Roman"/>
      <w:i/>
      <w:sz w:val="20"/>
      <w:szCs w:val="20"/>
      <w:lang w:val="en-US"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CA2DD5"/>
    <w:rPr>
      <w:b/>
      <w:noProof w:val="0"/>
      <w:sz w:val="36"/>
      <w:u w:val="single"/>
      <w:lang w:val="ru-RU" w:eastAsia="ru-RU" w:bidi="ar-SA"/>
    </w:rPr>
  </w:style>
  <w:style w:type="character" w:customStyle="1" w:styleId="2d">
    <w:name w:val="Знак Знак2"/>
    <w:rsid w:val="00CA2DD5"/>
    <w:rPr>
      <w:sz w:val="28"/>
    </w:rPr>
  </w:style>
  <w:style w:type="character" w:customStyle="1" w:styleId="3a">
    <w:name w:val="Знак Знак3"/>
    <w:rsid w:val="00CA2DD5"/>
    <w:rPr>
      <w:rFonts w:ascii="Times New Roman CYR" w:hAnsi="Times New Roman CYR"/>
      <w:sz w:val="28"/>
      <w:lang w:val="ru-RU" w:eastAsia="ru-RU" w:bidi="ar-SA"/>
    </w:rPr>
  </w:style>
  <w:style w:type="paragraph" w:customStyle="1" w:styleId="310">
    <w:name w:val="Основной текст с отступом 31"/>
    <w:basedOn w:val="a"/>
    <w:rsid w:val="00CA2DD5"/>
    <w:pPr>
      <w:suppressAutoHyphens/>
      <w:spacing w:after="0" w:line="240" w:lineRule="auto"/>
      <w:ind w:firstLine="720"/>
      <w:jc w:val="both"/>
    </w:pPr>
    <w:rPr>
      <w:rFonts w:ascii="Times New Roman" w:eastAsia="Times New Roman" w:hAnsi="Times New Roman" w:cs="Times New Roman"/>
      <w:sz w:val="28"/>
      <w:szCs w:val="24"/>
      <w:lang w:eastAsia="ar-SA"/>
    </w:rPr>
  </w:style>
  <w:style w:type="character" w:customStyle="1" w:styleId="3b">
    <w:name w:val="Знак Знак3"/>
    <w:locked/>
    <w:rsid w:val="00CA2DD5"/>
    <w:rPr>
      <w:rFonts w:ascii="Times New Roman CYR" w:hAnsi="Times New Roman CYR" w:cs="Times New Roman CYR"/>
      <w:sz w:val="28"/>
      <w:lang w:val="ru-RU" w:eastAsia="ru-RU" w:bidi="ar-SA"/>
    </w:rPr>
  </w:style>
  <w:style w:type="paragraph" w:customStyle="1" w:styleId="Default">
    <w:name w:val="Default"/>
    <w:rsid w:val="00CA2D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d">
    <w:name w:val="Знак Знак Знак Знак"/>
    <w:basedOn w:val="a"/>
    <w:next w:val="a"/>
    <w:rsid w:val="00CA2DD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e">
    <w:name w:val="Знак Знак"/>
    <w:locked/>
    <w:rsid w:val="00CA2DD5"/>
    <w:rPr>
      <w:rFonts w:ascii="Times New Roman CYR" w:hAnsi="Times New Roman CYR"/>
      <w:sz w:val="28"/>
      <w:lang w:val="ru-RU" w:eastAsia="ru-RU" w:bidi="ar-SA"/>
    </w:rPr>
  </w:style>
  <w:style w:type="paragraph" w:customStyle="1" w:styleId="ConsNormal">
    <w:name w:val="ConsNormal"/>
    <w:rsid w:val="00CA2DD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A2DD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dktexjustify">
    <w:name w:val="dktexjustify"/>
    <w:basedOn w:val="a"/>
    <w:rsid w:val="00CA2D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CA2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A2DD5"/>
    <w:rPr>
      <w:rFonts w:ascii="Courier New" w:eastAsia="Times New Roman" w:hAnsi="Courier New" w:cs="Courier New"/>
      <w:sz w:val="20"/>
      <w:szCs w:val="20"/>
      <w:lang w:eastAsia="ru-RU"/>
    </w:rPr>
  </w:style>
  <w:style w:type="paragraph" w:customStyle="1" w:styleId="dktexright">
    <w:name w:val="dktexright"/>
    <w:basedOn w:val="a"/>
    <w:rsid w:val="00CA2DD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a">
    <w:name w:val="Сетка таблицы1"/>
    <w:basedOn w:val="a1"/>
    <w:next w:val="a3"/>
    <w:uiPriority w:val="59"/>
    <w:rsid w:val="00CA2D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
    <w:uiPriority w:val="99"/>
    <w:rsid w:val="00CA2DD5"/>
    <w:pPr>
      <w:spacing w:after="0" w:line="240" w:lineRule="auto"/>
      <w:ind w:left="720"/>
    </w:pPr>
    <w:rPr>
      <w:rFonts w:ascii="Calibri" w:eastAsia="SimSun" w:hAnsi="Calibri" w:cs="Times New Roman"/>
      <w:szCs w:val="20"/>
      <w:lang w:eastAsia="ru-RU"/>
    </w:rPr>
  </w:style>
  <w:style w:type="table" w:customStyle="1" w:styleId="110">
    <w:name w:val="Сетка таблицы11"/>
    <w:basedOn w:val="a1"/>
    <w:next w:val="a3"/>
    <w:uiPriority w:val="59"/>
    <w:rsid w:val="00CA2DD5"/>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8507DA"/>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132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5001&amp;dst=10135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35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10" Type="http://schemas.openxmlformats.org/officeDocument/2006/relationships/hyperlink" Target="https://login.consultant.ru/link/?req=doc&amp;base=LAW&amp;n=481192&amp;dst=10001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gin.consultant.ru/link/?req=doc&amp;base=LAW&amp;n=494643&amp;dst=100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35B33-1963-432C-8C4D-E8C433FE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2148</Words>
  <Characters>12245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tal-yurist2</dc:creator>
  <cp:lastModifiedBy>Nizhnekamenskoe</cp:lastModifiedBy>
  <cp:revision>23</cp:revision>
  <cp:lastPrinted>2025-03-03T06:22:00Z</cp:lastPrinted>
  <dcterms:created xsi:type="dcterms:W3CDTF">2024-10-02T13:28:00Z</dcterms:created>
  <dcterms:modified xsi:type="dcterms:W3CDTF">2025-03-03T06:22:00Z</dcterms:modified>
</cp:coreProperties>
</file>