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155" w:rsidRPr="004B17AE" w:rsidRDefault="00C55155" w:rsidP="00C55155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5DE567E7">
            <wp:extent cx="7048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155" w:rsidRPr="004B17AE" w:rsidRDefault="00C55155" w:rsidP="00C55155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  <w:r w:rsidRPr="004B17AE">
        <w:rPr>
          <w:b/>
          <w:sz w:val="26"/>
          <w:szCs w:val="26"/>
        </w:rPr>
        <w:t xml:space="preserve">АДМИНИСТРАЦИЯ </w:t>
      </w:r>
      <w:r w:rsidR="00EA6CEF">
        <w:rPr>
          <w:b/>
          <w:sz w:val="26"/>
          <w:szCs w:val="26"/>
        </w:rPr>
        <w:t>НИЖНЕКАМЕНСКОГО</w:t>
      </w:r>
      <w:r w:rsidRPr="004B17AE">
        <w:rPr>
          <w:b/>
          <w:sz w:val="26"/>
          <w:szCs w:val="26"/>
        </w:rPr>
        <w:t xml:space="preserve"> ПОСЕЛЕНИЯ</w:t>
      </w:r>
    </w:p>
    <w:p w:rsidR="00C55155" w:rsidRPr="004B17AE" w:rsidRDefault="00C55155" w:rsidP="00C55155">
      <w:pPr>
        <w:pStyle w:val="a3"/>
        <w:tabs>
          <w:tab w:val="left" w:pos="708"/>
        </w:tabs>
        <w:spacing w:line="240" w:lineRule="auto"/>
        <w:jc w:val="center"/>
        <w:rPr>
          <w:b/>
          <w:sz w:val="26"/>
          <w:szCs w:val="26"/>
        </w:rPr>
      </w:pPr>
      <w:r w:rsidRPr="004B17AE">
        <w:rPr>
          <w:b/>
          <w:sz w:val="26"/>
          <w:szCs w:val="26"/>
        </w:rPr>
        <w:t>ТАЛОВСКОГО МУНИЦИПАЛЬНОГО РАЙОНА</w:t>
      </w:r>
    </w:p>
    <w:p w:rsidR="00C55155" w:rsidRPr="004B17AE" w:rsidRDefault="00C55155" w:rsidP="00C55155">
      <w:pPr>
        <w:pStyle w:val="a3"/>
        <w:tabs>
          <w:tab w:val="left" w:pos="708"/>
        </w:tabs>
        <w:spacing w:line="240" w:lineRule="auto"/>
        <w:jc w:val="center"/>
        <w:rPr>
          <w:b/>
          <w:sz w:val="26"/>
          <w:szCs w:val="26"/>
        </w:rPr>
      </w:pPr>
      <w:r w:rsidRPr="004B17AE">
        <w:rPr>
          <w:b/>
          <w:sz w:val="26"/>
          <w:szCs w:val="26"/>
        </w:rPr>
        <w:t>ВОРОНЕЖСКОЙ ОБЛАСТИ</w:t>
      </w:r>
    </w:p>
    <w:p w:rsidR="00C55155" w:rsidRPr="004B17AE" w:rsidRDefault="00C55155" w:rsidP="00C55155">
      <w:pPr>
        <w:pStyle w:val="a3"/>
        <w:tabs>
          <w:tab w:val="left" w:pos="708"/>
        </w:tabs>
        <w:spacing w:line="240" w:lineRule="auto"/>
        <w:jc w:val="center"/>
        <w:rPr>
          <w:b/>
          <w:sz w:val="26"/>
          <w:szCs w:val="26"/>
        </w:rPr>
      </w:pPr>
    </w:p>
    <w:p w:rsidR="00C55155" w:rsidRPr="004B17AE" w:rsidRDefault="00C55155" w:rsidP="00C55155">
      <w:pPr>
        <w:pStyle w:val="a3"/>
        <w:tabs>
          <w:tab w:val="left" w:pos="708"/>
        </w:tabs>
        <w:spacing w:line="240" w:lineRule="auto"/>
        <w:jc w:val="center"/>
        <w:rPr>
          <w:b/>
          <w:sz w:val="26"/>
          <w:szCs w:val="26"/>
        </w:rPr>
      </w:pPr>
      <w:r w:rsidRPr="004B17AE">
        <w:rPr>
          <w:b/>
          <w:sz w:val="26"/>
          <w:szCs w:val="26"/>
        </w:rPr>
        <w:t>Р А С П О Р Я Ж Е Н И Е</w:t>
      </w:r>
    </w:p>
    <w:p w:rsidR="00C55155" w:rsidRPr="004B17AE" w:rsidRDefault="00C55155" w:rsidP="00C55155">
      <w:pPr>
        <w:pStyle w:val="a3"/>
        <w:tabs>
          <w:tab w:val="left" w:pos="708"/>
        </w:tabs>
        <w:spacing w:line="240" w:lineRule="auto"/>
        <w:rPr>
          <w:b/>
          <w:sz w:val="26"/>
          <w:szCs w:val="26"/>
        </w:rPr>
      </w:pPr>
    </w:p>
    <w:p w:rsidR="00C55155" w:rsidRPr="00EA6CEF" w:rsidRDefault="00C55155" w:rsidP="00C55155">
      <w:pPr>
        <w:pStyle w:val="a3"/>
        <w:tabs>
          <w:tab w:val="left" w:pos="708"/>
        </w:tabs>
        <w:spacing w:line="240" w:lineRule="auto"/>
        <w:rPr>
          <w:b/>
          <w:sz w:val="26"/>
          <w:szCs w:val="26"/>
          <w:u w:val="single"/>
        </w:rPr>
      </w:pPr>
      <w:r w:rsidRPr="00EA6CEF">
        <w:rPr>
          <w:b/>
          <w:sz w:val="26"/>
          <w:szCs w:val="26"/>
          <w:u w:val="single"/>
        </w:rPr>
        <w:t xml:space="preserve">от </w:t>
      </w:r>
      <w:r w:rsidR="00B04EAD">
        <w:rPr>
          <w:b/>
          <w:sz w:val="26"/>
          <w:szCs w:val="26"/>
          <w:u w:val="single"/>
        </w:rPr>
        <w:t>14 февраля 2024</w:t>
      </w:r>
      <w:r w:rsidRPr="00EA6CEF">
        <w:rPr>
          <w:b/>
          <w:sz w:val="26"/>
          <w:szCs w:val="26"/>
          <w:u w:val="single"/>
        </w:rPr>
        <w:t xml:space="preserve"> года № </w:t>
      </w:r>
      <w:r w:rsidR="00B04EAD">
        <w:rPr>
          <w:b/>
          <w:sz w:val="26"/>
          <w:szCs w:val="26"/>
          <w:u w:val="single"/>
        </w:rPr>
        <w:t>13</w:t>
      </w:r>
    </w:p>
    <w:p w:rsidR="00C55155" w:rsidRPr="004B17AE" w:rsidRDefault="00C55155" w:rsidP="00C55155">
      <w:pPr>
        <w:pStyle w:val="a3"/>
        <w:tabs>
          <w:tab w:val="left" w:pos="708"/>
        </w:tabs>
        <w:spacing w:line="240" w:lineRule="auto"/>
        <w:rPr>
          <w:sz w:val="26"/>
          <w:szCs w:val="26"/>
          <w:u w:val="single"/>
        </w:rPr>
      </w:pPr>
    </w:p>
    <w:p w:rsidR="004E53E0" w:rsidRDefault="004E53E0" w:rsidP="00B04EAD">
      <w:pPr>
        <w:spacing w:line="240" w:lineRule="auto"/>
        <w:ind w:right="3826"/>
        <w:rPr>
          <w:b/>
          <w:color w:val="000000"/>
          <w:sz w:val="26"/>
          <w:szCs w:val="26"/>
        </w:rPr>
      </w:pPr>
      <w:r w:rsidRPr="004E53E0">
        <w:rPr>
          <w:b/>
          <w:color w:val="000000"/>
          <w:sz w:val="26"/>
          <w:szCs w:val="26"/>
        </w:rPr>
        <w:t>Об определении мест для размещения предвыборных агитационных материалов</w:t>
      </w:r>
      <w:r w:rsidR="00B04EAD">
        <w:rPr>
          <w:b/>
          <w:color w:val="000000"/>
          <w:sz w:val="26"/>
          <w:szCs w:val="26"/>
        </w:rPr>
        <w:t xml:space="preserve"> на выборах Президента РФ 17.03.2024</w:t>
      </w:r>
    </w:p>
    <w:p w:rsidR="00C55155" w:rsidRPr="004B17AE" w:rsidRDefault="00C55155" w:rsidP="00FF036B">
      <w:pPr>
        <w:spacing w:line="240" w:lineRule="auto"/>
        <w:ind w:firstLine="709"/>
        <w:rPr>
          <w:color w:val="000000"/>
          <w:sz w:val="26"/>
          <w:szCs w:val="26"/>
        </w:rPr>
      </w:pPr>
      <w:r w:rsidRPr="004B17AE">
        <w:rPr>
          <w:color w:val="000000"/>
          <w:sz w:val="26"/>
          <w:szCs w:val="26"/>
        </w:rPr>
        <w:t> </w:t>
      </w:r>
    </w:p>
    <w:p w:rsidR="00C55155" w:rsidRPr="004B17AE" w:rsidRDefault="00C55155" w:rsidP="00FF036B">
      <w:pPr>
        <w:spacing w:line="240" w:lineRule="auto"/>
        <w:ind w:firstLine="709"/>
        <w:rPr>
          <w:color w:val="000000"/>
          <w:sz w:val="26"/>
          <w:szCs w:val="26"/>
        </w:rPr>
      </w:pPr>
      <w:r w:rsidRPr="004B17AE">
        <w:rPr>
          <w:color w:val="000000"/>
          <w:sz w:val="26"/>
          <w:szCs w:val="26"/>
        </w:rPr>
        <w:t> </w:t>
      </w:r>
      <w:r w:rsidR="004E53E0" w:rsidRPr="004E53E0">
        <w:rPr>
          <w:sz w:val="26"/>
          <w:szCs w:val="26"/>
        </w:rPr>
        <w:t>В соответствии с пунктом 7 статьи 54 Федерального закона от 12.06.2002 № 67-ФЗ «Об основных гарантиях избирательных прав и права на участие в референдуме граждан Российской Федерации», статьи 68 Закона Воронежской об</w:t>
      </w:r>
      <w:r w:rsidR="001575A4">
        <w:rPr>
          <w:sz w:val="26"/>
          <w:szCs w:val="26"/>
        </w:rPr>
        <w:t>ласти от 27.06.</w:t>
      </w:r>
      <w:r w:rsidR="004E53E0" w:rsidRPr="004E53E0">
        <w:rPr>
          <w:sz w:val="26"/>
          <w:szCs w:val="26"/>
        </w:rPr>
        <w:t>2007 № 87-ОЗ «Избирательный кодекс Воронежской области»</w:t>
      </w:r>
      <w:r w:rsidR="00C52FBE">
        <w:rPr>
          <w:sz w:val="26"/>
          <w:szCs w:val="26"/>
        </w:rPr>
        <w:t>:</w:t>
      </w:r>
    </w:p>
    <w:p w:rsidR="00EA6CEF" w:rsidRDefault="00C55155" w:rsidP="00FF036B">
      <w:pPr>
        <w:spacing w:line="240" w:lineRule="auto"/>
        <w:ind w:firstLine="709"/>
        <w:rPr>
          <w:bCs/>
          <w:sz w:val="26"/>
          <w:szCs w:val="26"/>
        </w:rPr>
      </w:pPr>
      <w:r w:rsidRPr="004B17AE">
        <w:rPr>
          <w:b/>
          <w:bCs/>
          <w:color w:val="000000"/>
          <w:sz w:val="26"/>
          <w:szCs w:val="26"/>
        </w:rPr>
        <w:t> </w:t>
      </w:r>
      <w:r w:rsidRPr="004B17AE">
        <w:rPr>
          <w:color w:val="000000"/>
          <w:sz w:val="26"/>
          <w:szCs w:val="26"/>
        </w:rPr>
        <w:t>1. Выделить и оборудовать на территории избирательн</w:t>
      </w:r>
      <w:r w:rsidR="006F03C7">
        <w:rPr>
          <w:color w:val="000000"/>
          <w:sz w:val="26"/>
          <w:szCs w:val="26"/>
        </w:rPr>
        <w:t>ых</w:t>
      </w:r>
      <w:r w:rsidRPr="004B17AE">
        <w:rPr>
          <w:color w:val="000000"/>
          <w:sz w:val="26"/>
          <w:szCs w:val="26"/>
        </w:rPr>
        <w:t xml:space="preserve"> участк</w:t>
      </w:r>
      <w:r w:rsidR="006F03C7">
        <w:rPr>
          <w:color w:val="000000"/>
          <w:sz w:val="26"/>
          <w:szCs w:val="26"/>
        </w:rPr>
        <w:t xml:space="preserve">ов </w:t>
      </w:r>
      <w:r w:rsidRPr="004B17AE">
        <w:rPr>
          <w:color w:val="000000"/>
          <w:sz w:val="26"/>
          <w:szCs w:val="26"/>
        </w:rPr>
        <w:t>специальные места (специальное место) для размещения предвыборных печатных агитационных материалов </w:t>
      </w:r>
      <w:r w:rsidR="00B04EAD">
        <w:rPr>
          <w:sz w:val="26"/>
          <w:szCs w:val="26"/>
        </w:rPr>
        <w:t>на выборы Президента Российской Федерации</w:t>
      </w:r>
      <w:r w:rsidR="006F03C7">
        <w:rPr>
          <w:bCs/>
          <w:sz w:val="26"/>
          <w:szCs w:val="26"/>
        </w:rPr>
        <w:t>:</w:t>
      </w:r>
    </w:p>
    <w:p w:rsidR="00EA6CEF" w:rsidRPr="00EA6CEF" w:rsidRDefault="00EA6CEF" w:rsidP="00FF036B">
      <w:pPr>
        <w:spacing w:line="240" w:lineRule="auto"/>
        <w:ind w:firstLine="709"/>
        <w:rPr>
          <w:bCs/>
          <w:sz w:val="26"/>
          <w:szCs w:val="26"/>
        </w:rPr>
      </w:pPr>
      <w:r w:rsidRPr="00EA6CEF">
        <w:rPr>
          <w:bCs/>
          <w:sz w:val="26"/>
          <w:szCs w:val="26"/>
        </w:rPr>
        <w:t>1.1.</w:t>
      </w:r>
      <w:r w:rsidRPr="00EA6CEF">
        <w:rPr>
          <w:bCs/>
          <w:sz w:val="26"/>
          <w:szCs w:val="26"/>
        </w:rPr>
        <w:tab/>
        <w:t xml:space="preserve"> Избирательный участок № 36/25: здание </w:t>
      </w:r>
      <w:proofErr w:type="spellStart"/>
      <w:r w:rsidR="006F03C7">
        <w:rPr>
          <w:bCs/>
          <w:sz w:val="26"/>
          <w:szCs w:val="26"/>
        </w:rPr>
        <w:t>Тереховского</w:t>
      </w:r>
      <w:proofErr w:type="spellEnd"/>
      <w:r w:rsidR="006F03C7">
        <w:rPr>
          <w:bCs/>
          <w:sz w:val="26"/>
          <w:szCs w:val="26"/>
        </w:rPr>
        <w:t xml:space="preserve"> сельского </w:t>
      </w:r>
      <w:r w:rsidR="00B04EAD">
        <w:rPr>
          <w:bCs/>
          <w:sz w:val="26"/>
          <w:szCs w:val="26"/>
        </w:rPr>
        <w:t>дома культуры</w:t>
      </w:r>
      <w:r w:rsidRPr="00EA6CEF">
        <w:rPr>
          <w:bCs/>
          <w:sz w:val="26"/>
          <w:szCs w:val="26"/>
        </w:rPr>
        <w:t>, находящееся по адресу: 397456 Воронежская область Таловский район п. Терехово ул. Центральная д. 34;</w:t>
      </w:r>
    </w:p>
    <w:p w:rsidR="00EA6CEF" w:rsidRPr="00EA6CEF" w:rsidRDefault="00EA6CEF" w:rsidP="00FF036B">
      <w:pPr>
        <w:spacing w:line="240" w:lineRule="auto"/>
        <w:ind w:firstLine="709"/>
        <w:rPr>
          <w:bCs/>
          <w:sz w:val="26"/>
          <w:szCs w:val="26"/>
        </w:rPr>
      </w:pPr>
      <w:r w:rsidRPr="00EA6CEF">
        <w:rPr>
          <w:bCs/>
          <w:sz w:val="26"/>
          <w:szCs w:val="26"/>
        </w:rPr>
        <w:t>1.2.</w:t>
      </w:r>
      <w:r w:rsidRPr="00EA6CEF">
        <w:rPr>
          <w:bCs/>
          <w:sz w:val="26"/>
          <w:szCs w:val="26"/>
        </w:rPr>
        <w:tab/>
        <w:t xml:space="preserve">Избирательный участок № 36/26: здание </w:t>
      </w:r>
      <w:r w:rsidR="006F03C7">
        <w:rPr>
          <w:bCs/>
          <w:sz w:val="26"/>
          <w:szCs w:val="26"/>
        </w:rPr>
        <w:t xml:space="preserve">Нижнекаменского </w:t>
      </w:r>
      <w:r w:rsidR="00B04EAD" w:rsidRPr="00B04EAD">
        <w:rPr>
          <w:bCs/>
          <w:sz w:val="26"/>
          <w:szCs w:val="26"/>
        </w:rPr>
        <w:t>сельского дома культуры</w:t>
      </w:r>
      <w:r w:rsidRPr="00EA6CEF">
        <w:rPr>
          <w:bCs/>
          <w:sz w:val="26"/>
          <w:szCs w:val="26"/>
        </w:rPr>
        <w:t>, находящееся по адресу: 397457 Воронежская область Таловский район п. Нижняя Каменка ул. Центральная д. 64;</w:t>
      </w:r>
    </w:p>
    <w:p w:rsidR="00EA6CEF" w:rsidRPr="00EA6CEF" w:rsidRDefault="00EA6CEF" w:rsidP="00FF036B">
      <w:pPr>
        <w:spacing w:line="240" w:lineRule="auto"/>
        <w:ind w:firstLine="709"/>
        <w:rPr>
          <w:bCs/>
          <w:sz w:val="26"/>
          <w:szCs w:val="26"/>
        </w:rPr>
      </w:pPr>
      <w:r w:rsidRPr="00EA6CEF">
        <w:rPr>
          <w:bCs/>
          <w:sz w:val="26"/>
          <w:szCs w:val="26"/>
        </w:rPr>
        <w:t>1.3.</w:t>
      </w:r>
      <w:r w:rsidRPr="00EA6CEF">
        <w:rPr>
          <w:bCs/>
          <w:sz w:val="26"/>
          <w:szCs w:val="26"/>
        </w:rPr>
        <w:tab/>
        <w:t>Избирательный участок № 36/2</w:t>
      </w:r>
      <w:r w:rsidR="006F03C7">
        <w:rPr>
          <w:bCs/>
          <w:sz w:val="26"/>
          <w:szCs w:val="26"/>
        </w:rPr>
        <w:t>7</w:t>
      </w:r>
      <w:r w:rsidRPr="00EA6CEF">
        <w:rPr>
          <w:bCs/>
          <w:sz w:val="26"/>
          <w:szCs w:val="26"/>
        </w:rPr>
        <w:t xml:space="preserve">: здание </w:t>
      </w:r>
      <w:r w:rsidR="00B04EAD" w:rsidRPr="00B04EAD">
        <w:rPr>
          <w:bCs/>
          <w:sz w:val="26"/>
          <w:szCs w:val="26"/>
        </w:rPr>
        <w:t>Нижнекаменского сельского</w:t>
      </w:r>
      <w:r w:rsidR="00B04EAD">
        <w:rPr>
          <w:bCs/>
          <w:sz w:val="26"/>
          <w:szCs w:val="26"/>
        </w:rPr>
        <w:t xml:space="preserve"> клуба</w:t>
      </w:r>
      <w:r w:rsidRPr="00EA6CEF">
        <w:rPr>
          <w:bCs/>
          <w:sz w:val="26"/>
          <w:szCs w:val="26"/>
        </w:rPr>
        <w:t>, находящееся по адресу: 397457 Воронежская область Таловский район п. Утиновка ул. Свободы д. 56 пом.</w:t>
      </w:r>
      <w:r w:rsidR="00B04EAD">
        <w:rPr>
          <w:bCs/>
          <w:sz w:val="26"/>
          <w:szCs w:val="26"/>
        </w:rPr>
        <w:t>1</w:t>
      </w:r>
      <w:r w:rsidRPr="00EA6CEF">
        <w:rPr>
          <w:bCs/>
          <w:sz w:val="26"/>
          <w:szCs w:val="26"/>
        </w:rPr>
        <w:t xml:space="preserve">; </w:t>
      </w:r>
    </w:p>
    <w:p w:rsidR="00C55155" w:rsidRPr="004B17AE" w:rsidRDefault="00EA6CEF" w:rsidP="00FF036B">
      <w:pPr>
        <w:spacing w:line="240" w:lineRule="auto"/>
        <w:ind w:firstLine="709"/>
        <w:rPr>
          <w:color w:val="000000"/>
          <w:sz w:val="26"/>
          <w:szCs w:val="26"/>
        </w:rPr>
      </w:pPr>
      <w:r w:rsidRPr="00EA6CEF">
        <w:rPr>
          <w:bCs/>
          <w:sz w:val="26"/>
          <w:szCs w:val="26"/>
        </w:rPr>
        <w:t>1.4.</w:t>
      </w:r>
      <w:r w:rsidRPr="00EA6CEF">
        <w:rPr>
          <w:bCs/>
          <w:sz w:val="26"/>
          <w:szCs w:val="26"/>
        </w:rPr>
        <w:tab/>
        <w:t>Избирательный участок № 36/</w:t>
      </w:r>
      <w:r w:rsidR="006F03C7">
        <w:rPr>
          <w:bCs/>
          <w:sz w:val="26"/>
          <w:szCs w:val="26"/>
        </w:rPr>
        <w:t>39</w:t>
      </w:r>
      <w:r w:rsidRPr="00EA6CEF">
        <w:rPr>
          <w:bCs/>
          <w:sz w:val="26"/>
          <w:szCs w:val="26"/>
        </w:rPr>
        <w:t xml:space="preserve">: </w:t>
      </w:r>
      <w:r w:rsidR="006F03C7">
        <w:rPr>
          <w:bCs/>
          <w:sz w:val="26"/>
          <w:szCs w:val="26"/>
        </w:rPr>
        <w:t>здание Анохинского сельского клуба</w:t>
      </w:r>
      <w:r w:rsidRPr="00EA6CEF">
        <w:rPr>
          <w:bCs/>
          <w:sz w:val="26"/>
          <w:szCs w:val="26"/>
        </w:rPr>
        <w:t>, находящееся по адресу: 397456 Воронежская область Таловский район п. Анохинка ул. Центральная д. 33.</w:t>
      </w:r>
    </w:p>
    <w:p w:rsidR="00C55155" w:rsidRPr="004B17AE" w:rsidRDefault="00C55155" w:rsidP="00FF036B">
      <w:pPr>
        <w:pStyle w:val="a5"/>
        <w:spacing w:after="0" w:line="240" w:lineRule="auto"/>
        <w:ind w:firstLine="709"/>
        <w:rPr>
          <w:sz w:val="26"/>
          <w:szCs w:val="26"/>
        </w:rPr>
      </w:pPr>
      <w:r w:rsidRPr="004B17AE">
        <w:rPr>
          <w:sz w:val="26"/>
          <w:szCs w:val="26"/>
        </w:rPr>
        <w:t>2. Указанные места должны быть удобны для посещения избирателями и располагаться таким образом, чтобы избиратели могли прочесть размещенную информацию. Площадь выделенных мест должна быть достаточной для размещения на них информационных материалов к</w:t>
      </w:r>
      <w:bookmarkStart w:id="0" w:name="_GoBack"/>
      <w:bookmarkEnd w:id="0"/>
      <w:r w:rsidRPr="004B17AE">
        <w:rPr>
          <w:sz w:val="26"/>
          <w:szCs w:val="26"/>
        </w:rPr>
        <w:t>омиссий и печатных агитационных материалов зарегистрированных кандидатов.</w:t>
      </w:r>
    </w:p>
    <w:p w:rsidR="00C55155" w:rsidRPr="004B17AE" w:rsidRDefault="00C55155" w:rsidP="00FF036B">
      <w:pPr>
        <w:spacing w:line="240" w:lineRule="auto"/>
        <w:ind w:firstLine="709"/>
        <w:rPr>
          <w:color w:val="000000"/>
          <w:sz w:val="26"/>
          <w:szCs w:val="26"/>
        </w:rPr>
      </w:pPr>
      <w:r w:rsidRPr="004B17AE">
        <w:rPr>
          <w:color w:val="000000"/>
          <w:sz w:val="26"/>
          <w:szCs w:val="26"/>
        </w:rPr>
        <w:t>3. Предвыборные печатные агитационные материалы могут вывешиваться (расклеиваться, размещаться) в помещениях, на зданиях, сооружениях и иных объектах (за исключением указанных в данном распоряжении) только с согласия и на условиях собственников, владельцев указанных объектов. Размещение предвыборных агитационных материалов на объекте, находящемся в государственной или муниципальной собственности, производится на равных условиях для всех зарегистрированных кандидатов и при этом плата не взимается.</w:t>
      </w:r>
    </w:p>
    <w:p w:rsidR="00C55155" w:rsidRPr="004B17AE" w:rsidRDefault="00C55155" w:rsidP="00FF036B">
      <w:pPr>
        <w:spacing w:line="240" w:lineRule="auto"/>
        <w:ind w:firstLine="709"/>
        <w:rPr>
          <w:color w:val="000000"/>
          <w:sz w:val="26"/>
          <w:szCs w:val="26"/>
        </w:rPr>
      </w:pPr>
      <w:r w:rsidRPr="004B17AE">
        <w:rPr>
          <w:color w:val="000000"/>
          <w:sz w:val="26"/>
          <w:szCs w:val="26"/>
        </w:rPr>
        <w:t xml:space="preserve">4. Запретить вывешивать (расклеивать, размещать) печатные предвыборные </w:t>
      </w:r>
      <w:r w:rsidRPr="004B17AE">
        <w:rPr>
          <w:color w:val="000000"/>
          <w:sz w:val="26"/>
          <w:szCs w:val="26"/>
        </w:rPr>
        <w:lastRenderedPageBreak/>
        <w:t xml:space="preserve">агитационные материалы на памятниках, обелисках, зданиях, сооружениях и в помещениях, имеющих историческую, культурную или архитектурную ценность, а также в зданиях, в которых размещены избирательные 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4B17AE">
          <w:rPr>
            <w:color w:val="000000"/>
            <w:sz w:val="26"/>
            <w:szCs w:val="26"/>
          </w:rPr>
          <w:t>50 метров</w:t>
        </w:r>
      </w:smartTag>
      <w:r w:rsidRPr="004B17AE">
        <w:rPr>
          <w:color w:val="000000"/>
          <w:sz w:val="26"/>
          <w:szCs w:val="26"/>
        </w:rPr>
        <w:t xml:space="preserve"> от входа в них.</w:t>
      </w:r>
    </w:p>
    <w:p w:rsidR="00C55155" w:rsidRPr="004B17AE" w:rsidRDefault="00C55155" w:rsidP="00C55155">
      <w:pPr>
        <w:spacing w:line="336" w:lineRule="atLeast"/>
        <w:rPr>
          <w:color w:val="000000"/>
          <w:sz w:val="26"/>
          <w:szCs w:val="26"/>
        </w:rPr>
      </w:pPr>
      <w:r w:rsidRPr="004B17AE">
        <w:rPr>
          <w:color w:val="000000"/>
          <w:sz w:val="26"/>
          <w:szCs w:val="26"/>
        </w:rPr>
        <w:t> </w:t>
      </w:r>
    </w:p>
    <w:p w:rsidR="00B04EAD" w:rsidRDefault="00B04EAD" w:rsidP="00C55155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CD7E19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EA6CEF">
        <w:rPr>
          <w:sz w:val="26"/>
          <w:szCs w:val="26"/>
        </w:rPr>
        <w:t>Нижнекаменского</w:t>
      </w:r>
    </w:p>
    <w:p w:rsidR="006F47FC" w:rsidRDefault="00EA6CEF" w:rsidP="00C55155">
      <w:r>
        <w:rPr>
          <w:sz w:val="26"/>
          <w:szCs w:val="26"/>
        </w:rPr>
        <w:t xml:space="preserve">сельского поселения                    </w:t>
      </w:r>
      <w:r w:rsidR="00C55155" w:rsidRPr="004B17AE">
        <w:rPr>
          <w:sz w:val="26"/>
          <w:szCs w:val="26"/>
        </w:rPr>
        <w:t xml:space="preserve">                      </w:t>
      </w:r>
      <w:r w:rsidR="006F03C7">
        <w:rPr>
          <w:sz w:val="26"/>
          <w:szCs w:val="26"/>
        </w:rPr>
        <w:t xml:space="preserve">     </w:t>
      </w:r>
      <w:r w:rsidR="00B04EAD">
        <w:rPr>
          <w:sz w:val="26"/>
          <w:szCs w:val="26"/>
        </w:rPr>
        <w:t xml:space="preserve">                                   Н.Н. Турищева</w:t>
      </w:r>
      <w:r w:rsidR="006F03C7">
        <w:rPr>
          <w:sz w:val="26"/>
          <w:szCs w:val="26"/>
        </w:rPr>
        <w:t xml:space="preserve">        </w:t>
      </w:r>
      <w:r w:rsidR="00C55155" w:rsidRPr="004B17AE">
        <w:rPr>
          <w:sz w:val="26"/>
          <w:szCs w:val="26"/>
        </w:rPr>
        <w:t xml:space="preserve">      </w:t>
      </w:r>
      <w:r w:rsidR="00CD7E19">
        <w:rPr>
          <w:sz w:val="26"/>
          <w:szCs w:val="26"/>
        </w:rPr>
        <w:t xml:space="preserve">          </w:t>
      </w:r>
      <w:r w:rsidR="00C55155" w:rsidRPr="004B17AE">
        <w:rPr>
          <w:sz w:val="26"/>
          <w:szCs w:val="26"/>
        </w:rPr>
        <w:t xml:space="preserve"> </w:t>
      </w:r>
      <w:r w:rsidR="00CD7E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55155" w:rsidRPr="004B17AE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</w:p>
    <w:sectPr w:rsidR="006F47FC" w:rsidSect="00FF036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6C"/>
    <w:rsid w:val="001575A4"/>
    <w:rsid w:val="004E53E0"/>
    <w:rsid w:val="006F03C7"/>
    <w:rsid w:val="006F47FC"/>
    <w:rsid w:val="00B04EAD"/>
    <w:rsid w:val="00C52FBE"/>
    <w:rsid w:val="00C55155"/>
    <w:rsid w:val="00C6366C"/>
    <w:rsid w:val="00CD7E19"/>
    <w:rsid w:val="00EA6CE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3D2D4CD-0950-48D5-875B-3B09EBEB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15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51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551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55155"/>
    <w:pPr>
      <w:spacing w:after="120"/>
    </w:pPr>
    <w:rPr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5515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5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1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424</Words>
  <Characters>2417</Characters>
  <Application>Microsoft Office Word</Application>
  <DocSecurity>0</DocSecurity>
  <Lines>20</Lines>
  <Paragraphs>5</Paragraphs>
  <ScaleCrop>false</ScaleCrop>
  <Company>Computer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Nizhnekamenskoe</cp:lastModifiedBy>
  <cp:revision>14</cp:revision>
  <cp:lastPrinted>2022-08-10T14:02:00Z</cp:lastPrinted>
  <dcterms:created xsi:type="dcterms:W3CDTF">2018-02-08T04:24:00Z</dcterms:created>
  <dcterms:modified xsi:type="dcterms:W3CDTF">2024-02-15T06:53:00Z</dcterms:modified>
</cp:coreProperties>
</file>