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D90461" w:rsidRDefault="00166F5F" w:rsidP="00B0004B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319C8AA7" wp14:editId="5D7FFD7C">
            <wp:simplePos x="0" y="0"/>
            <wp:positionH relativeFrom="column">
              <wp:posOffset>2687320</wp:posOffset>
            </wp:positionH>
            <wp:positionV relativeFrom="paragraph">
              <wp:posOffset>-104775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D90461" w:rsidRDefault="00B0004B" w:rsidP="00B0004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B0004B" w:rsidRPr="00D90461" w:rsidRDefault="00B0004B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6"/>
          <w:szCs w:val="26"/>
        </w:rPr>
      </w:pPr>
    </w:p>
    <w:p w:rsidR="00B0004B" w:rsidRPr="00D90461" w:rsidRDefault="00B0004B" w:rsidP="00B0004B">
      <w:pPr>
        <w:ind w:right="-54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B0004B" w:rsidRPr="00D90461" w:rsidRDefault="00B0004B" w:rsidP="00B0004B">
      <w:pPr>
        <w:ind w:right="-545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61">
        <w:rPr>
          <w:rFonts w:ascii="Times New Roman" w:hAnsi="Times New Roman"/>
          <w:b/>
          <w:bCs/>
          <w:sz w:val="26"/>
          <w:szCs w:val="26"/>
        </w:rPr>
        <w:t>АДМИНИСТРАЦИЯ</w:t>
      </w:r>
      <w:r w:rsidR="00D90461">
        <w:rPr>
          <w:rFonts w:ascii="Times New Roman" w:hAnsi="Times New Roman"/>
          <w:b/>
          <w:bCs/>
          <w:sz w:val="26"/>
          <w:szCs w:val="26"/>
        </w:rPr>
        <w:t xml:space="preserve"> НИЖНЕКАМЕНСКОГО </w:t>
      </w:r>
      <w:r w:rsidRPr="00D90461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:rsidR="00B0004B" w:rsidRPr="00D90461" w:rsidRDefault="00B0004B" w:rsidP="00B0004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61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9046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90461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90461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B0004B" w:rsidRPr="008B6263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8B6263">
        <w:rPr>
          <w:rFonts w:ascii="Times New Roman" w:hAnsi="Times New Roman"/>
          <w:b/>
          <w:sz w:val="26"/>
          <w:szCs w:val="26"/>
          <w:u w:val="single"/>
        </w:rPr>
        <w:t>от</w:t>
      </w:r>
      <w:r w:rsidR="00F25D83">
        <w:rPr>
          <w:rFonts w:ascii="Times New Roman" w:hAnsi="Times New Roman"/>
          <w:b/>
          <w:sz w:val="26"/>
          <w:szCs w:val="26"/>
          <w:u w:val="single"/>
        </w:rPr>
        <w:t xml:space="preserve"> 20 </w:t>
      </w:r>
      <w:r w:rsidR="00371073">
        <w:rPr>
          <w:rFonts w:ascii="Times New Roman" w:hAnsi="Times New Roman"/>
          <w:b/>
          <w:sz w:val="26"/>
          <w:szCs w:val="26"/>
          <w:u w:val="single"/>
        </w:rPr>
        <w:t xml:space="preserve">февраля </w:t>
      </w:r>
      <w:r w:rsidR="008B6263" w:rsidRPr="008B6263">
        <w:rPr>
          <w:rFonts w:ascii="Times New Roman" w:hAnsi="Times New Roman"/>
          <w:b/>
          <w:sz w:val="26"/>
          <w:szCs w:val="26"/>
          <w:u w:val="single"/>
        </w:rPr>
        <w:t>2023</w:t>
      </w:r>
      <w:r w:rsidR="000D0ECB" w:rsidRPr="008B6263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="001C2B07" w:rsidRPr="008B626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8B6263">
        <w:rPr>
          <w:rFonts w:ascii="Times New Roman" w:hAnsi="Times New Roman"/>
          <w:b/>
          <w:sz w:val="26"/>
          <w:szCs w:val="26"/>
          <w:u w:val="single"/>
        </w:rPr>
        <w:t>№</w:t>
      </w:r>
      <w:r w:rsidR="008B6263" w:rsidRPr="008B626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D587E">
        <w:rPr>
          <w:rFonts w:ascii="Times New Roman" w:hAnsi="Times New Roman"/>
          <w:b/>
          <w:sz w:val="26"/>
          <w:szCs w:val="26"/>
          <w:u w:val="single"/>
        </w:rPr>
        <w:t>12</w:t>
      </w:r>
      <w:r w:rsidR="00495A6F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B0004B" w:rsidRDefault="00D90461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Нижняя Каменка</w:t>
      </w:r>
    </w:p>
    <w:p w:rsidR="00AF5D56" w:rsidRDefault="00AF5D56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AF5D56">
      <w:pPr>
        <w:tabs>
          <w:tab w:val="left" w:pos="5670"/>
        </w:tabs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6"/>
          <w:szCs w:val="26"/>
        </w:rPr>
      </w:pPr>
      <w:proofErr w:type="gramStart"/>
      <w:r w:rsidRPr="00AF5D56">
        <w:rPr>
          <w:rFonts w:ascii="Times New Roman" w:hAnsi="Times New Roman"/>
          <w:b/>
          <w:sz w:val="26"/>
          <w:szCs w:val="26"/>
        </w:rPr>
        <w:t>Об утверждении Порядка установления причин причинения вреда жизни или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здоровью физических лиц, имуществу физических или юридических лиц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в результате нарушения законодательства о градостроительной деятельности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в отношении объектов, не указанных в частях 2 и 3 статьи 62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Градостроительного кодекса Российской Федерации, или в результате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нарушения законодательства о градостроительной деятельности, если вред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жизни или здоровью физических лиц либо значительный вред имуществу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D56">
        <w:rPr>
          <w:rFonts w:ascii="Times New Roman" w:hAnsi="Times New Roman"/>
          <w:b/>
          <w:sz w:val="26"/>
          <w:szCs w:val="26"/>
        </w:rPr>
        <w:t>физических</w:t>
      </w:r>
      <w:proofErr w:type="gramEnd"/>
      <w:r w:rsidRPr="00AF5D56">
        <w:rPr>
          <w:rFonts w:ascii="Times New Roman" w:hAnsi="Times New Roman"/>
          <w:b/>
          <w:sz w:val="26"/>
          <w:szCs w:val="26"/>
        </w:rPr>
        <w:t xml:space="preserve"> или юридических лиц не причиняется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Pr="007F1BE3" w:rsidRDefault="00AF5D56" w:rsidP="00AF5D5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 соответствии с частью 4 статьи 62 Градостроительного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Российской Федерации, Федеральным законом от 06.10.2003 № 131-ФЗ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общих принципах организации местного самоуправления в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Федерации», Уставом </w:t>
      </w:r>
      <w:r w:rsidRPr="007F1BE3">
        <w:rPr>
          <w:rFonts w:ascii="Times New Roman" w:hAnsi="Times New Roman"/>
          <w:sz w:val="26"/>
          <w:szCs w:val="26"/>
        </w:rPr>
        <w:t>Нижнекаменского сельского поселения</w:t>
      </w:r>
      <w:r w:rsidR="00344943" w:rsidRPr="007F1BE3">
        <w:rPr>
          <w:rFonts w:ascii="Times New Roman" w:hAnsi="Times New Roman"/>
          <w:sz w:val="26"/>
          <w:szCs w:val="26"/>
        </w:rPr>
        <w:t xml:space="preserve"> Таловского муниципального района</w:t>
      </w:r>
      <w:r w:rsidRPr="007F1BE3">
        <w:rPr>
          <w:rFonts w:ascii="Times New Roman" w:hAnsi="Times New Roman"/>
          <w:sz w:val="26"/>
          <w:szCs w:val="26"/>
        </w:rPr>
        <w:t>, администрация Нижнекаменского сельского поселения Таловского муниципального района</w:t>
      </w:r>
    </w:p>
    <w:p w:rsidR="00AF5D56" w:rsidRPr="007F1BE3" w:rsidRDefault="00AF5D56" w:rsidP="00344943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ПОСТАНОВЛЯЕТ:</w:t>
      </w:r>
    </w:p>
    <w:p w:rsidR="00AF5D56" w:rsidRPr="00AF5D56" w:rsidRDefault="00AF5D56" w:rsidP="003449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7F1BE3">
        <w:rPr>
          <w:rFonts w:ascii="Times New Roman" w:hAnsi="Times New Roman"/>
          <w:sz w:val="26"/>
          <w:szCs w:val="26"/>
        </w:rPr>
        <w:t xml:space="preserve">Утвердить </w:t>
      </w:r>
      <w:r w:rsidR="00217DC1" w:rsidRPr="007F1BE3">
        <w:rPr>
          <w:rFonts w:ascii="Times New Roman" w:hAnsi="Times New Roman"/>
          <w:sz w:val="26"/>
          <w:szCs w:val="26"/>
        </w:rPr>
        <w:t xml:space="preserve">прилагаемый </w:t>
      </w:r>
      <w:r w:rsidRPr="007F1BE3">
        <w:rPr>
          <w:rFonts w:ascii="Times New Roman" w:hAnsi="Times New Roman"/>
          <w:sz w:val="26"/>
          <w:szCs w:val="26"/>
        </w:rPr>
        <w:t xml:space="preserve">Порядок </w:t>
      </w:r>
      <w:r w:rsidR="00344943" w:rsidRPr="007F1BE3">
        <w:rPr>
          <w:rFonts w:ascii="Times New Roman" w:hAnsi="Times New Roman"/>
          <w:sz w:val="26"/>
          <w:szCs w:val="26"/>
        </w:rPr>
        <w:t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</w:t>
      </w:r>
      <w:r w:rsidR="00344943" w:rsidRPr="00344943">
        <w:rPr>
          <w:rFonts w:ascii="Times New Roman" w:hAnsi="Times New Roman"/>
          <w:sz w:val="26"/>
          <w:szCs w:val="26"/>
        </w:rPr>
        <w:t xml:space="preserve"> или здоровью физических лиц либо значительный вред имуществу физических</w:t>
      </w:r>
      <w:proofErr w:type="gramEnd"/>
      <w:r w:rsidR="00344943" w:rsidRPr="00344943">
        <w:rPr>
          <w:rFonts w:ascii="Times New Roman" w:hAnsi="Times New Roman"/>
          <w:sz w:val="26"/>
          <w:szCs w:val="26"/>
        </w:rPr>
        <w:t xml:space="preserve"> или юридических лиц не причиняется</w:t>
      </w:r>
      <w:r w:rsidRPr="00AF5D56">
        <w:rPr>
          <w:rFonts w:ascii="Times New Roman" w:hAnsi="Times New Roman"/>
          <w:sz w:val="26"/>
          <w:szCs w:val="26"/>
        </w:rPr>
        <w:t>.</w:t>
      </w:r>
    </w:p>
    <w:p w:rsidR="00344943" w:rsidRPr="00344943" w:rsidRDefault="00344943" w:rsidP="003449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44943">
        <w:rPr>
          <w:rFonts w:ascii="Times New Roman" w:hAnsi="Times New Roman"/>
          <w:sz w:val="26"/>
          <w:szCs w:val="26"/>
        </w:rPr>
        <w:t>. Настоящее постановление подлежит официальному обнародованию.</w:t>
      </w:r>
    </w:p>
    <w:p w:rsidR="00344943" w:rsidRPr="00344943" w:rsidRDefault="00344943" w:rsidP="003449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449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4494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4494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44943" w:rsidRPr="00344943" w:rsidRDefault="00344943" w:rsidP="00344943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887"/>
        <w:gridCol w:w="3191"/>
      </w:tblGrid>
      <w:tr w:rsidR="00FF24B9" w:rsidRPr="00FF24B9" w:rsidTr="00FF24B9">
        <w:tc>
          <w:tcPr>
            <w:tcW w:w="5353" w:type="dxa"/>
            <w:hideMark/>
          </w:tcPr>
          <w:p w:rsidR="00FF24B9" w:rsidRPr="00FF24B9" w:rsidRDefault="00FF24B9" w:rsidP="00FF24B9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FF24B9">
              <w:rPr>
                <w:rFonts w:ascii="Times New Roman" w:hAnsi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FF24B9">
              <w:rPr>
                <w:rFonts w:ascii="Times New Roman" w:hAnsi="Times New Roman"/>
                <w:bCs/>
                <w:sz w:val="26"/>
                <w:szCs w:val="26"/>
              </w:rPr>
              <w:t xml:space="preserve"> обязанности главы Нижнекаменского сельского поселения </w:t>
            </w:r>
          </w:p>
        </w:tc>
        <w:tc>
          <w:tcPr>
            <w:tcW w:w="887" w:type="dxa"/>
            <w:hideMark/>
          </w:tcPr>
          <w:p w:rsidR="00FF24B9" w:rsidRPr="00FF24B9" w:rsidRDefault="00FF24B9" w:rsidP="00FF24B9">
            <w:pPr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191" w:type="dxa"/>
            <w:vAlign w:val="bottom"/>
            <w:hideMark/>
          </w:tcPr>
          <w:p w:rsidR="00FF24B9" w:rsidRPr="00FF24B9" w:rsidRDefault="00FF24B9" w:rsidP="00FF24B9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FF24B9">
              <w:rPr>
                <w:rFonts w:ascii="Times New Roman" w:hAnsi="Times New Roman"/>
                <w:bCs/>
                <w:sz w:val="26"/>
                <w:szCs w:val="26"/>
              </w:rPr>
              <w:t>Ж.А. Тимофеева</w:t>
            </w:r>
          </w:p>
        </w:tc>
      </w:tr>
    </w:tbl>
    <w:p w:rsidR="00AF5D56" w:rsidRPr="00AF5D56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44943">
        <w:rPr>
          <w:rFonts w:ascii="Times New Roman" w:hAnsi="Times New Roman"/>
          <w:sz w:val="26"/>
          <w:szCs w:val="26"/>
        </w:rPr>
        <w:br w:type="page"/>
      </w:r>
      <w:r w:rsidR="00AF5D56" w:rsidRPr="00AF5D56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AF5D56" w:rsidRPr="00AF5D56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AF5D56" w:rsidRPr="00344943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</w:p>
    <w:p w:rsidR="00AF5D56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от </w:t>
      </w:r>
      <w:r w:rsidR="00F25D83">
        <w:rPr>
          <w:rFonts w:ascii="Times New Roman" w:hAnsi="Times New Roman"/>
          <w:sz w:val="26"/>
          <w:szCs w:val="26"/>
        </w:rPr>
        <w:t>20.02.2023</w:t>
      </w:r>
      <w:r w:rsidRPr="00AF5D56">
        <w:rPr>
          <w:rFonts w:ascii="Times New Roman" w:hAnsi="Times New Roman"/>
          <w:sz w:val="26"/>
          <w:szCs w:val="26"/>
        </w:rPr>
        <w:t xml:space="preserve"> №</w:t>
      </w:r>
      <w:r w:rsidR="00371073">
        <w:rPr>
          <w:rFonts w:ascii="Times New Roman" w:hAnsi="Times New Roman"/>
          <w:sz w:val="26"/>
          <w:szCs w:val="26"/>
        </w:rPr>
        <w:t xml:space="preserve"> </w:t>
      </w:r>
      <w:r w:rsidR="007D587E">
        <w:rPr>
          <w:rFonts w:ascii="Times New Roman" w:hAnsi="Times New Roman"/>
          <w:sz w:val="26"/>
          <w:szCs w:val="26"/>
        </w:rPr>
        <w:t>12</w:t>
      </w:r>
    </w:p>
    <w:p w:rsidR="00344943" w:rsidRPr="00AF5D56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</w:p>
    <w:p w:rsidR="00344943" w:rsidRDefault="00344943" w:rsidP="00344943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44943">
        <w:rPr>
          <w:rFonts w:ascii="Times New Roman" w:hAnsi="Times New Roman"/>
          <w:sz w:val="26"/>
          <w:szCs w:val="26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</w:t>
      </w:r>
      <w:proofErr w:type="gramEnd"/>
      <w:r w:rsidRPr="00344943">
        <w:rPr>
          <w:rFonts w:ascii="Times New Roman" w:hAnsi="Times New Roman"/>
          <w:sz w:val="26"/>
          <w:szCs w:val="26"/>
        </w:rPr>
        <w:t xml:space="preserve"> лиц не причиняется</w:t>
      </w:r>
    </w:p>
    <w:p w:rsidR="00344943" w:rsidRDefault="00344943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F5D56">
        <w:rPr>
          <w:rFonts w:ascii="Times New Roman" w:hAnsi="Times New Roman"/>
          <w:sz w:val="26"/>
          <w:szCs w:val="26"/>
        </w:rPr>
        <w:t>Настоящий Порядок определяет процедуру установления причин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нарушения законодательства о градостроительной деятельности на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территории </w:t>
      </w:r>
      <w:r w:rsidR="00344943">
        <w:rPr>
          <w:rFonts w:ascii="Times New Roman" w:hAnsi="Times New Roman"/>
          <w:iCs/>
          <w:sz w:val="26"/>
          <w:szCs w:val="26"/>
        </w:rPr>
        <w:t>Нижнекаменского сельского поселения,</w:t>
      </w:r>
      <w:r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 случае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причинения вреда жизни или здоровью физических лиц, имуществу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физических или юридических лиц в результате нарушения законодательства о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 в отношении объектов, не указанных в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частях 2 и 3 статьи 62 Градостроительного кодекса Российской Федерации,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или в результате нарушения законодательства о градостроительной</w:t>
      </w:r>
      <w:proofErr w:type="gramEnd"/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деятельности, если вред жизни или здоровью физических лиц либо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значительный вред имуществу физических или юридических лиц не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причиняется.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F5D56">
        <w:rPr>
          <w:rFonts w:ascii="Times New Roman" w:hAnsi="Times New Roman"/>
          <w:sz w:val="26"/>
          <w:szCs w:val="26"/>
        </w:rPr>
        <w:t>Установление причин нарушения законодательства о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деятельности на территории </w:t>
      </w:r>
      <w:r w:rsidR="00344943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="00344943"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 случае причинения вреда жизни или здоровью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физических лиц, имуществу физических или юридических лиц в результате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нарушения законодательства о градостроительной деятельности в отношении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объектов, не указанных в частях 2 и 3 статьи 62 Градостроительного кодекса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Российской Федерации, а также в случаях, если в результате нарушения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деятельности вред жизни или здоровью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физических лиц либо значительный вред имуществу физических или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юридических лиц не причиняется (далее - причины нарушения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 деятельности), осуществляется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независимо от источников финансирования, форм собственности и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ведомственной принадлежности указанных объектов и участников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строительства.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3. Причины нарушения законодательства о градостроительной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 устанавливаются технической комиссией.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Установление причин нарушения законодательства о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градостроительной </w:t>
      </w:r>
      <w:r w:rsidR="00344943">
        <w:rPr>
          <w:rFonts w:ascii="Times New Roman" w:hAnsi="Times New Roman"/>
          <w:sz w:val="26"/>
          <w:szCs w:val="26"/>
        </w:rPr>
        <w:t>д</w:t>
      </w:r>
      <w:r w:rsidRPr="00AF5D56">
        <w:rPr>
          <w:rFonts w:ascii="Times New Roman" w:hAnsi="Times New Roman"/>
          <w:sz w:val="26"/>
          <w:szCs w:val="26"/>
        </w:rPr>
        <w:t>еятельности осуществляется в целях: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устранения нарушения законодательства о градостроительной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определения характера причиненного вреда;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определения круга лиц, которым причинен вред в </w:t>
      </w:r>
      <w:proofErr w:type="gramStart"/>
      <w:r w:rsidRPr="00AF5D56">
        <w:rPr>
          <w:rFonts w:ascii="Times New Roman" w:hAnsi="Times New Roman"/>
          <w:sz w:val="26"/>
          <w:szCs w:val="26"/>
        </w:rPr>
        <w:t>результате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нарушения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 деятельности, а также размеров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причиненного вреда;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установления обстоятельств, указывающих на виновность лиц,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допустивших нарушение законодательства о градостроительной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определения мероприятий по восстановлению благоприятных условий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жизнедеятельности человека;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анализа установленных причин нарушения законодательства о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 в целях разработки предложений для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принятия мер по предупреждению подобных нарушений и</w:t>
      </w:r>
      <w:r w:rsidR="00344943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совершенствованию действующих нормативных правовых актов.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4. </w:t>
      </w:r>
      <w:r w:rsidRPr="007F1BE3">
        <w:rPr>
          <w:rFonts w:ascii="Times New Roman" w:hAnsi="Times New Roman"/>
          <w:sz w:val="26"/>
          <w:szCs w:val="26"/>
        </w:rPr>
        <w:t xml:space="preserve">Техническая комиссия создается главой </w:t>
      </w:r>
      <w:r w:rsidR="00344943" w:rsidRPr="007F1BE3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Pr="007F1BE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7F1BE3">
        <w:rPr>
          <w:rFonts w:ascii="Times New Roman" w:hAnsi="Times New Roman"/>
          <w:sz w:val="26"/>
          <w:szCs w:val="26"/>
        </w:rPr>
        <w:t>каждом</w:t>
      </w:r>
      <w:proofErr w:type="gramEnd"/>
      <w:r w:rsidRPr="007F1BE3">
        <w:rPr>
          <w:rFonts w:ascii="Times New Roman" w:hAnsi="Times New Roman"/>
          <w:sz w:val="26"/>
          <w:szCs w:val="26"/>
        </w:rPr>
        <w:t xml:space="preserve"> случае отдельно, в</w:t>
      </w:r>
      <w:r w:rsidR="00344943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зависимости от вида объекта и допущенных последствий нарушений</w:t>
      </w:r>
      <w:r w:rsidR="00344943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 xml:space="preserve">законодательства о градостроительной деятельности, в составе не менее </w:t>
      </w:r>
      <w:r w:rsidR="00DD1014" w:rsidRPr="007F1BE3">
        <w:rPr>
          <w:rFonts w:ascii="Times New Roman" w:hAnsi="Times New Roman"/>
          <w:sz w:val="26"/>
          <w:szCs w:val="26"/>
        </w:rPr>
        <w:t>трех</w:t>
      </w:r>
      <w:r w:rsidR="00344943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человек.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5. Поводом для рассмотрения вопроса о создании технической комиссии</w:t>
      </w:r>
      <w:r w:rsidR="00344943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являются: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7F1BE3">
        <w:rPr>
          <w:rFonts w:ascii="Times New Roman" w:hAnsi="Times New Roman"/>
          <w:sz w:val="26"/>
          <w:szCs w:val="26"/>
        </w:rPr>
        <w:t>а) заявление физического и (или) юридического лица либо их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представителей о причинении вреда, либо о нарушениях законодательства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о градостроительного деятельности, если вред жизни или здоровью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физических лиц либо значительный вред имуществу физических или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юридических лиц не причиняется (далее - заявление);</w:t>
      </w:r>
      <w:proofErr w:type="gramEnd"/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б) извещение лица, осуществляющего строительство, реконструкцию, 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возникновении аварийной ситуации при строительстве, реконструкции,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капитальном ремонте объекта капитального строительства, повлекшей за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собой причинение вреда;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в) документы государственных органов и (или) органов местного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самоуправления, содержащие сведения о нарушении законодательства 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деятельности, повлекшем, либо не повлекшем за собой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причинение вреда;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г) сведения о нарушении законодательства о градостроительной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деятельности, повлекшем, либо не повлекшем за собой причинение вреда,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полученные из других источников.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AF5D56">
        <w:rPr>
          <w:rFonts w:ascii="Times New Roman" w:hAnsi="Times New Roman"/>
          <w:sz w:val="26"/>
          <w:szCs w:val="26"/>
        </w:rPr>
        <w:t>Заявления, извещения, документы и сведения, указанные в пункте 5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настоящего Порядка (далее - сообщения о нарушениях), регистрируются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администрации </w:t>
      </w:r>
      <w:r w:rsidR="005A4F10" w:rsidRPr="005A4F10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 день их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поступления в порядке обычного делопроизводства и не позднее следующего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рабочего дня передаются </w:t>
      </w:r>
      <w:r w:rsidRPr="007F1BE3">
        <w:rPr>
          <w:rFonts w:ascii="Times New Roman" w:hAnsi="Times New Roman"/>
          <w:sz w:val="26"/>
          <w:szCs w:val="26"/>
        </w:rPr>
        <w:t>должностному лицу администрации, к должностным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обязанностям которого относится обеспечение исполнения полномочий в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сфере градостроительства (далее - должностное лицо) для проведения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предварительной проверки сообщения о нарушениях.</w:t>
      </w:r>
      <w:proofErr w:type="gramEnd"/>
    </w:p>
    <w:p w:rsidR="00AF5D56" w:rsidRPr="007F1BE3" w:rsidRDefault="00AF5D56" w:rsidP="00DD1014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 xml:space="preserve">7. Глава </w:t>
      </w:r>
      <w:r w:rsidR="005A4F10" w:rsidRPr="007F1BE3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="005A4F10" w:rsidRPr="007F1BE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D1014" w:rsidRPr="007F1BE3">
        <w:rPr>
          <w:rFonts w:ascii="Times New Roman" w:hAnsi="Times New Roman"/>
          <w:sz w:val="26"/>
          <w:szCs w:val="26"/>
        </w:rPr>
        <w:t xml:space="preserve">проводит проверку информации, полученной в соответствии с </w:t>
      </w:r>
      <w:hyperlink r:id="rId9" w:history="1">
        <w:r w:rsidR="00DD1014" w:rsidRPr="007F1BE3">
          <w:rPr>
            <w:rStyle w:val="a7"/>
            <w:rFonts w:ascii="Times New Roman" w:hAnsi="Times New Roman"/>
            <w:sz w:val="26"/>
            <w:szCs w:val="26"/>
          </w:rPr>
          <w:t>пунктом 5</w:t>
        </w:r>
      </w:hyperlink>
      <w:r w:rsidR="00DD1014" w:rsidRPr="007F1BE3">
        <w:rPr>
          <w:rFonts w:ascii="Times New Roman" w:hAnsi="Times New Roman"/>
          <w:sz w:val="26"/>
          <w:szCs w:val="26"/>
        </w:rPr>
        <w:t xml:space="preserve"> настоящего Порядка, и не позднее 10 дней </w:t>
      </w:r>
      <w:proofErr w:type="gramStart"/>
      <w:r w:rsidR="00DD1014" w:rsidRPr="007F1BE3">
        <w:rPr>
          <w:rFonts w:ascii="Times New Roman" w:hAnsi="Times New Roman"/>
          <w:sz w:val="26"/>
          <w:szCs w:val="26"/>
        </w:rPr>
        <w:t>с даты</w:t>
      </w:r>
      <w:proofErr w:type="gramEnd"/>
      <w:r w:rsidR="00DD1014" w:rsidRPr="007F1BE3">
        <w:rPr>
          <w:rFonts w:ascii="Times New Roman" w:hAnsi="Times New Roman"/>
          <w:sz w:val="26"/>
          <w:szCs w:val="26"/>
        </w:rPr>
        <w:t xml:space="preserve"> ее получения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принимает решение о необходимости создания технической комиссии или об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отказе в ее создании.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8. Решение об отказе в создании технической комиссии принимается в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случае причинения вреда жизни или здоровью физических лиц, имуществу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физических или юридических лиц в результате нарушения законодательства о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градостроительной деятельности в отношении объектов, предусмотренных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пунктами 2 и 3 статьи 62 Градостроительного кодекса Российской Федерации.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9. О принятии решения об отказе в</w:t>
      </w:r>
      <w:r w:rsidRPr="00AF5D56">
        <w:rPr>
          <w:rFonts w:ascii="Times New Roman" w:hAnsi="Times New Roman"/>
          <w:sz w:val="26"/>
          <w:szCs w:val="26"/>
        </w:rPr>
        <w:t xml:space="preserve"> создании технической комиссии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должностным лицом в трехдневный срок со дня принятия решения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письменном виде сообщается лицам, указанным в пункте 5 настоящего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Порядка, путем направления соответствующего уведомления.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При принятии решения об отказе в создании технической комиссии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соответствии с пунктом 8 настоящего Порядка, сообщение о нарушениях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течение одного рабочего дня с момента принятия решения направляется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органы, определенные в соответствии с частями 2 и 3 статьи 62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Градостроительного кодека Российской Федерации, о чем указывается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уведомлении.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10. При принятии решения о создании технической комиссии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должностным лицом </w:t>
      </w:r>
      <w:proofErr w:type="gramStart"/>
      <w:r w:rsidRPr="00AF5D56">
        <w:rPr>
          <w:rFonts w:ascii="Times New Roman" w:hAnsi="Times New Roman"/>
          <w:sz w:val="26"/>
          <w:szCs w:val="26"/>
        </w:rPr>
        <w:t>готовится проект постановления администрации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="005A4F10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="005A4F10"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 передается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главе </w:t>
      </w:r>
      <w:r w:rsidR="005A4F10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="005A4F10"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для подписания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 день его составления.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F5D56">
        <w:rPr>
          <w:rFonts w:ascii="Times New Roman" w:hAnsi="Times New Roman"/>
          <w:sz w:val="26"/>
          <w:szCs w:val="26"/>
        </w:rPr>
        <w:t xml:space="preserve">В случае </w:t>
      </w:r>
      <w:r w:rsidRPr="007F1BE3">
        <w:rPr>
          <w:rFonts w:ascii="Times New Roman" w:hAnsi="Times New Roman"/>
          <w:sz w:val="26"/>
          <w:szCs w:val="26"/>
        </w:rPr>
        <w:t>причинения вреда жизни или здоровью физических лиц,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имуществу физических или юридических лиц в результате нарушения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законодательства о градостроительной деятельности в отношении объектов,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не указанных в частях 2 и 3 статьи 62 Градостроительного кодека Российской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Федерации, техническая комисси</w:t>
      </w:r>
      <w:r w:rsidR="001F0745" w:rsidRPr="007F1BE3">
        <w:rPr>
          <w:rFonts w:ascii="Times New Roman" w:hAnsi="Times New Roman"/>
          <w:sz w:val="26"/>
          <w:szCs w:val="26"/>
        </w:rPr>
        <w:t>я</w:t>
      </w:r>
      <w:r w:rsidRPr="007F1BE3">
        <w:rPr>
          <w:rFonts w:ascii="Times New Roman" w:hAnsi="Times New Roman"/>
          <w:sz w:val="26"/>
          <w:szCs w:val="26"/>
        </w:rPr>
        <w:t xml:space="preserve"> должна быть создана в течение десяти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 xml:space="preserve">дней со дня </w:t>
      </w:r>
      <w:r w:rsidR="00DD1014" w:rsidRPr="007F1BE3">
        <w:rPr>
          <w:rFonts w:ascii="Times New Roman" w:hAnsi="Times New Roman"/>
          <w:sz w:val="26"/>
          <w:szCs w:val="26"/>
        </w:rPr>
        <w:t xml:space="preserve">получения информации, в соответствии с </w:t>
      </w:r>
      <w:hyperlink r:id="rId10" w:history="1">
        <w:r w:rsidR="00DD1014" w:rsidRPr="007F1BE3">
          <w:rPr>
            <w:rStyle w:val="a7"/>
            <w:rFonts w:ascii="Times New Roman" w:hAnsi="Times New Roman"/>
            <w:sz w:val="26"/>
            <w:szCs w:val="26"/>
          </w:rPr>
          <w:t>пунктом 5</w:t>
        </w:r>
      </w:hyperlink>
      <w:r w:rsidR="00DD1014" w:rsidRPr="007F1BE3">
        <w:rPr>
          <w:rFonts w:ascii="Times New Roman" w:hAnsi="Times New Roman"/>
          <w:sz w:val="26"/>
          <w:szCs w:val="26"/>
        </w:rPr>
        <w:t xml:space="preserve"> настоящего Порядка</w:t>
      </w:r>
      <w:proofErr w:type="gramEnd"/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11. В состав технической комиссии входят: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а) должностные лица (руководитель технической комиссии и его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заместитель);</w:t>
      </w:r>
    </w:p>
    <w:p w:rsidR="00AF5D56" w:rsidRPr="007F1BE3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б) представитель экспертной организации, аккредитованной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(аттестованной) в установленном законодательством Российской Федерации</w:t>
      </w:r>
      <w:r w:rsidR="005A4F10" w:rsidRPr="007F1BE3">
        <w:rPr>
          <w:rFonts w:ascii="Times New Roman" w:hAnsi="Times New Roman"/>
          <w:sz w:val="26"/>
          <w:szCs w:val="26"/>
        </w:rPr>
        <w:t xml:space="preserve"> </w:t>
      </w:r>
      <w:r w:rsidRPr="007F1BE3">
        <w:rPr>
          <w:rFonts w:ascii="Times New Roman" w:hAnsi="Times New Roman"/>
          <w:sz w:val="26"/>
          <w:szCs w:val="26"/>
        </w:rPr>
        <w:t>порядке (по согласованию);</w:t>
      </w:r>
    </w:p>
    <w:p w:rsidR="00AF5D56" w:rsidRPr="00DD1014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F1BE3">
        <w:rPr>
          <w:rFonts w:ascii="Times New Roman" w:hAnsi="Times New Roman"/>
          <w:sz w:val="26"/>
          <w:szCs w:val="26"/>
        </w:rPr>
        <w:t>в) представитель организации, которой</w:t>
      </w:r>
      <w:r w:rsidRPr="00DD1014">
        <w:rPr>
          <w:rFonts w:ascii="Times New Roman" w:hAnsi="Times New Roman"/>
          <w:sz w:val="26"/>
          <w:szCs w:val="26"/>
        </w:rPr>
        <w:t xml:space="preserve"> проведена государственная</w:t>
      </w:r>
      <w:r w:rsidR="005A4F10" w:rsidRPr="00DD1014">
        <w:rPr>
          <w:rFonts w:ascii="Times New Roman" w:hAnsi="Times New Roman"/>
          <w:sz w:val="26"/>
          <w:szCs w:val="26"/>
        </w:rPr>
        <w:t xml:space="preserve"> </w:t>
      </w:r>
      <w:r w:rsidRPr="00DD1014">
        <w:rPr>
          <w:rFonts w:ascii="Times New Roman" w:hAnsi="Times New Roman"/>
          <w:sz w:val="26"/>
          <w:szCs w:val="26"/>
        </w:rPr>
        <w:t>экспертиза проектной документации и (или) результатов инженерных</w:t>
      </w:r>
      <w:r w:rsidR="005A4F10" w:rsidRPr="00DD1014">
        <w:rPr>
          <w:rFonts w:ascii="Times New Roman" w:hAnsi="Times New Roman"/>
          <w:sz w:val="26"/>
          <w:szCs w:val="26"/>
        </w:rPr>
        <w:t xml:space="preserve"> </w:t>
      </w:r>
      <w:r w:rsidRPr="00DD1014">
        <w:rPr>
          <w:rFonts w:ascii="Times New Roman" w:hAnsi="Times New Roman"/>
          <w:sz w:val="26"/>
          <w:szCs w:val="26"/>
        </w:rPr>
        <w:t>изысканий, выполненных для подготовки проектной документации, в случае,</w:t>
      </w:r>
      <w:r w:rsidR="005A4F10" w:rsidRPr="00DD1014">
        <w:rPr>
          <w:rFonts w:ascii="Times New Roman" w:hAnsi="Times New Roman"/>
          <w:sz w:val="26"/>
          <w:szCs w:val="26"/>
        </w:rPr>
        <w:t xml:space="preserve"> </w:t>
      </w:r>
      <w:r w:rsidRPr="00DD1014">
        <w:rPr>
          <w:rFonts w:ascii="Times New Roman" w:hAnsi="Times New Roman"/>
          <w:sz w:val="26"/>
          <w:szCs w:val="26"/>
        </w:rPr>
        <w:t>если такая экспертиза проводилась (по согласованию);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1014">
        <w:rPr>
          <w:rFonts w:ascii="Times New Roman" w:hAnsi="Times New Roman"/>
          <w:sz w:val="26"/>
          <w:szCs w:val="26"/>
        </w:rPr>
        <w:t>г) иные лица, имеющие специальные познания (по согласованию).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12. Руководитель технической комиссии проводит заседания,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организует работу ее деятельности, осуществляет иные полномочия, в том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числе: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распределяет обязанности между членами технической комиссии;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подписывает протоколы заседания, акты осмотра, заключения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технической комиссии;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обеспечивает обобщение внесенных замечаний, предложений 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дополнений с целью внесения их в протокол заседания;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дает поручения членам технической комиссии.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13. Члены технической комиссии: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участвуют в </w:t>
      </w:r>
      <w:proofErr w:type="gramStart"/>
      <w:r w:rsidRPr="00AF5D56">
        <w:rPr>
          <w:rFonts w:ascii="Times New Roman" w:hAnsi="Times New Roman"/>
          <w:sz w:val="26"/>
          <w:szCs w:val="26"/>
        </w:rPr>
        <w:t>заседании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технической комиссии;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высказывают замечания, предложения по вопросам, рассматриваемым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AF5D56">
        <w:rPr>
          <w:rFonts w:ascii="Times New Roman" w:hAnsi="Times New Roman"/>
          <w:sz w:val="26"/>
          <w:szCs w:val="26"/>
        </w:rPr>
        <w:t>заседании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технической комиссии;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подписывают акты осмотра;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исполняют поручения руководителя технической комиссии.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14. Заседания технической комиссии считается правомочным, если на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нем присутствует не менее двух третей ее членов.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Решение технической комиссии считается принятым, если за него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проголосовало более половины присутствующих на заседании членов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технической комиссии.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15. В постановлении о создании технической комиссии </w:t>
      </w:r>
      <w:proofErr w:type="gramStart"/>
      <w:r w:rsidRPr="00AF5D56">
        <w:rPr>
          <w:rFonts w:ascii="Times New Roman" w:hAnsi="Times New Roman"/>
          <w:sz w:val="26"/>
          <w:szCs w:val="26"/>
        </w:rPr>
        <w:t>указывается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персональный состав членов комиссии и устанавливается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срок ее работы (не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более двух месяцев со дня ее создания).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16. Заинтересованные лица, а также представители физических лиц и их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объединений могут принимать участие в </w:t>
      </w:r>
      <w:proofErr w:type="gramStart"/>
      <w:r w:rsidRPr="00AF5D56">
        <w:rPr>
          <w:rFonts w:ascii="Times New Roman" w:hAnsi="Times New Roman"/>
          <w:sz w:val="26"/>
          <w:szCs w:val="26"/>
        </w:rPr>
        <w:t>качестве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наблюдателей в работе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технической комиссии при установлении причин нарушения законодательства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 градостроительной деятельности.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Заинтересованными лицами являются лица, которые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Градостроительным кодексом Российской Федерации определяются как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застройщик, технический заказчик, лицо, выполняющее инженерные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изыскания, лицо, осуществляющее подготовку проектной документации,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лицо, осуществляющее строительство, лицо, осуществляющее снос, либо их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представители, а также представители специализированной экспертной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организации в области проектирования и строительства.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17. </w:t>
      </w:r>
      <w:proofErr w:type="gramStart"/>
      <w:r w:rsidRPr="00AF5D56">
        <w:rPr>
          <w:rFonts w:ascii="Times New Roman" w:hAnsi="Times New Roman"/>
          <w:sz w:val="26"/>
          <w:szCs w:val="26"/>
        </w:rPr>
        <w:t>Заинтересованные лица обязаны в сроки, установленные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технической комиссией, представить ей необходимую для установления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 нарушения законодательства о градостроительной деятельности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информацию, включая документы, справки, сведения, связанные с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проведением инженерных изысканий, выполнением работ по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проектированию, строительству, реконструкции, капитальному ремонту,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сносу в отношении объекта капитального строительства, а также образцы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(пробы) применяемых строительных материалов (конструкций).</w:t>
      </w:r>
      <w:proofErr w:type="gramEnd"/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18. В целях установления причин нарушения законодательства 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градостроительной деятельности </w:t>
      </w:r>
      <w:proofErr w:type="gramStart"/>
      <w:r w:rsidRPr="00AF5D56">
        <w:rPr>
          <w:rFonts w:ascii="Times New Roman" w:hAnsi="Times New Roman"/>
          <w:sz w:val="26"/>
          <w:szCs w:val="26"/>
        </w:rPr>
        <w:t>техническая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комиссия решает следующие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задачи: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а) устанавливает факт нарушения законодательства о градостроительной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деятельности, определяет существо нарушений, а также обстоятельства, их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повлекшие; </w:t>
      </w:r>
      <w:proofErr w:type="gramStart"/>
      <w:r w:rsidRPr="00AF5D56">
        <w:rPr>
          <w:rFonts w:ascii="Times New Roman" w:hAnsi="Times New Roman"/>
          <w:sz w:val="26"/>
          <w:szCs w:val="26"/>
        </w:rPr>
        <w:t>при отсутствии технических регламентов проверяет соблюдение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подлежащих обязательному исполнению при осуществлении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 строительных норм и правил, федеральных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норм и правил безопасности, государственных стандартов, других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нормативных правовых актов Российской Федерации, в том числе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нормативных документов федеральных органов исполнительной власти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части, соответствующей целям, указанным в пункте 1 статьи 46 Федерального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закона «О техническом регулировании»;</w:t>
      </w:r>
      <w:proofErr w:type="gramEnd"/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б) </w:t>
      </w:r>
      <w:proofErr w:type="gramStart"/>
      <w:r w:rsidRPr="00AF5D56">
        <w:rPr>
          <w:rFonts w:ascii="Times New Roman" w:hAnsi="Times New Roman"/>
          <w:sz w:val="26"/>
          <w:szCs w:val="26"/>
        </w:rPr>
        <w:t>устанавливает характер причиненного вреда и определяет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его размер;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в) устанавливает причинно-следственную связь между нарушением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 деятельности и возникновением вреда,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а также обстоятельства, указывающие на виновность лиц;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г) определяет необходимые меры по восстановлению благоприятных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условий жизнедеятельности человека.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19. Для решения задач, указанных в пункте 18 настоящего Порядка,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F5D56">
        <w:rPr>
          <w:rFonts w:ascii="Times New Roman" w:hAnsi="Times New Roman"/>
          <w:sz w:val="26"/>
          <w:szCs w:val="26"/>
        </w:rPr>
        <w:t>техническая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комиссия имеет право проводить следующие мероприятия: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а) осматривает объект капитального строительства, а также имущество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физических или юридических лиц, которым причинен вред, в том числе с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применением фот</w:t>
      </w:r>
      <w:proofErr w:type="gramStart"/>
      <w:r w:rsidRPr="00AF5D56">
        <w:rPr>
          <w:rFonts w:ascii="Times New Roman" w:hAnsi="Times New Roman"/>
          <w:sz w:val="26"/>
          <w:szCs w:val="26"/>
        </w:rPr>
        <w:t>о-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и видеосъемки, и оформляет акт осмотра с приложением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необходимых документов, включая схемы и чертежи;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б) запрашивает у заинтересованных лиц и изучает материалы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инженерных изысканий, исходно-разрешительную и проектную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документацию, на </w:t>
      </w:r>
      <w:proofErr w:type="gramStart"/>
      <w:r w:rsidRPr="00AF5D56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которой осуществлялось строительство либо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эксплуатация объекта, и иных документов, справок, сведений, письменных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объяснений;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в) получает необходимые документы, справки, сведения, а также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разъяснения от физических и (или) юридических лиц, которым причинен вред,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иных представителей граждан и их объединений;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г) организует проведение необходимых для выполнения задач,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указанных в </w:t>
      </w:r>
      <w:proofErr w:type="gramStart"/>
      <w:r w:rsidRPr="00AF5D56">
        <w:rPr>
          <w:rFonts w:ascii="Times New Roman" w:hAnsi="Times New Roman"/>
          <w:sz w:val="26"/>
          <w:szCs w:val="26"/>
        </w:rPr>
        <w:t>пункте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18 настоящего Порядка, экспертиз, исследований,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лабораторных и иных испытаний, а также оценки размера причиненного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вреда.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20. </w:t>
      </w:r>
      <w:proofErr w:type="gramStart"/>
      <w:r w:rsidRPr="00AF5D56">
        <w:rPr>
          <w:rFonts w:ascii="Times New Roman" w:hAnsi="Times New Roman"/>
          <w:sz w:val="26"/>
          <w:szCs w:val="26"/>
        </w:rPr>
        <w:t>Техническая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комиссия формирует комплект документов,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включающий в себя: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F5D56">
        <w:rPr>
          <w:rFonts w:ascii="Times New Roman" w:hAnsi="Times New Roman"/>
          <w:sz w:val="26"/>
          <w:szCs w:val="26"/>
        </w:rPr>
        <w:t>извещение о возникновении аварийной ситуации, заявление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физического и (или) юридического лица либо их представителей, документы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государственных органов и (или) органов местного самоуправления,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содержащие сведения о нарушении законодательства о градостроительной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деятельности, повлекшем за собой причинение вреда, иные документы,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содержащие сведения о нарушении законодательства о градостроительной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деятельности, повлекшем за собой причинение вреда, полученные из других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источников;</w:t>
      </w:r>
      <w:proofErr w:type="gramEnd"/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акт осмотра объекта капитального строительства, составляемый по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форме, предусмотренной приложением № 1 к настоящему Порядку, с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приложением фот</w:t>
      </w:r>
      <w:proofErr w:type="gramStart"/>
      <w:r w:rsidRPr="00AF5D56">
        <w:rPr>
          <w:rFonts w:ascii="Times New Roman" w:hAnsi="Times New Roman"/>
          <w:sz w:val="26"/>
          <w:szCs w:val="26"/>
        </w:rPr>
        <w:t>о-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и видеоматериалов, схем или чертежей;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постановление о создании технической комиссии по установлению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 нарушения законодательства о градостроительной деятельности;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протоколы заседаний технической комиссии;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заключения экспертиз, исследований, лабораторных и иных испытаний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об обстоятельствах и причинах аварии, о разрушениях объекта капитального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строительства или его части, технических устройств (оборудования),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установленных на объекте капитального строительства к моменту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наступления аварийной ситуации, об объемах или количестве выбросов,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сбросов опасных веществ с необходимыми расчетами, графическими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материалами;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материалы территориального планирования, градостроительного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зонирования, планировки территорий, архитектурно-строительного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проектирования (включая инженерные изыскания) объекта капитального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строительства;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копии проектов организации строительства, проектов организации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работ по сносу или демонтажу объектов капитального строительства,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организационно-технологической документации;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копии общего и специальных журналов, исполнительной документации;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справки о размере причиненного вреда и оценке экономического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ущерба;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справки, письменные объяснения;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иные материалы в зависимости от характера нарушений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 деятельности и причиненного вреда;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заключение технической комиссии.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Комплект документов, оформленных по результатам работы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технической комиссии, должен быть </w:t>
      </w:r>
      <w:proofErr w:type="gramStart"/>
      <w:r w:rsidRPr="00AF5D56">
        <w:rPr>
          <w:rFonts w:ascii="Times New Roman" w:hAnsi="Times New Roman"/>
          <w:sz w:val="26"/>
          <w:szCs w:val="26"/>
        </w:rPr>
        <w:t>прошит и пронумерован</w:t>
      </w:r>
      <w:proofErr w:type="gramEnd"/>
      <w:r w:rsidRPr="00AF5D56">
        <w:rPr>
          <w:rFonts w:ascii="Times New Roman" w:hAnsi="Times New Roman"/>
          <w:sz w:val="26"/>
          <w:szCs w:val="26"/>
        </w:rPr>
        <w:t>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21. По результатам работы технической комиссии составляется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заключение (приложение № 2 к настоящему Порядку), содержащее сведения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 составе технической комиссии и наблюдателях, об объекте капитального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строительства, обстоятельствах произошедшего нарушения законодательства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 градостроительной деятельности, а также выводы в соответствии с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требованиями, указанными в части 6 статьи 62 Градостроительного кодекса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Российской Федерации.</w:t>
      </w:r>
      <w:r w:rsidR="005A4F10">
        <w:rPr>
          <w:rFonts w:ascii="Times New Roman" w:hAnsi="Times New Roman"/>
          <w:sz w:val="26"/>
          <w:szCs w:val="26"/>
        </w:rPr>
        <w:t xml:space="preserve"> 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Заключение технической комиссии подписывается всеми членами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технической комиссии. В случае несогласия отдельных членов технической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комиссии с общими выводами они представляют руководителю комиссии в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письменной форме мотивированное особое мнение.</w:t>
      </w:r>
      <w:r w:rsidR="005A4F10">
        <w:rPr>
          <w:rFonts w:ascii="Times New Roman" w:hAnsi="Times New Roman"/>
          <w:sz w:val="26"/>
          <w:szCs w:val="26"/>
        </w:rPr>
        <w:t xml:space="preserve"> 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AF5D56">
        <w:rPr>
          <w:rFonts w:ascii="Times New Roman" w:hAnsi="Times New Roman"/>
          <w:sz w:val="26"/>
          <w:szCs w:val="26"/>
        </w:rPr>
        <w:t>,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если техническая комиссия не установит факт нарушения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 деятельности либо придет к выводу 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том, что причинение вреда не связано с нарушением законодательства о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деятельности, составляется отрицательное заключение с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мотивированным обоснованием принятого решения.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22. Заключение технической комиссии подлежит утверждению главой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r w:rsidR="005A4F10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Pr="00AF5D56">
        <w:rPr>
          <w:rFonts w:ascii="Times New Roman" w:hAnsi="Times New Roman"/>
          <w:sz w:val="26"/>
          <w:szCs w:val="26"/>
        </w:rPr>
        <w:t>,</w:t>
      </w:r>
      <w:r w:rsidR="005A4F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F5D56">
        <w:rPr>
          <w:rFonts w:ascii="Times New Roman" w:hAnsi="Times New Roman"/>
          <w:sz w:val="26"/>
          <w:szCs w:val="26"/>
        </w:rPr>
        <w:t>который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может принять решение о возвращении представленных материалов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для проведения дополнительной проверки.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Одновременно с утверждением заключения технической комиссии глава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="00975C96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="00975C96"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принимает решение о завершении работы технической комиссии в форме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постановления.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 случае если техническая комиссия приходит к выводу о том, что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причинение вреда физическим и (или) юридическим лицам не связано с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нарушением законодательства о градостроительной деятельности, глава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="00975C96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="00975C96"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 течение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пяти рабочих дней после утверждения заключения технической комиссии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определяет орган, которому надлежит направить материалы для дальнейшего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расследования.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23. Утвержденное заключение технической комиссии размещается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должностным лицом на официальном сайте администрации </w:t>
      </w:r>
      <w:r w:rsidR="00975C96"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в информационно-телекоммуникационной сети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«Интернет» в течение десяти календарных дней </w:t>
      </w:r>
      <w:proofErr w:type="gramStart"/>
      <w:r w:rsidRPr="00AF5D56">
        <w:rPr>
          <w:rFonts w:ascii="Times New Roman" w:hAnsi="Times New Roman"/>
          <w:sz w:val="26"/>
          <w:szCs w:val="26"/>
        </w:rPr>
        <w:t>с даты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его утверждения.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24. Копия заключения технической комиссии в десятидневный срок со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дня его утверждения направляется (вручается):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а) физическому и (или) юридическому лицу, которому причинен вред;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б) заинтересованным лицам, которые участвовали в </w:t>
      </w:r>
      <w:proofErr w:type="gramStart"/>
      <w:r w:rsidRPr="00AF5D56">
        <w:rPr>
          <w:rFonts w:ascii="Times New Roman" w:hAnsi="Times New Roman"/>
          <w:sz w:val="26"/>
          <w:szCs w:val="26"/>
        </w:rPr>
        <w:t>заседании</w:t>
      </w:r>
      <w:proofErr w:type="gramEnd"/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технической комиссии;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в) представителям граждан и их объединений - по их письменным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запросам.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25. Заинтересованные лица, а также представители граждан и их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 xml:space="preserve">объединений, указанные в </w:t>
      </w:r>
      <w:proofErr w:type="gramStart"/>
      <w:r w:rsidRPr="00AF5D56">
        <w:rPr>
          <w:rFonts w:ascii="Times New Roman" w:hAnsi="Times New Roman"/>
          <w:sz w:val="26"/>
          <w:szCs w:val="26"/>
        </w:rPr>
        <w:t>пункте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5 настоящего Порядка, в случае их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несогласия с заключением технической комиссии могут оспорить его в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судебном порядке.</w:t>
      </w:r>
    </w:p>
    <w:p w:rsidR="00AF5D56" w:rsidRP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26. Срок установления причин нарушения законодательства о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 не должен превышать двух месяцев со дня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создания технической комиссии.</w:t>
      </w:r>
    </w:p>
    <w:p w:rsidR="00AF5D56" w:rsidRDefault="00AF5D56" w:rsidP="00975C9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27. Обращение со сведениями, составляющими государственную тайну,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при установлении причин нарушения законодательства о градостроительной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деятельности осуществляется с учетом требований законодательства</w:t>
      </w:r>
      <w:r w:rsidR="00975C96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Российской Федерации о государственной тайне.</w:t>
      </w:r>
    </w:p>
    <w:p w:rsidR="00975C9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75C96" w:rsidRPr="00AF5D5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Приложение № 1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 Порядку, утвержденному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975C9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от </w:t>
      </w:r>
      <w:r w:rsidR="00F25D83">
        <w:rPr>
          <w:rFonts w:ascii="Times New Roman" w:hAnsi="Times New Roman"/>
          <w:sz w:val="26"/>
          <w:szCs w:val="26"/>
        </w:rPr>
        <w:t>20.02.2023</w:t>
      </w:r>
      <w:r w:rsidRPr="00AF5D56">
        <w:rPr>
          <w:rFonts w:ascii="Times New Roman" w:hAnsi="Times New Roman"/>
          <w:sz w:val="26"/>
          <w:szCs w:val="26"/>
        </w:rPr>
        <w:t xml:space="preserve"> №</w:t>
      </w:r>
      <w:r w:rsidR="00371073">
        <w:rPr>
          <w:rFonts w:ascii="Times New Roman" w:hAnsi="Times New Roman"/>
          <w:sz w:val="26"/>
          <w:szCs w:val="26"/>
        </w:rPr>
        <w:t xml:space="preserve"> </w:t>
      </w:r>
      <w:r w:rsidR="007D587E">
        <w:rPr>
          <w:rFonts w:ascii="Times New Roman" w:hAnsi="Times New Roman"/>
          <w:sz w:val="26"/>
          <w:szCs w:val="26"/>
        </w:rPr>
        <w:t>12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АКТ ОСМОТРА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объекта капитального строительства</w:t>
      </w:r>
    </w:p>
    <w:p w:rsid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________</w:t>
      </w:r>
    </w:p>
    <w:p w:rsidR="00975C96" w:rsidRPr="00AF5D56" w:rsidRDefault="00975C9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F5D56">
        <w:rPr>
          <w:rFonts w:ascii="Times New Roman" w:hAnsi="Times New Roman"/>
          <w:sz w:val="26"/>
          <w:szCs w:val="26"/>
        </w:rPr>
        <w:t>(указать наименование и почтовый или строительный адрес объекта</w:t>
      </w:r>
      <w:proofErr w:type="gramEnd"/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капитального строительства)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«__» __________ 20_</w:t>
      </w:r>
      <w:r w:rsidR="00975C96">
        <w:rPr>
          <w:rFonts w:ascii="Times New Roman" w:hAnsi="Times New Roman"/>
          <w:sz w:val="26"/>
          <w:szCs w:val="26"/>
        </w:rPr>
        <w:t>__</w:t>
      </w:r>
      <w:r w:rsidRPr="00AF5D56">
        <w:rPr>
          <w:rFonts w:ascii="Times New Roman" w:hAnsi="Times New Roman"/>
          <w:sz w:val="26"/>
          <w:szCs w:val="26"/>
        </w:rPr>
        <w:t>_ г. № _____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</w:t>
      </w:r>
    </w:p>
    <w:p w:rsidR="00AF5D56" w:rsidRDefault="00AF5D56" w:rsidP="00975C9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(место составления)</w:t>
      </w:r>
    </w:p>
    <w:p w:rsidR="00975C96" w:rsidRPr="00AF5D5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Мною (нами),________________</w:t>
      </w:r>
      <w:r w:rsidR="00975C96">
        <w:rPr>
          <w:rFonts w:ascii="Times New Roman" w:hAnsi="Times New Roman"/>
          <w:sz w:val="26"/>
          <w:szCs w:val="26"/>
        </w:rPr>
        <w:t>______</w:t>
      </w:r>
      <w:r w:rsidRPr="00AF5D56">
        <w:rPr>
          <w:rFonts w:ascii="Times New Roman" w:hAnsi="Times New Roman"/>
          <w:sz w:val="26"/>
          <w:szCs w:val="26"/>
        </w:rPr>
        <w:t>____________________________________</w:t>
      </w:r>
    </w:p>
    <w:p w:rsidR="00975C96" w:rsidRPr="00AF5D5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(ФИО, должность)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в период с «__» </w:t>
      </w:r>
      <w:proofErr w:type="gramStart"/>
      <w:r w:rsidRPr="00AF5D56">
        <w:rPr>
          <w:rFonts w:ascii="Times New Roman" w:hAnsi="Times New Roman"/>
          <w:sz w:val="26"/>
          <w:szCs w:val="26"/>
        </w:rPr>
        <w:t>ч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«__» мин «__» _______ 20__ г. по «__» ч «__» мин «__»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</w:t>
      </w:r>
      <w:r w:rsidR="00975C96">
        <w:rPr>
          <w:rFonts w:ascii="Times New Roman" w:hAnsi="Times New Roman"/>
          <w:sz w:val="26"/>
          <w:szCs w:val="26"/>
        </w:rPr>
        <w:t>______</w:t>
      </w:r>
      <w:r w:rsidRPr="00AF5D56">
        <w:rPr>
          <w:rFonts w:ascii="Times New Roman" w:hAnsi="Times New Roman"/>
          <w:sz w:val="26"/>
          <w:szCs w:val="26"/>
        </w:rPr>
        <w:t>_ 20_</w:t>
      </w:r>
      <w:r w:rsidR="00975C96">
        <w:rPr>
          <w:rFonts w:ascii="Times New Roman" w:hAnsi="Times New Roman"/>
          <w:sz w:val="26"/>
          <w:szCs w:val="26"/>
        </w:rPr>
        <w:t>___</w:t>
      </w:r>
      <w:r w:rsidRPr="00AF5D56">
        <w:rPr>
          <w:rFonts w:ascii="Times New Roman" w:hAnsi="Times New Roman"/>
          <w:sz w:val="26"/>
          <w:szCs w:val="26"/>
        </w:rPr>
        <w:t>_ г. проведен осмотр объекта капитального строительства</w:t>
      </w:r>
    </w:p>
    <w:p w:rsid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 адресу:________________________________________________________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</w:t>
      </w:r>
      <w:r w:rsidRPr="00AF5D56">
        <w:rPr>
          <w:rFonts w:ascii="Times New Roman" w:hAnsi="Times New Roman"/>
          <w:sz w:val="26"/>
          <w:szCs w:val="26"/>
        </w:rPr>
        <w:t>__</w:t>
      </w:r>
    </w:p>
    <w:p w:rsidR="00975C96" w:rsidRPr="00AF5D5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F5D56">
        <w:rPr>
          <w:rFonts w:ascii="Times New Roman" w:hAnsi="Times New Roman"/>
          <w:sz w:val="26"/>
          <w:szCs w:val="26"/>
        </w:rPr>
        <w:t>(указать наименование и почтовый или строительный адрес объекта</w:t>
      </w:r>
      <w:proofErr w:type="gramEnd"/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капитального строительства)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Осмотр проведен в </w:t>
      </w:r>
      <w:proofErr w:type="gramStart"/>
      <w:r w:rsidRPr="00AF5D56">
        <w:rPr>
          <w:rFonts w:ascii="Times New Roman" w:hAnsi="Times New Roman"/>
          <w:sz w:val="26"/>
          <w:szCs w:val="26"/>
        </w:rPr>
        <w:t>присутствии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 _________________________________</w:t>
      </w:r>
      <w:r w:rsidR="00975C96">
        <w:rPr>
          <w:rFonts w:ascii="Times New Roman" w:hAnsi="Times New Roman"/>
          <w:sz w:val="26"/>
          <w:szCs w:val="26"/>
        </w:rPr>
        <w:t>_______</w:t>
      </w:r>
      <w:r w:rsidRPr="00AF5D56">
        <w:rPr>
          <w:rFonts w:ascii="Times New Roman" w:hAnsi="Times New Roman"/>
          <w:sz w:val="26"/>
          <w:szCs w:val="26"/>
        </w:rPr>
        <w:t>___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____</w:t>
      </w:r>
      <w:r w:rsidRPr="00AF5D56">
        <w:rPr>
          <w:rFonts w:ascii="Times New Roman" w:hAnsi="Times New Roman"/>
          <w:sz w:val="26"/>
          <w:szCs w:val="26"/>
        </w:rPr>
        <w:t>_________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(ФИО, должность)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 результатам осмотра установлено следующее: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</w:t>
      </w:r>
      <w:r w:rsidR="00975C96">
        <w:rPr>
          <w:rFonts w:ascii="Times New Roman" w:hAnsi="Times New Roman"/>
          <w:sz w:val="26"/>
          <w:szCs w:val="26"/>
        </w:rPr>
        <w:t>___</w:t>
      </w:r>
      <w:r w:rsidRPr="00AF5D56">
        <w:rPr>
          <w:rFonts w:ascii="Times New Roman" w:hAnsi="Times New Roman"/>
          <w:sz w:val="26"/>
          <w:szCs w:val="26"/>
        </w:rPr>
        <w:t>______________________</w:t>
      </w:r>
      <w:r w:rsidR="00975C96">
        <w:rPr>
          <w:rFonts w:ascii="Times New Roman" w:hAnsi="Times New Roman"/>
          <w:sz w:val="26"/>
          <w:szCs w:val="26"/>
        </w:rPr>
        <w:t>_</w:t>
      </w:r>
      <w:r w:rsidRPr="00AF5D56">
        <w:rPr>
          <w:rFonts w:ascii="Times New Roman" w:hAnsi="Times New Roman"/>
          <w:sz w:val="26"/>
          <w:szCs w:val="26"/>
        </w:rPr>
        <w:t>__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____</w:t>
      </w:r>
      <w:r w:rsidRPr="00AF5D56">
        <w:rPr>
          <w:rFonts w:ascii="Times New Roman" w:hAnsi="Times New Roman"/>
          <w:sz w:val="26"/>
          <w:szCs w:val="26"/>
        </w:rPr>
        <w:t>_______</w:t>
      </w:r>
    </w:p>
    <w:p w:rsid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____</w:t>
      </w:r>
      <w:r w:rsidRPr="00AF5D56">
        <w:rPr>
          <w:rFonts w:ascii="Times New Roman" w:hAnsi="Times New Roman"/>
          <w:sz w:val="26"/>
          <w:szCs w:val="26"/>
        </w:rPr>
        <w:t>______________</w:t>
      </w:r>
    </w:p>
    <w:p w:rsidR="00975C96" w:rsidRPr="00AF5D5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Приложения: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</w:t>
      </w:r>
      <w:r w:rsidRPr="00AF5D56">
        <w:rPr>
          <w:rFonts w:ascii="Times New Roman" w:hAnsi="Times New Roman"/>
          <w:sz w:val="26"/>
          <w:szCs w:val="26"/>
        </w:rPr>
        <w:t>_</w:t>
      </w:r>
    </w:p>
    <w:p w:rsid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="00975C96">
        <w:rPr>
          <w:rFonts w:ascii="Times New Roman" w:hAnsi="Times New Roman"/>
          <w:sz w:val="26"/>
          <w:szCs w:val="26"/>
        </w:rPr>
        <w:t>___</w:t>
      </w:r>
      <w:r w:rsidRPr="00AF5D56">
        <w:rPr>
          <w:rFonts w:ascii="Times New Roman" w:hAnsi="Times New Roman"/>
          <w:sz w:val="26"/>
          <w:szCs w:val="26"/>
        </w:rPr>
        <w:t>____</w:t>
      </w:r>
    </w:p>
    <w:p w:rsidR="00975C96" w:rsidRPr="00AF5D5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975C9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Подписи лиц, присутствовавших при проведении осмотра:</w:t>
      </w:r>
    </w:p>
    <w:p w:rsidR="00975C96" w:rsidRDefault="00975C9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Tr="00975C96">
        <w:tc>
          <w:tcPr>
            <w:tcW w:w="3190" w:type="dxa"/>
          </w:tcPr>
          <w:p w:rsid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</w:tc>
        <w:tc>
          <w:tcPr>
            <w:tcW w:w="3190" w:type="dxa"/>
          </w:tcPr>
          <w:p w:rsid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90" w:type="dxa"/>
          </w:tcPr>
          <w:p w:rsid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975C96" w:rsidRPr="00AF5D5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  <w:p w:rsid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Подписи должностных лиц, проводивших осмотр: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975C96" w:rsidTr="00041DB5">
        <w:tc>
          <w:tcPr>
            <w:tcW w:w="3190" w:type="dxa"/>
          </w:tcPr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</w:tc>
        <w:tc>
          <w:tcPr>
            <w:tcW w:w="3190" w:type="dxa"/>
          </w:tcPr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90" w:type="dxa"/>
          </w:tcPr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96" w:rsidRPr="00975C96" w:rsidTr="00041DB5">
        <w:tc>
          <w:tcPr>
            <w:tcW w:w="3190" w:type="dxa"/>
          </w:tcPr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975C96" w:rsidRPr="00975C96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5C96" w:rsidRPr="00AF5D5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  <w:t xml:space="preserve"> </w:t>
      </w:r>
      <w:r w:rsidRPr="00AF5D56">
        <w:rPr>
          <w:rFonts w:ascii="Times New Roman" w:hAnsi="Times New Roman"/>
          <w:sz w:val="26"/>
          <w:szCs w:val="26"/>
        </w:rPr>
        <w:t>Приложение № 1</w:t>
      </w:r>
    </w:p>
    <w:p w:rsidR="00975C96" w:rsidRPr="00AF5D5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 Порядку, утвержденному</w:t>
      </w:r>
    </w:p>
    <w:p w:rsidR="00975C96" w:rsidRPr="00AF5D5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975C9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Нижнекаменского сельского поселения</w:t>
      </w:r>
      <w:r w:rsidRPr="00AF5D56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:rsidR="00975C96" w:rsidRPr="00AF5D5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от </w:t>
      </w:r>
      <w:r w:rsidR="00F25D83">
        <w:rPr>
          <w:rFonts w:ascii="Times New Roman" w:hAnsi="Times New Roman"/>
          <w:sz w:val="26"/>
          <w:szCs w:val="26"/>
        </w:rPr>
        <w:t>20.02.2023</w:t>
      </w:r>
      <w:r w:rsidRPr="00AF5D56">
        <w:rPr>
          <w:rFonts w:ascii="Times New Roman" w:hAnsi="Times New Roman"/>
          <w:sz w:val="26"/>
          <w:szCs w:val="26"/>
        </w:rPr>
        <w:t xml:space="preserve"> №</w:t>
      </w:r>
      <w:r w:rsidR="00371073">
        <w:rPr>
          <w:rFonts w:ascii="Times New Roman" w:hAnsi="Times New Roman"/>
          <w:sz w:val="26"/>
          <w:szCs w:val="26"/>
        </w:rPr>
        <w:t xml:space="preserve"> </w:t>
      </w:r>
      <w:r w:rsidR="007D587E">
        <w:rPr>
          <w:rFonts w:ascii="Times New Roman" w:hAnsi="Times New Roman"/>
          <w:sz w:val="26"/>
          <w:szCs w:val="26"/>
        </w:rPr>
        <w:t>12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УТВЕРЖДАЮ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глава </w:t>
      </w:r>
      <w:r w:rsidR="00975C96">
        <w:rPr>
          <w:rFonts w:ascii="Times New Roman" w:hAnsi="Times New Roman"/>
          <w:sz w:val="26"/>
          <w:szCs w:val="26"/>
        </w:rPr>
        <w:t>Нижнекаменского сельского поселения</w:t>
      </w:r>
    </w:p>
    <w:tbl>
      <w:tblPr>
        <w:tblStyle w:val="a8"/>
        <w:tblpPr w:leftFromText="180" w:rightFromText="180" w:vertAnchor="text" w:horzAnchor="page" w:tblpX="539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3"/>
      </w:tblGrid>
      <w:tr w:rsidR="00C618F8" w:rsidTr="00C618F8">
        <w:trPr>
          <w:trHeight w:val="548"/>
        </w:trPr>
        <w:tc>
          <w:tcPr>
            <w:tcW w:w="3182" w:type="dxa"/>
          </w:tcPr>
          <w:p w:rsidR="00C618F8" w:rsidRPr="00975C96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82" w:type="dxa"/>
          </w:tcPr>
          <w:p w:rsidR="00C618F8" w:rsidRPr="00975C96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C9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  <w:tr w:rsidR="00C618F8" w:rsidTr="00C618F8">
        <w:trPr>
          <w:trHeight w:val="637"/>
        </w:trPr>
        <w:tc>
          <w:tcPr>
            <w:tcW w:w="6365" w:type="dxa"/>
            <w:gridSpan w:val="2"/>
          </w:tcPr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18F8" w:rsidRPr="00975C96" w:rsidRDefault="00C618F8" w:rsidP="00C618F8">
            <w:pPr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______________ 20 ___ г.</w:t>
            </w:r>
          </w:p>
        </w:tc>
      </w:tr>
    </w:tbl>
    <w:p w:rsidR="00975C96" w:rsidRPr="00AF5D56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F5D56" w:rsidRPr="00AF5D56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</w:p>
    <w:p w:rsidR="00AF5D56" w:rsidRPr="00AF5D56" w:rsidRDefault="00C618F8" w:rsidP="00975C96">
      <w:pPr>
        <w:autoSpaceDE w:val="0"/>
        <w:autoSpaceDN w:val="0"/>
        <w:adjustRightInd w:val="0"/>
        <w:ind w:right="-2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618F8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C618F8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ЗАКЛЮЧЕНИЕ</w:t>
      </w:r>
    </w:p>
    <w:p w:rsidR="00AF5D56" w:rsidRP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технической комиссии</w:t>
      </w:r>
    </w:p>
    <w:p w:rsid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C618F8">
        <w:rPr>
          <w:rFonts w:ascii="Times New Roman" w:hAnsi="Times New Roman"/>
          <w:sz w:val="26"/>
          <w:szCs w:val="26"/>
        </w:rPr>
        <w:t>________</w:t>
      </w:r>
      <w:r w:rsidRPr="00AF5D56">
        <w:rPr>
          <w:rFonts w:ascii="Times New Roman" w:hAnsi="Times New Roman"/>
          <w:sz w:val="26"/>
          <w:szCs w:val="26"/>
        </w:rPr>
        <w:t>__</w:t>
      </w:r>
    </w:p>
    <w:p w:rsidR="00C618F8" w:rsidRPr="00AF5D56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AF5D56" w:rsidRP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F5D56">
        <w:rPr>
          <w:rFonts w:ascii="Times New Roman" w:hAnsi="Times New Roman"/>
          <w:sz w:val="26"/>
          <w:szCs w:val="26"/>
        </w:rPr>
        <w:t>(указать наименование и почтовый или строительный адрес объекта</w:t>
      </w:r>
      <w:proofErr w:type="gramEnd"/>
    </w:p>
    <w:p w:rsidR="00AF5D56" w:rsidRP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капитального строительства)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</w:t>
      </w:r>
    </w:p>
    <w:p w:rsid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(место составления)</w:t>
      </w:r>
    </w:p>
    <w:p w:rsidR="00C618F8" w:rsidRPr="00AF5D56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Технической комиссией, созданной постановлением _____</w:t>
      </w:r>
      <w:r w:rsidR="00C618F8">
        <w:rPr>
          <w:rFonts w:ascii="Times New Roman" w:hAnsi="Times New Roman"/>
          <w:sz w:val="26"/>
          <w:szCs w:val="26"/>
        </w:rPr>
        <w:t>__________</w:t>
      </w:r>
      <w:r w:rsidRPr="00AF5D56">
        <w:rPr>
          <w:rFonts w:ascii="Times New Roman" w:hAnsi="Times New Roman"/>
          <w:sz w:val="26"/>
          <w:szCs w:val="26"/>
        </w:rPr>
        <w:t>___________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C618F8">
        <w:rPr>
          <w:rFonts w:ascii="Times New Roman" w:hAnsi="Times New Roman"/>
          <w:sz w:val="26"/>
          <w:szCs w:val="26"/>
        </w:rPr>
        <w:t>____</w:t>
      </w:r>
      <w:r w:rsidRPr="00AF5D56">
        <w:rPr>
          <w:rFonts w:ascii="Times New Roman" w:hAnsi="Times New Roman"/>
          <w:sz w:val="26"/>
          <w:szCs w:val="26"/>
        </w:rPr>
        <w:t>_____</w:t>
      </w:r>
    </w:p>
    <w:p w:rsidR="00AF5D56" w:rsidRP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(указать наименование администрации)</w:t>
      </w:r>
    </w:p>
    <w:p w:rsidR="00C618F8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F5D56">
        <w:rPr>
          <w:rFonts w:ascii="Times New Roman" w:hAnsi="Times New Roman"/>
          <w:sz w:val="26"/>
          <w:szCs w:val="26"/>
        </w:rPr>
        <w:t>составе</w:t>
      </w:r>
      <w:proofErr w:type="gramEnd"/>
      <w:r w:rsidRPr="00AF5D56">
        <w:rPr>
          <w:rFonts w:ascii="Times New Roman" w:hAnsi="Times New Roman"/>
          <w:sz w:val="26"/>
          <w:szCs w:val="26"/>
        </w:rPr>
        <w:t xml:space="preserve">: </w:t>
      </w:r>
      <w:r w:rsidR="00C618F8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C618F8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C618F8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C618F8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AF5D56" w:rsidRPr="00AF5D56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ФИО, должность (указываются все члены технической комиссии),</w:t>
      </w:r>
    </w:p>
    <w:p w:rsidR="00AF5D56" w:rsidRPr="00AF5D56" w:rsidRDefault="00AF5D56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sz w:val="26"/>
          <w:szCs w:val="26"/>
        </w:rPr>
        <w:t>установлено следующее:</w:t>
      </w:r>
    </w:p>
    <w:p w:rsidR="00AF5D56" w:rsidRP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b/>
          <w:bCs/>
          <w:sz w:val="26"/>
          <w:szCs w:val="26"/>
        </w:rPr>
        <w:t xml:space="preserve">Раздел 1. </w:t>
      </w:r>
      <w:r w:rsidRPr="00AF5D56">
        <w:rPr>
          <w:rFonts w:ascii="Times New Roman" w:hAnsi="Times New Roman"/>
          <w:sz w:val="26"/>
          <w:szCs w:val="26"/>
        </w:rPr>
        <w:t>Общие сведения об объекте капитального строительства:</w:t>
      </w:r>
    </w:p>
    <w:p w:rsidR="00AF5D56" w:rsidRP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AF5D56">
        <w:rPr>
          <w:rFonts w:ascii="Times New Roman" w:hAnsi="Times New Roman"/>
          <w:i/>
          <w:iCs/>
          <w:sz w:val="26"/>
          <w:szCs w:val="26"/>
        </w:rPr>
        <w:t>- (параметры объекта, номер, дата выдачи и срок действия разрешения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(разрешений) на строительство, реквизиты заключения (заключений)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государственной экспертизы проектной документации и результатов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инженерных изысканий;</w:t>
      </w:r>
    </w:p>
    <w:p w:rsidR="00AF5D56" w:rsidRP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AF5D56">
        <w:rPr>
          <w:rFonts w:ascii="Times New Roman" w:hAnsi="Times New Roman"/>
          <w:i/>
          <w:iCs/>
          <w:sz w:val="26"/>
          <w:szCs w:val="26"/>
        </w:rPr>
        <w:t>- информация о застройщике, техническом заказчике, лице,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выполняющем инженерные изыскания,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лице, осуществляющем подготовку </w:t>
      </w:r>
      <w:r w:rsidRPr="00AF5D56">
        <w:rPr>
          <w:rFonts w:ascii="Times New Roman" w:hAnsi="Times New Roman"/>
          <w:i/>
          <w:iCs/>
          <w:sz w:val="26"/>
          <w:szCs w:val="26"/>
        </w:rPr>
        <w:t>проектной документации, лице, осуществляющем строительство, лице,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осуществляющем снос, их представителях, а также о представителях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специализированной экспертной организации в области проектирования и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строительства;</w:t>
      </w:r>
    </w:p>
    <w:p w:rsidR="00AF5D56" w:rsidRP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AF5D56">
        <w:rPr>
          <w:rFonts w:ascii="Times New Roman" w:hAnsi="Times New Roman"/>
          <w:i/>
          <w:iCs/>
          <w:sz w:val="26"/>
          <w:szCs w:val="26"/>
        </w:rPr>
        <w:t>- о лицах, осуществляющих строительный контроль; о проектных</w:t>
      </w:r>
      <w:r w:rsidR="00C618F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F5D56">
        <w:rPr>
          <w:rFonts w:ascii="Times New Roman" w:hAnsi="Times New Roman"/>
          <w:i/>
          <w:iCs/>
          <w:sz w:val="26"/>
          <w:szCs w:val="26"/>
        </w:rPr>
        <w:t>решениях, предусмотренных проектной и рабочей документацией).</w:t>
      </w:r>
    </w:p>
    <w:p w:rsidR="00AF5D56" w:rsidRP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b/>
          <w:bCs/>
          <w:sz w:val="26"/>
          <w:szCs w:val="26"/>
        </w:rPr>
        <w:t xml:space="preserve">Раздел 2. </w:t>
      </w:r>
      <w:r w:rsidRPr="00AF5D56">
        <w:rPr>
          <w:rFonts w:ascii="Times New Roman" w:hAnsi="Times New Roman"/>
          <w:sz w:val="26"/>
          <w:szCs w:val="26"/>
        </w:rPr>
        <w:t>Обстоятельства произошедшего случая нарушения</w:t>
      </w:r>
      <w:r w:rsidR="00C618F8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законодательства о градостроительной деятельности на объекте</w:t>
      </w:r>
      <w:r w:rsidR="00C618F8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капитального строительства.</w:t>
      </w:r>
    </w:p>
    <w:p w:rsidR="00AF5D56" w:rsidRP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b/>
          <w:bCs/>
          <w:sz w:val="26"/>
          <w:szCs w:val="26"/>
        </w:rPr>
        <w:t xml:space="preserve">Раздел 3. </w:t>
      </w:r>
      <w:r w:rsidRPr="00AF5D56">
        <w:rPr>
          <w:rFonts w:ascii="Times New Roman" w:hAnsi="Times New Roman"/>
          <w:sz w:val="26"/>
          <w:szCs w:val="26"/>
        </w:rPr>
        <w:t>Причины и последствия нарушений законодательства о</w:t>
      </w:r>
      <w:r w:rsidR="00C618F8">
        <w:rPr>
          <w:rFonts w:ascii="Times New Roman" w:hAnsi="Times New Roman"/>
          <w:sz w:val="26"/>
          <w:szCs w:val="26"/>
        </w:rPr>
        <w:t xml:space="preserve"> </w:t>
      </w:r>
      <w:r w:rsidRPr="00AF5D56">
        <w:rPr>
          <w:rFonts w:ascii="Times New Roman" w:hAnsi="Times New Roman"/>
          <w:sz w:val="26"/>
          <w:szCs w:val="26"/>
        </w:rPr>
        <w:t>градостроительной деятельности на объекте капитального строительства.</w:t>
      </w:r>
    </w:p>
    <w:p w:rsidR="00AF5D56" w:rsidRDefault="00AF5D56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F5D56">
        <w:rPr>
          <w:rFonts w:ascii="Times New Roman" w:hAnsi="Times New Roman"/>
          <w:b/>
          <w:bCs/>
          <w:sz w:val="26"/>
          <w:szCs w:val="26"/>
        </w:rPr>
        <w:t xml:space="preserve">Раздел 4. </w:t>
      </w:r>
      <w:r w:rsidRPr="00AF5D56">
        <w:rPr>
          <w:rFonts w:ascii="Times New Roman" w:hAnsi="Times New Roman"/>
          <w:sz w:val="26"/>
          <w:szCs w:val="26"/>
        </w:rPr>
        <w:t>Выводы.</w:t>
      </w:r>
    </w:p>
    <w:p w:rsidR="00C618F8" w:rsidRPr="00AF5D56" w:rsidRDefault="00C618F8" w:rsidP="00C618F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0"/>
      </w:tblGrid>
      <w:tr w:rsidR="00C618F8" w:rsidTr="00C618F8">
        <w:tc>
          <w:tcPr>
            <w:tcW w:w="3936" w:type="dxa"/>
          </w:tcPr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Ру</w:t>
            </w:r>
            <w:r>
              <w:rPr>
                <w:rFonts w:ascii="Times New Roman" w:hAnsi="Times New Roman"/>
                <w:sz w:val="26"/>
                <w:szCs w:val="26"/>
              </w:rPr>
              <w:t>ководитель технической комиссии</w:t>
            </w:r>
          </w:p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650" w:type="dxa"/>
          </w:tcPr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C618F8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  <w:tr w:rsidR="00C618F8" w:rsidTr="00C618F8">
        <w:tc>
          <w:tcPr>
            <w:tcW w:w="3936" w:type="dxa"/>
          </w:tcPr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Заместитель руководителя технической комиссии</w:t>
            </w:r>
          </w:p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650" w:type="dxa"/>
          </w:tcPr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  <w:tr w:rsidR="00C618F8" w:rsidTr="00C618F8">
        <w:tc>
          <w:tcPr>
            <w:tcW w:w="3936" w:type="dxa"/>
          </w:tcPr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Члены технической комиссии</w:t>
            </w:r>
          </w:p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650" w:type="dxa"/>
          </w:tcPr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  <w:tr w:rsidR="00C618F8" w:rsidTr="00C618F8">
        <w:tc>
          <w:tcPr>
            <w:tcW w:w="3936" w:type="dxa"/>
          </w:tcPr>
          <w:p w:rsidR="00C618F8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650" w:type="dxa"/>
          </w:tcPr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C618F8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D56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AF5D56" w:rsidRPr="00D90461" w:rsidRDefault="00C618F8" w:rsidP="00AF5D56">
      <w:pPr>
        <w:autoSpaceDE w:val="0"/>
        <w:autoSpaceDN w:val="0"/>
        <w:adjustRightInd w:val="0"/>
        <w:ind w:right="-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AF5D56" w:rsidRPr="00D90461" w:rsidSect="00C61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AA" w:rsidRDefault="000D6CAA" w:rsidP="006F3B1A">
      <w:r>
        <w:separator/>
      </w:r>
    </w:p>
  </w:endnote>
  <w:endnote w:type="continuationSeparator" w:id="0">
    <w:p w:rsidR="000D6CAA" w:rsidRDefault="000D6CAA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AA" w:rsidRDefault="000D6CAA" w:rsidP="006F3B1A">
      <w:r>
        <w:separator/>
      </w:r>
    </w:p>
  </w:footnote>
  <w:footnote w:type="continuationSeparator" w:id="0">
    <w:p w:rsidR="000D6CAA" w:rsidRDefault="000D6CAA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24E7C"/>
    <w:rsid w:val="000311EB"/>
    <w:rsid w:val="000666BD"/>
    <w:rsid w:val="000D0ECB"/>
    <w:rsid w:val="000D6CAA"/>
    <w:rsid w:val="000E3447"/>
    <w:rsid w:val="00117D36"/>
    <w:rsid w:val="00166F5F"/>
    <w:rsid w:val="001B2260"/>
    <w:rsid w:val="001B7FAB"/>
    <w:rsid w:val="001C2B07"/>
    <w:rsid w:val="001C4BD6"/>
    <w:rsid w:val="001D1EC5"/>
    <w:rsid w:val="001F0745"/>
    <w:rsid w:val="00217DC1"/>
    <w:rsid w:val="00240ADF"/>
    <w:rsid w:val="002F659F"/>
    <w:rsid w:val="00344943"/>
    <w:rsid w:val="00371073"/>
    <w:rsid w:val="003B0797"/>
    <w:rsid w:val="003E0B94"/>
    <w:rsid w:val="00424F14"/>
    <w:rsid w:val="004338AB"/>
    <w:rsid w:val="00443EEF"/>
    <w:rsid w:val="00493D99"/>
    <w:rsid w:val="00495A6F"/>
    <w:rsid w:val="004B6B06"/>
    <w:rsid w:val="004C44F3"/>
    <w:rsid w:val="004E7CB7"/>
    <w:rsid w:val="005334DF"/>
    <w:rsid w:val="0054016C"/>
    <w:rsid w:val="005948F6"/>
    <w:rsid w:val="005A4F10"/>
    <w:rsid w:val="005E433D"/>
    <w:rsid w:val="005F34C0"/>
    <w:rsid w:val="005F658F"/>
    <w:rsid w:val="00682A3C"/>
    <w:rsid w:val="006F3B1A"/>
    <w:rsid w:val="006F6979"/>
    <w:rsid w:val="007215E6"/>
    <w:rsid w:val="00781048"/>
    <w:rsid w:val="007D00AD"/>
    <w:rsid w:val="007D587E"/>
    <w:rsid w:val="007E13F6"/>
    <w:rsid w:val="007F1BE3"/>
    <w:rsid w:val="007F1E8B"/>
    <w:rsid w:val="00834B6B"/>
    <w:rsid w:val="0083530B"/>
    <w:rsid w:val="008B6263"/>
    <w:rsid w:val="008E120E"/>
    <w:rsid w:val="00975C96"/>
    <w:rsid w:val="00A65A70"/>
    <w:rsid w:val="00A734FD"/>
    <w:rsid w:val="00AF5D56"/>
    <w:rsid w:val="00AF6074"/>
    <w:rsid w:val="00B0004B"/>
    <w:rsid w:val="00B33DC8"/>
    <w:rsid w:val="00C618F8"/>
    <w:rsid w:val="00C83441"/>
    <w:rsid w:val="00CD564A"/>
    <w:rsid w:val="00D90461"/>
    <w:rsid w:val="00DA1CFE"/>
    <w:rsid w:val="00DD1014"/>
    <w:rsid w:val="00DF68B0"/>
    <w:rsid w:val="00E151A3"/>
    <w:rsid w:val="00E87009"/>
    <w:rsid w:val="00EB1E10"/>
    <w:rsid w:val="00F25D83"/>
    <w:rsid w:val="00F72B0C"/>
    <w:rsid w:val="00F91CE7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74A2EB2178C6DD5775C09EB74A7392CF91DBACC242F1D02E8D7B238823A4A3007642813C5D916E7719D233478F11C80D979B0D5384D09AC0F1D8t8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74A2EB2178C6DD5775C09EB74A7392CF91DBACC242F1D02E8D7B238823A4A3007642813C5D916E7719D233478F11C80D979B0D5384D09AC0F1D8t8t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103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NK</cp:lastModifiedBy>
  <cp:revision>24</cp:revision>
  <cp:lastPrinted>2022-11-13T11:29:00Z</cp:lastPrinted>
  <dcterms:created xsi:type="dcterms:W3CDTF">2022-12-26T06:57:00Z</dcterms:created>
  <dcterms:modified xsi:type="dcterms:W3CDTF">2023-02-20T10:39:00Z</dcterms:modified>
</cp:coreProperties>
</file>